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9cc013fb977451cb83eb4ef08afd096"/>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1EB58AB3" wp14:editId="3596C41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VIDAUS VANDENŲ TRANSPORTO KODEKSO 3, 4</w:t>
          </w:r>
          <w:r>
            <w:rPr>
              <w:b/>
              <w:caps/>
              <w:vertAlign w:val="superscript"/>
            </w:rPr>
            <w:t>1</w:t>
          </w:r>
          <w:r>
            <w:rPr>
              <w:b/>
              <w:caps/>
            </w:rPr>
            <w:t>, 7, 9, 13, 14 IR 15 STRAIPSNIŲ PAKEITIMO</w:t>
          </w:r>
        </w:p>
        <w:p>
          <w:pPr>
            <w:jc w:val="center"/>
            <w:rPr>
              <w:caps/>
            </w:rPr>
          </w:pPr>
          <w:r>
            <w:rPr>
              <w:b/>
              <w:caps/>
            </w:rPr>
            <w:t>ĮSTATYMAS</w:t>
          </w:r>
        </w:p>
        <w:p>
          <w:pPr>
            <w:jc w:val="center"/>
            <w:rPr>
              <w:b/>
              <w:caps/>
            </w:rPr>
          </w:pPr>
        </w:p>
        <w:p>
          <w:pPr>
            <w:jc w:val="center"/>
            <w:rPr>
              <w:sz w:val="22"/>
            </w:rPr>
          </w:pPr>
          <w:r>
            <w:rPr>
              <w:sz w:val="22"/>
              <w:lang w:val="en-US"/>
            </w:rPr>
            <w:t>2016</w:t>
          </w:r>
          <w:r>
            <w:rPr>
              <w:sz w:val="22"/>
            </w:rPr>
            <w:t xml:space="preserve"> m. </w:t>
          </w:r>
          <w:r>
            <w:rPr>
              <w:sz w:val="22"/>
              <w:lang w:val="en-US"/>
            </w:rPr>
            <w:t>kovo</w:t>
          </w:r>
          <w:r>
            <w:rPr>
              <w:sz w:val="22"/>
            </w:rPr>
            <w:t xml:space="preserve"> </w:t>
          </w:r>
          <w:r>
            <w:rPr>
              <w:sz w:val="22"/>
              <w:lang w:val="en-US"/>
            </w:rPr>
            <w:t>17</w:t>
          </w:r>
          <w:r>
            <w:rPr>
              <w:sz w:val="22"/>
            </w:rPr>
            <w:t xml:space="preserve"> d. Nr. </w:t>
          </w:r>
          <w:r>
            <w:rPr>
              <w:sz w:val="22"/>
              <w:lang w:val="en-US"/>
            </w:rPr>
            <w:t>XII-2255</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6b872977542a43da98904ce4b2af527e"/>
            <w:lock w:val="sdtLocked"/>
            <w:richText/>
          </w:sdtPr>
          <w:sdtContent>
            <w:p>
              <w:pPr>
                <w:spacing w:line="360" w:lineRule="auto"/>
                <w:ind w:firstLine="709"/>
                <w:rPr>
                  <w:b/>
                  <w:bCs/>
                  <w:szCs w:val="24"/>
                  <w:lang w:eastAsia="lt-LT"/>
                </w:rPr>
              </w:pPr>
              <w:sdt>
                <w:sdtPr>
                  <w:alias w:val="Numeris"/>
                  <w:tag w:val="nr_6b872977542a43da98904ce4b2af527e"/>
                  <w:lock w:val="sdtLocked"/>
                  <w:richText/>
                </w:sdtPr>
                <w:sdtContent>
                  <w:r>
                    <w:rPr>
                      <w:b/>
                      <w:bCs/>
                      <w:szCs w:val="24"/>
                      <w:lang w:eastAsia="lt-LT"/>
                    </w:rPr>
                    <w:t>1</w:t>
                  </w:r>
                </w:sdtContent>
              </w:sdt>
              <w:r>
                <w:rPr>
                  <w:b/>
                  <w:bCs/>
                  <w:szCs w:val="24"/>
                  <w:lang w:eastAsia="lt-LT"/>
                </w:rPr>
                <w:t xml:space="preserve"> straipsnis. </w:t>
              </w:r>
              <w:sdt>
                <w:sdtPr>
                  <w:alias w:val="Pavadinimas"/>
                  <w:tag w:val="title_6b872977542a43da98904ce4b2af527e"/>
                  <w:lock w:val="sdtLocked"/>
                  <w:richText/>
                </w:sdtPr>
                <w:sdtContent>
                  <w:r>
                    <w:rPr>
                      <w:b/>
                      <w:bCs/>
                      <w:szCs w:val="24"/>
                      <w:lang w:eastAsia="lt-LT"/>
                    </w:rPr>
                    <w:t>3 straipsnio pakeitimas</w:t>
                  </w:r>
                </w:sdtContent>
              </w:sdt>
            </w:p>
            <w:sdt>
              <w:sdtPr>
                <w:alias w:val="1 str. 1 d."/>
                <w:tag w:val="part_17f76512fffa4e06835611939758916c"/>
                <w:lock w:val="sdtLocked"/>
                <w:richText/>
              </w:sdtPr>
              <w:sdtContent>
                <w:p>
                  <w:pPr>
                    <w:spacing w:line="360" w:lineRule="auto"/>
                    <w:ind w:firstLine="709"/>
                    <w:rPr>
                      <w:szCs w:val="24"/>
                      <w:lang w:eastAsia="lt-LT"/>
                    </w:rPr>
                  </w:pPr>
                  <w:r>
                    <w:rPr>
                      <w:szCs w:val="24"/>
                      <w:lang w:eastAsia="lt-LT"/>
                    </w:rPr>
                    <w:t>Pakeisti 3 straipsnio 1 dalį ir ją išdėstyti taip:</w:t>
                  </w:r>
                </w:p>
                <w:sdt>
                  <w:sdtPr>
                    <w:alias w:val="citata"/>
                    <w:tag w:val="part_dc27f28932144cf09c48dac0cd4070a9"/>
                    <w:lock w:val="sdtLocked"/>
                    <w:richText/>
                  </w:sdtPr>
                  <w:sdtContent>
                    <w:sdt>
                      <w:sdtPr>
                        <w:alias w:val="1 d."/>
                        <w:tag w:val="part_ddd48664ca594226b2ae9630970f5fe6"/>
                        <w:lock w:val="sdtLocked"/>
                        <w:richText/>
                      </w:sdtPr>
                      <w:sdtContent>
                        <w:p>
                          <w:pPr>
                            <w:spacing w:line="360" w:lineRule="auto"/>
                            <w:ind w:right="-55" w:firstLine="709"/>
                            <w:jc w:val="both"/>
                            <w:rPr>
                              <w:szCs w:val="24"/>
                              <w:lang w:eastAsia="lt-LT"/>
                            </w:rPr>
                          </w:pPr>
                          <w:r>
                            <w:rPr>
                              <w:szCs w:val="24"/>
                              <w:lang w:eastAsia="lt-LT"/>
                            </w:rPr>
                            <w:t>„</w:t>
                          </w:r>
                          <w:sdt>
                            <w:sdtPr>
                              <w:alias w:val="Numeris"/>
                              <w:tag w:val="nr_ddd48664ca594226b2ae9630970f5fe6"/>
                              <w:lock w:val="sdtLocked"/>
                              <w:richText/>
                            </w:sdtPr>
                            <w:sdtContent>
                              <w:r>
                                <w:rPr>
                                  <w:szCs w:val="24"/>
                                  <w:lang w:eastAsia="lt-LT"/>
                                </w:rPr>
                                <w:t>1</w:t>
                              </w:r>
                            </w:sdtContent>
                          </w:sdt>
                          <w:r>
                            <w:rPr>
                              <w:szCs w:val="24"/>
                              <w:lang w:eastAsia="lt-LT"/>
                            </w:rPr>
                            <w:t xml:space="preserve">. Vidaus vandenų transporto priemonės, uostų ir prieplaukų pastatai ir įrenginiai nuosavybės teise gali priklausyti Lietuvos Respublikos valstybei, savivaldybėms, Lietuvos Respublikos ir užsienio fiziniams bei juridiniams asmenims, </w:t>
                          </w:r>
                          <w:r>
                            <w:rPr>
                              <w:bCs/>
                              <w:szCs w:val="24"/>
                              <w:lang w:eastAsia="lt-LT"/>
                            </w:rPr>
                            <w:t>kitoms organizacijoms ar jų padaliniams,</w:t>
                          </w:r>
                          <w:r>
                            <w:rPr>
                              <w:szCs w:val="24"/>
                              <w:lang w:eastAsia="lt-LT"/>
                            </w:rPr>
                            <w:t xml:space="preserve"> užsienio valstybėms.“</w:t>
                          </w:r>
                        </w:p>
                        <w:p>
                          <w:pPr>
                            <w:spacing w:line="360" w:lineRule="auto"/>
                            <w:ind w:right="-55" w:firstLine="709"/>
                            <w:jc w:val="both"/>
                            <w:rPr>
                              <w:szCs w:val="24"/>
                              <w:lang w:eastAsia="lt-LT"/>
                            </w:rPr>
                          </w:pPr>
                        </w:p>
                      </w:sdtContent>
                    </w:sdt>
                  </w:sdtContent>
                </w:sdt>
              </w:sdtContent>
            </w:sdt>
          </w:sdtContent>
        </w:sdt>
        <w:sdt>
          <w:sdtPr>
            <w:alias w:val="2 str."/>
            <w:tag w:val="part_6f75c89817ad4f668e54b369144703e6"/>
            <w:lock w:val="sdtLocked"/>
            <w:richText/>
          </w:sdtPr>
          <w:sdtContent>
            <w:p>
              <w:pPr>
                <w:spacing w:line="360" w:lineRule="auto"/>
                <w:ind w:right="-55" w:firstLine="720"/>
                <w:jc w:val="both"/>
                <w:rPr>
                  <w:b/>
                  <w:bCs/>
                  <w:szCs w:val="24"/>
                  <w:lang w:eastAsia="lt-LT"/>
                </w:rPr>
              </w:pPr>
              <w:sdt>
                <w:sdtPr>
                  <w:alias w:val="Numeris"/>
                  <w:tag w:val="nr_6f75c89817ad4f668e54b369144703e6"/>
                  <w:lock w:val="sdtLocked"/>
                  <w:richText/>
                </w:sdtPr>
                <w:sdtContent>
                  <w:r>
                    <w:rPr>
                      <w:b/>
                      <w:bCs/>
                      <w:szCs w:val="24"/>
                      <w:lang w:eastAsia="lt-LT"/>
                    </w:rPr>
                    <w:t>2</w:t>
                  </w:r>
                </w:sdtContent>
              </w:sdt>
              <w:r>
                <w:rPr>
                  <w:b/>
                  <w:bCs/>
                  <w:szCs w:val="24"/>
                  <w:lang w:eastAsia="lt-LT"/>
                </w:rPr>
                <w:t xml:space="preserve"> straipsnis. </w:t>
              </w:r>
              <w:sdt>
                <w:sdtPr>
                  <w:alias w:val="Pavadinimas"/>
                  <w:tag w:val="title_6f75c89817ad4f668e54b369144703e6"/>
                  <w:lock w:val="sdtLocked"/>
                  <w:richText/>
                </w:sdtPr>
                <w:sdtContent>
                  <w:r>
                    <w:rPr>
                      <w:b/>
                      <w:bCs/>
                      <w:szCs w:val="24"/>
                      <w:lang w:eastAsia="lt-LT"/>
                    </w:rPr>
                    <w:t>4</w:t>
                  </w:r>
                  <w:r>
                    <w:rPr>
                      <w:b/>
                      <w:bCs/>
                      <w:szCs w:val="24"/>
                      <w:vertAlign w:val="superscript"/>
                      <w:lang w:eastAsia="lt-LT"/>
                    </w:rPr>
                    <w:t>1</w:t>
                  </w:r>
                  <w:r>
                    <w:rPr>
                      <w:b/>
                      <w:bCs/>
                      <w:szCs w:val="24"/>
                      <w:lang w:eastAsia="lt-LT"/>
                    </w:rPr>
                    <w:t xml:space="preserve"> straipsnio pakeitimas</w:t>
                  </w:r>
                </w:sdtContent>
              </w:sdt>
            </w:p>
            <w:sdt>
              <w:sdtPr>
                <w:alias w:val="2 str. 1 d."/>
                <w:tag w:val="part_626364c0b2ea4f71a799d26685ea2d44"/>
                <w:lock w:val="sdtLocked"/>
                <w:richText/>
              </w:sdtPr>
              <w:sdtContent>
                <w:p>
                  <w:pPr>
                    <w:spacing w:line="360" w:lineRule="auto"/>
                    <w:ind w:right="-55" w:firstLine="709"/>
                    <w:jc w:val="both"/>
                    <w:rPr>
                      <w:szCs w:val="24"/>
                      <w:lang w:eastAsia="lt-LT"/>
                    </w:rPr>
                  </w:pPr>
                  <w:r>
                    <w:rPr>
                      <w:szCs w:val="24"/>
                      <w:lang w:eastAsia="lt-LT"/>
                    </w:rPr>
                    <w:t>Pakeisti 4</w:t>
                  </w:r>
                  <w:r>
                    <w:rPr>
                      <w:szCs w:val="24"/>
                      <w:vertAlign w:val="superscript"/>
                      <w:lang w:eastAsia="lt-LT"/>
                    </w:rPr>
                    <w:t>1</w:t>
                  </w:r>
                  <w:r>
                    <w:rPr>
                      <w:szCs w:val="24"/>
                      <w:lang w:eastAsia="lt-LT"/>
                    </w:rPr>
                    <w:t xml:space="preserve"> straipsnį ir jį išdėstyti taip:</w:t>
                  </w:r>
                </w:p>
                <w:sdt>
                  <w:sdtPr>
                    <w:alias w:val="citata"/>
                    <w:tag w:val="part_646d136448ce49288a2cd1ec8a9634cd"/>
                    <w:lock w:val="sdtLocked"/>
                    <w:richText/>
                  </w:sdtPr>
                  <w:sdtContent>
                    <w:sdt>
                      <w:sdtPr>
                        <w:alias w:val="4-1 str."/>
                        <w:tag w:val="part_52e73ff00de04307b6dc57d5c91d8e17"/>
                        <w:lock w:val="sdtLocked"/>
                        <w:richText/>
                      </w:sdtPr>
                      <w:sdtContent>
                        <w:p>
                          <w:pPr>
                            <w:spacing w:line="360" w:lineRule="auto"/>
                            <w:ind w:left="2268" w:hanging="1548"/>
                            <w:jc w:val="both"/>
                            <w:rPr>
                              <w:szCs w:val="24"/>
                              <w:lang w:eastAsia="lt-LT"/>
                            </w:rPr>
                          </w:pPr>
                          <w:r>
                            <w:rPr>
                              <w:szCs w:val="24"/>
                              <w:lang w:eastAsia="lt-LT"/>
                            </w:rPr>
                            <w:t>„</w:t>
                          </w:r>
                          <w:sdt>
                            <w:sdtPr>
                              <w:alias w:val="Numeris"/>
                              <w:tag w:val="nr_52e73ff00de04307b6dc57d5c91d8e17"/>
                              <w:lock w:val="sdtLocked"/>
                              <w:richText/>
                            </w:sdtPr>
                            <w:sdtContent>
                              <w:r>
                                <w:rPr>
                                  <w:b/>
                                  <w:bCs/>
                                  <w:szCs w:val="24"/>
                                  <w:lang w:eastAsia="lt-LT"/>
                                </w:rPr>
                                <w:t>4</w:t>
                              </w:r>
                              <w:r>
                                <w:rPr>
                                  <w:b/>
                                  <w:bCs/>
                                  <w:szCs w:val="24"/>
                                  <w:vertAlign w:val="superscript"/>
                                  <w:lang w:eastAsia="lt-LT"/>
                                </w:rPr>
                                <w:t>1</w:t>
                              </w:r>
                            </w:sdtContent>
                          </w:sdt>
                          <w:r>
                            <w:rPr>
                              <w:b/>
                              <w:bCs/>
                              <w:szCs w:val="24"/>
                              <w:lang w:eastAsia="lt-LT"/>
                            </w:rPr>
                            <w:t xml:space="preserve"> straipsnis. </w:t>
                          </w:r>
                          <w:sdt>
                            <w:sdtPr>
                              <w:alias w:val="Pavadinimas"/>
                              <w:tag w:val="title_52e73ff00de04307b6dc57d5c91d8e17"/>
                              <w:lock w:val="sdtLocked"/>
                              <w:richText/>
                            </w:sdtPr>
                            <w:sdtContent>
                              <w:r>
                                <w:rPr>
                                  <w:b/>
                                  <w:szCs w:val="24"/>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ba33235206484a30911dab88d166c871"/>
                            <w:lock w:val="sdtLocked"/>
                            <w:richText/>
                          </w:sdtPr>
                          <w:sdtContent>
                            <w:p>
                              <w:pPr>
                                <w:spacing w:line="360" w:lineRule="auto"/>
                                <w:ind w:firstLine="720"/>
                                <w:jc w:val="both"/>
                                <w:rPr>
                                  <w:szCs w:val="24"/>
                                  <w:lang w:eastAsia="lt-LT"/>
                                </w:rPr>
                              </w:pPr>
                              <w:sdt>
                                <w:sdtPr>
                                  <w:alias w:val="Numeris"/>
                                  <w:tag w:val="nr_ba33235206484a30911dab88d166c871"/>
                                  <w:lock w:val="sdtLocked"/>
                                  <w:richText/>
                                </w:sdtPr>
                                <w:sdtContent>
                                  <w:r>
                                    <w:rPr>
                                      <w:szCs w:val="24"/>
                                      <w:lang w:eastAsia="lt-LT"/>
                                    </w:rPr>
                                    <w:t>1</w:t>
                                  </w:r>
                                </w:sdtContent>
                              </w:sdt>
                              <w:r>
                                <w:rPr>
                                  <w:szCs w:val="24"/>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a927fbc50aae46f9bec7cd5d0969d28c"/>
                            <w:lock w:val="sdtLocked"/>
                            <w:richText/>
                          </w:sdtPr>
                          <w:sdtContent>
                            <w:p>
                              <w:pPr>
                                <w:spacing w:line="360" w:lineRule="auto"/>
                                <w:ind w:firstLine="720"/>
                                <w:jc w:val="both"/>
                                <w:rPr>
                                  <w:szCs w:val="24"/>
                                  <w:lang w:eastAsia="lt-LT"/>
                                </w:rPr>
                              </w:pPr>
                              <w:sdt>
                                <w:sdtPr>
                                  <w:alias w:val="Numeris"/>
                                  <w:tag w:val="nr_a927fbc50aae46f9bec7cd5d0969d28c"/>
                                  <w:lock w:val="sdtLocked"/>
                                  <w:richText/>
                                </w:sdtPr>
                                <w:sdtContent>
                                  <w:r>
                                    <w:rPr>
                                      <w:szCs w:val="24"/>
                                      <w:lang w:eastAsia="lt-LT"/>
                                    </w:rPr>
                                    <w:t>2</w:t>
                                  </w:r>
                                </w:sdtContent>
                              </w:sdt>
                              <w:r>
                                <w:rPr>
                                  <w:szCs w:val="24"/>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cb72a5f104054c998c99f3a808a5b634"/>
                            <w:lock w:val="sdtLocked"/>
                            <w:richText/>
                          </w:sdtPr>
                          <w:sdtContent>
                            <w:p>
                              <w:pPr>
                                <w:spacing w:line="360" w:lineRule="auto"/>
                                <w:ind w:firstLine="720"/>
                                <w:jc w:val="both"/>
                                <w:rPr>
                                  <w:szCs w:val="24"/>
                                  <w:lang w:eastAsia="lt-LT"/>
                                </w:rPr>
                              </w:pPr>
                              <w:sdt>
                                <w:sdtPr>
                                  <w:alias w:val="Numeris"/>
                                  <w:tag w:val="nr_cb72a5f104054c998c99f3a808a5b634"/>
                                  <w:lock w:val="sdtLocked"/>
                                  <w:richText/>
                                </w:sdtPr>
                                <w:sdtContent>
                                  <w:r>
                                    <w:rPr>
                                      <w:szCs w:val="24"/>
                                      <w:lang w:eastAsia="lt-LT"/>
                                    </w:rPr>
                                    <w:t>3</w:t>
                                  </w:r>
                                </w:sdtContent>
                              </w:sdt>
                              <w:r>
                                <w:rPr>
                                  <w:szCs w:val="24"/>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6a7b73d324364ea39fb6b7963a761bdf"/>
                            <w:lock w:val="sdtLocked"/>
                            <w:richText/>
                          </w:sdtPr>
                          <w:sdtContent>
                            <w:p>
                              <w:pPr>
                                <w:spacing w:line="360" w:lineRule="auto"/>
                                <w:ind w:firstLine="720"/>
                                <w:jc w:val="both"/>
                                <w:rPr>
                                  <w:szCs w:val="24"/>
                                  <w:lang w:eastAsia="lt-LT"/>
                                </w:rPr>
                              </w:pPr>
                              <w:sdt>
                                <w:sdtPr>
                                  <w:alias w:val="Numeris"/>
                                  <w:tag w:val="nr_6a7b73d324364ea39fb6b7963a761bdf"/>
                                  <w:lock w:val="sdtLocked"/>
                                  <w:richText/>
                                </w:sdtPr>
                                <w:sdtContent>
                                  <w:r>
                                    <w:rPr>
                                      <w:szCs w:val="24"/>
                                      <w:lang w:eastAsia="lt-LT"/>
                                    </w:rPr>
                                    <w:t>4</w:t>
                                  </w:r>
                                </w:sdtContent>
                              </w:sdt>
                              <w:r>
                                <w:rPr>
                                  <w:szCs w:val="24"/>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454977761693427ca09f1a7b2c73fe44"/>
                                <w:lock w:val="sdtLocked"/>
                                <w:richText/>
                              </w:sdtPr>
                              <w:sdtContent>
                                <w:p>
                                  <w:pPr>
                                    <w:spacing w:line="360" w:lineRule="auto"/>
                                    <w:ind w:firstLine="720"/>
                                    <w:jc w:val="both"/>
                                    <w:rPr>
                                      <w:szCs w:val="24"/>
                                      <w:lang w:eastAsia="lt-LT"/>
                                    </w:rPr>
                                  </w:pPr>
                                  <w:sdt>
                                    <w:sdtPr>
                                      <w:alias w:val="Numeris"/>
                                      <w:tag w:val="nr_454977761693427ca09f1a7b2c73fe44"/>
                                      <w:lock w:val="sdtLocked"/>
                                      <w:richText/>
                                    </w:sdtPr>
                                    <w:sdtContent>
                                      <w:r>
                                        <w:rPr>
                                          <w:szCs w:val="24"/>
                                          <w:lang w:eastAsia="lt-LT"/>
                                        </w:rPr>
                                        <w:t>1</w:t>
                                      </w:r>
                                    </w:sdtContent>
                                  </w:sdt>
                                  <w:r>
                                    <w:rPr>
                                      <w:szCs w:val="24"/>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55b68d2547304454a195a0d936fcdda3"/>
                                <w:lock w:val="sdtLocked"/>
                                <w:richText/>
                              </w:sdtPr>
                              <w:sdtContent>
                                <w:p>
                                  <w:pPr>
                                    <w:spacing w:line="360" w:lineRule="auto"/>
                                    <w:ind w:firstLine="720"/>
                                    <w:jc w:val="both"/>
                                    <w:rPr>
                                      <w:szCs w:val="24"/>
                                      <w:lang w:eastAsia="lt-LT"/>
                                    </w:rPr>
                                  </w:pPr>
                                  <w:sdt>
                                    <w:sdtPr>
                                      <w:alias w:val="Numeris"/>
                                      <w:tag w:val="nr_55b68d2547304454a195a0d936fcdda3"/>
                                      <w:lock w:val="sdtLocked"/>
                                      <w:richText/>
                                    </w:sdtPr>
                                    <w:sdtContent>
                                      <w:r>
                                        <w:rPr>
                                          <w:szCs w:val="24"/>
                                          <w:lang w:eastAsia="lt-LT"/>
                                        </w:rPr>
                                        <w:t>2</w:t>
                                      </w:r>
                                    </w:sdtContent>
                                  </w:sdt>
                                  <w:r>
                                    <w:rPr>
                                      <w:szCs w:val="24"/>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7dbd6a64ddd74cba96f6a233be023db5"/>
                                <w:lock w:val="sdtLocked"/>
                                <w:richText/>
                              </w:sdtPr>
                              <w:sdtContent>
                                <w:p>
                                  <w:pPr>
                                    <w:spacing w:line="360" w:lineRule="auto"/>
                                    <w:ind w:firstLine="720"/>
                                    <w:jc w:val="both"/>
                                    <w:rPr>
                                      <w:szCs w:val="24"/>
                                      <w:lang w:eastAsia="lt-LT"/>
                                    </w:rPr>
                                  </w:pPr>
                                  <w:sdt>
                                    <w:sdtPr>
                                      <w:alias w:val="Numeris"/>
                                      <w:tag w:val="nr_7dbd6a64ddd74cba96f6a233be023db5"/>
                                      <w:lock w:val="sdtLocked"/>
                                      <w:richText/>
                                    </w:sdtPr>
                                    <w:sdtContent>
                                      <w:r>
                                        <w:rPr>
                                          <w:szCs w:val="24"/>
                                          <w:lang w:eastAsia="lt-LT"/>
                                        </w:rPr>
                                        <w:t>3</w:t>
                                      </w:r>
                                    </w:sdtContent>
                                  </w:sdt>
                                  <w:r>
                                    <w:rPr>
                                      <w:szCs w:val="24"/>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151b6e5d8c2a4604aecb2b194a8771cc"/>
                            <w:lock w:val="sdtLocked"/>
                            <w:richText/>
                          </w:sdtPr>
                          <w:sdtContent>
                            <w:p>
                              <w:pPr>
                                <w:spacing w:line="360" w:lineRule="auto"/>
                                <w:ind w:firstLine="771"/>
                                <w:jc w:val="both"/>
                                <w:rPr>
                                  <w:bCs/>
                                  <w:szCs w:val="24"/>
                                </w:rPr>
                              </w:pPr>
                              <w:sdt>
                                <w:sdtPr>
                                  <w:alias w:val="Numeris"/>
                                  <w:tag w:val="nr_151b6e5d8c2a4604aecb2b194a8771cc"/>
                                  <w:lock w:val="sdtLocked"/>
                                  <w:richText/>
                                </w:sdtPr>
                                <w:sdtContent>
                                  <w:r>
                                    <w:rPr>
                                      <w:bCs/>
                                      <w:szCs w:val="24"/>
                                    </w:rPr>
                                    <w:t>5</w:t>
                                  </w:r>
                                </w:sdtContent>
                              </w:sdt>
                              <w:r>
                                <w:rPr>
                                  <w:bCs/>
                                  <w:szCs w:val="24"/>
                                </w:rPr>
                                <w:t>. Lietuvos saugios laivybos administracija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79118b1f54414023805f3f31cd1e4fee"/>
                            <w:lock w:val="sdtLocked"/>
                            <w:richText/>
                          </w:sdtPr>
                          <w:sdtContent>
                            <w:p>
                              <w:pPr>
                                <w:spacing w:line="360" w:lineRule="auto"/>
                                <w:ind w:firstLine="709"/>
                                <w:jc w:val="both"/>
                                <w:rPr>
                                  <w:szCs w:val="24"/>
                                </w:rPr>
                              </w:pPr>
                              <w:sdt>
                                <w:sdtPr>
                                  <w:alias w:val="Numeris"/>
                                  <w:tag w:val="nr_79118b1f54414023805f3f31cd1e4fee"/>
                                  <w:lock w:val="sdtLocked"/>
                                  <w:richText/>
                                </w:sdtPr>
                                <w:sdtContent>
                                  <w:r>
                                    <w:rPr>
                                      <w:szCs w:val="24"/>
                                      <w:lang w:eastAsia="lt-LT"/>
                                    </w:rPr>
                                    <w:t>6</w:t>
                                  </w:r>
                                </w:sdtContent>
                              </w:sdt>
                              <w:r>
                                <w:rPr>
                                  <w:szCs w:val="24"/>
                                  <w:lang w:eastAsia="lt-LT"/>
                                </w:rPr>
                                <w:t xml:space="preserve">. Šio straipsnio 1 dalyje nurodyti subjektai, siekiantys </w:t>
                              </w:r>
                              <w:r>
                                <w:rPr>
                                  <w:szCs w:val="24"/>
                                </w:rPr>
                                <w:t>vežti krovinius krovininiais vidaus vandenų laivais Lietuvos Respublikos ir tarptautiniais vidaus vandenų keliais,</w:t>
                              </w:r>
                              <w:r>
                                <w:rPr>
                                  <w:szCs w:val="24"/>
                                  <w:lang w:eastAsia="lt-LT"/>
                                </w:rPr>
                                <w:t xml:space="preserve"> prašymą ir kitus dokumentus, kuriais patvirtinama atitiktis šio straipsnio 4 dalyje nustatytiems reikalavimams, pateikia per atstumą, elektroninėmis priemonėmis per kontaktinį centrą arba tiesiogiai kreipdamiesi į Lietuvos saugios laivybos administraciją.</w:t>
                              </w:r>
                            </w:p>
                          </w:sdtContent>
                        </w:sdt>
                        <w:sdt>
                          <w:sdtPr>
                            <w:alias w:val="4-1 str. 7 d."/>
                            <w:tag w:val="part_703f0cdb0a8f4f67b012b3cfdc046729"/>
                            <w:lock w:val="sdtLocked"/>
                            <w:richText/>
                          </w:sdtPr>
                          <w:sdtContent>
                            <w:p>
                              <w:pPr>
                                <w:spacing w:line="360" w:lineRule="auto"/>
                                <w:ind w:right="-55" w:firstLine="709"/>
                                <w:jc w:val="both"/>
                                <w:rPr>
                                  <w:szCs w:val="24"/>
                                  <w:lang w:eastAsia="lt-LT"/>
                                </w:rPr>
                              </w:pPr>
                              <w:sdt>
                                <w:sdtPr>
                                  <w:alias w:val="Numeris"/>
                                  <w:tag w:val="nr_703f0cdb0a8f4f67b012b3cfdc046729"/>
                                  <w:lock w:val="sdtLocked"/>
                                  <w:richText/>
                                </w:sdtPr>
                                <w:sdtContent>
                                  <w:r>
                                    <w:rPr>
                                      <w:szCs w:val="24"/>
                                      <w:lang w:eastAsia="lt-LT"/>
                                    </w:rPr>
                                    <w:t>7</w:t>
                                  </w:r>
                                </w:sdtContent>
                              </w:sdt>
                              <w:r>
                                <w:rPr>
                                  <w:szCs w:val="24"/>
                                  <w:lang w:eastAsia="lt-LT"/>
                                </w:rPr>
                                <w:t>.</w:t>
                              </w:r>
                              <w:r>
                                <w:rPr>
                                  <w:szCs w:val="24"/>
                                  <w:vertAlign w:val="superscript"/>
                                  <w:lang w:eastAsia="lt-LT"/>
                                </w:rPr>
                                <w:t xml:space="preserve"> </w:t>
                              </w:r>
                              <w:r>
                                <w:rPr>
                                  <w:szCs w:val="24"/>
                                  <w:lang w:eastAsia="lt-LT"/>
                                </w:rPr>
                                <w:t>Lietuvos saugios laivybos administracija šiame straipsnyje nurodytus pranešimus teikia tiesiogiai, per atstumą ar elektroninėmis priemonėmis per kontaktinį centrą.</w:t>
                              </w:r>
                            </w:p>
                          </w:sdtContent>
                        </w:sdt>
                        <w:sdt>
                          <w:sdtPr>
                            <w:alias w:val="4-1 str. 8 d."/>
                            <w:tag w:val="part_6a21034f406447c8b15d32116e8454b8"/>
                            <w:lock w:val="sdtLocked"/>
                            <w:richText/>
                          </w:sdtPr>
                          <w:sdtContent>
                            <w:p>
                              <w:pPr>
                                <w:tabs>
                                  <w:tab w:val="left" w:pos="993"/>
                                </w:tabs>
                                <w:spacing w:line="360" w:lineRule="auto"/>
                                <w:ind w:firstLine="720"/>
                                <w:jc w:val="both"/>
                                <w:rPr>
                                  <w:szCs w:val="24"/>
                                  <w:lang w:eastAsia="lt-LT"/>
                                </w:rPr>
                              </w:pPr>
                              <w:sdt>
                                <w:sdtPr>
                                  <w:alias w:val="Numeris"/>
                                  <w:tag w:val="nr_6a21034f406447c8b15d32116e8454b8"/>
                                  <w:lock w:val="sdtLocked"/>
                                  <w:richText/>
                                </w:sdtPr>
                                <w:sdtContent>
                                  <w:r>
                                    <w:rPr>
                                      <w:szCs w:val="24"/>
                                      <w:lang w:eastAsia="lt-LT"/>
                                    </w:rPr>
                                    <w:t>8</w:t>
                                  </w:r>
                                </w:sdtContent>
                              </w:sdt>
                              <w:r>
                                <w:rPr>
                                  <w:szCs w:val="24"/>
                                  <w:lang w:eastAsia="lt-LT"/>
                                </w:rPr>
                                <w:t xml:space="preserve">. </w:t>
                              </w:r>
                              <w:r>
                                <w:rPr>
                                  <w:szCs w:val="24"/>
                                </w:rPr>
                                <w:t xml:space="preserve">Šio straipsnio 1 dalyje nurodyti subjektai, pateikę šio straipsnio 6 dalyje nurodytus prašymą ir dokumentus, yra </w:t>
                              </w:r>
                              <w:r>
                                <w:rPr>
                                  <w:bCs/>
                                  <w:szCs w:val="24"/>
                                </w:rPr>
                                <w:t xml:space="preserve">įrašomi į </w:t>
                              </w:r>
                              <w:r>
                                <w:rPr>
                                  <w:szCs w:val="24"/>
                                </w:rPr>
                                <w:t>Subjektų, vežančių krovinius krovininiais vidaus vandenų laivais, sąrašą</w:t>
                              </w:r>
                              <w:r>
                                <w:rPr>
                                  <w:bCs/>
                                  <w:szCs w:val="24"/>
                                </w:rPr>
                                <w:t>, kuriame pateikiama šio straipsnio 19 dalyje nurodyta informacija,</w:t>
                              </w:r>
                              <w:r>
                                <w:rPr>
                                  <w:szCs w:val="24"/>
                                </w:rPr>
                                <w:t xml:space="preserve"> kitą dieną nuo prašymo ir dokumentų pateikimo dienos arba nuo prašyme nurodytos dienos, jeigu ši diena yra vėlesnė negu prašymo ir dokumentų pateikimo diena.</w:t>
                              </w:r>
                            </w:p>
                          </w:sdtContent>
                        </w:sdt>
                        <w:sdt>
                          <w:sdtPr>
                            <w:alias w:val="4-1 str. 9 d."/>
                            <w:tag w:val="part_7c6213de523447b58471da049e20edbc"/>
                            <w:lock w:val="sdtLocked"/>
                            <w:richText/>
                          </w:sdtPr>
                          <w:sdtContent>
                            <w:p>
                              <w:pPr>
                                <w:spacing w:line="360" w:lineRule="auto"/>
                                <w:ind w:firstLine="709"/>
                                <w:jc w:val="both"/>
                                <w:rPr>
                                  <w:b/>
                                  <w:bCs/>
                                  <w:szCs w:val="24"/>
                                  <w:lang w:eastAsia="lt-LT"/>
                                </w:rPr>
                              </w:pPr>
                              <w:sdt>
                                <w:sdtPr>
                                  <w:alias w:val="Numeris"/>
                                  <w:tag w:val="nr_7c6213de523447b58471da049e20edbc"/>
                                  <w:lock w:val="sdtLocked"/>
                                  <w:richText/>
                                </w:sdtPr>
                                <w:sdtContent>
                                  <w:r>
                                    <w:rPr>
                                      <w:bCs/>
                                      <w:szCs w:val="24"/>
                                      <w:lang w:eastAsia="lt-LT"/>
                                    </w:rPr>
                                    <w:t>9</w:t>
                                  </w:r>
                                </w:sdtContent>
                              </w:sdt>
                              <w:r>
                                <w:rPr>
                                  <w:bCs/>
                                  <w:szCs w:val="24"/>
                                  <w:lang w:eastAsia="lt-LT"/>
                                </w:rPr>
                                <w:t xml:space="preserve">. </w:t>
                              </w:r>
                              <w:r>
                                <w:rPr>
                                  <w:bCs/>
                                  <w:szCs w:val="24"/>
                                </w:rPr>
                                <w:t xml:space="preserve">Lietuvos saugios laivybos administracija, gavusi </w:t>
                              </w:r>
                              <w:r>
                                <w:rPr>
                                  <w:szCs w:val="24"/>
                                </w:rPr>
                                <w:t>šio straipsnio 1 dalyje nurodyto subjekto, siekiančio gauti licenciją, prašymą</w:t>
                              </w:r>
                              <w:r>
                                <w:rPr>
                                  <w:bCs/>
                                  <w:szCs w:val="24"/>
                                </w:rPr>
                                <w:t xml:space="preserve"> ir dokumentus, nedelsdama, bet ne vėliau kaip per 5 darbo dienas, patikrina gautą prašymą ir dokumentus. Nustačiusi, kad licencijos turėtojo pranešime </w:t>
                              </w:r>
                              <w:r>
                                <w:rPr>
                                  <w:color w:val="000000"/>
                                  <w:szCs w:val="24"/>
                                </w:rPr>
                                <w:t>pateikta netiksli, neišsami (ne visa) informacija, klaidingi duomenys, bet šie neatitikimai yra mažareikšmiai</w:t>
                              </w:r>
                              <w:r>
                                <w:rPr>
                                  <w:bCs/>
                                  <w:szCs w:val="24"/>
                                </w:rPr>
                                <w:t>, Lietuvos saugios laivybos administracija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aa856be2f01144cf8190e14f7cc5fe18"/>
                            <w:lock w:val="sdtLocked"/>
                            <w:richText/>
                          </w:sdtPr>
                          <w:sdtContent>
                            <w:p>
                              <w:pPr>
                                <w:tabs>
                                  <w:tab w:val="left" w:pos="709"/>
                                </w:tabs>
                                <w:spacing w:line="360" w:lineRule="auto"/>
                                <w:ind w:right="-55" w:firstLine="736"/>
                                <w:jc w:val="both"/>
                                <w:rPr>
                                  <w:szCs w:val="24"/>
                                </w:rPr>
                              </w:pPr>
                              <w:sdt>
                                <w:sdtPr>
                                  <w:alias w:val="Numeris"/>
                                  <w:tag w:val="nr_aa856be2f01144cf8190e14f7cc5fe18"/>
                                  <w:lock w:val="sdtLocked"/>
                                  <w:richText/>
                                </w:sdtPr>
                                <w:sdtContent>
                                  <w:r>
                                    <w:rPr>
                                      <w:szCs w:val="24"/>
                                    </w:rPr>
                                    <w:t>10</w:t>
                                  </w:r>
                                </w:sdtContent>
                              </w:sdt>
                              <w:r>
                                <w:rPr>
                                  <w:szCs w:val="24"/>
                                </w:rPr>
                                <w:t>. Lietuvos saugios laivybos administracija sustabdo licencijos galiojimą, jeigu:</w:t>
                              </w:r>
                            </w:p>
                            <w:sdt>
                              <w:sdtPr>
                                <w:alias w:val="4-1 str. 10 d. 1 p."/>
                                <w:tag w:val="part_50d61722835045059d9c9e3a5dfbf707"/>
                                <w:lock w:val="sdtLocked"/>
                                <w:richText/>
                              </w:sdtPr>
                              <w:sdtContent>
                                <w:p>
                                  <w:pPr>
                                    <w:tabs>
                                      <w:tab w:val="left" w:pos="709"/>
                                    </w:tabs>
                                    <w:spacing w:line="360" w:lineRule="auto"/>
                                    <w:ind w:right="-55" w:firstLine="709"/>
                                    <w:jc w:val="both"/>
                                    <w:rPr>
                                      <w:szCs w:val="24"/>
                                    </w:rPr>
                                  </w:pPr>
                                  <w:sdt>
                                    <w:sdtPr>
                                      <w:alias w:val="Numeris"/>
                                      <w:tag w:val="nr_50d61722835045059d9c9e3a5dfbf707"/>
                                      <w:lock w:val="sdtLocked"/>
                                      <w:richText/>
                                    </w:sdtPr>
                                    <w:sdtContent>
                                      <w:r>
                                        <w:rPr>
                                          <w:szCs w:val="24"/>
                                        </w:rPr>
                                        <w:t>1</w:t>
                                      </w:r>
                                    </w:sdtContent>
                                  </w:sdt>
                                  <w:r>
                                    <w:rPr>
                                      <w:szCs w:val="24"/>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63f459cfe43f46a3be100b6e1d46ded1"/>
                                <w:lock w:val="sdtLocked"/>
                                <w:richText/>
                              </w:sdtPr>
                              <w:sdtContent>
                                <w:p>
                                  <w:pPr>
                                    <w:tabs>
                                      <w:tab w:val="left" w:pos="709"/>
                                    </w:tabs>
                                    <w:spacing w:line="360" w:lineRule="auto"/>
                                    <w:ind w:right="-55" w:firstLine="709"/>
                                    <w:jc w:val="both"/>
                                    <w:rPr>
                                      <w:bCs/>
                                      <w:szCs w:val="24"/>
                                    </w:rPr>
                                  </w:pPr>
                                  <w:sdt>
                                    <w:sdtPr>
                                      <w:alias w:val="Numeris"/>
                                      <w:tag w:val="nr_63f459cfe43f46a3be100b6e1d46ded1"/>
                                      <w:lock w:val="sdtLocked"/>
                                      <w:richText/>
                                    </w:sdtPr>
                                    <w:sdtContent>
                                      <w:r>
                                        <w:rPr>
                                          <w:szCs w:val="24"/>
                                        </w:rPr>
                                        <w:t>2</w:t>
                                      </w:r>
                                    </w:sdtContent>
                                  </w:sdt>
                                  <w:r>
                                    <w:rPr>
                                      <w:szCs w:val="24"/>
                                    </w:rPr>
                                    <w:t xml:space="preserve">) </w:t>
                                  </w:r>
                                  <w:r>
                                    <w:rPr>
                                      <w:bCs/>
                                      <w:szCs w:val="24"/>
                                    </w:rPr>
                                    <w:t xml:space="preserve">paaiškėja, kad </w:t>
                                  </w:r>
                                  <w:r>
                                    <w:rPr>
                                      <w:szCs w:val="24"/>
                                    </w:rPr>
                                    <w:t>šio straipsnio 1 dalyje nurodyti subjektai</w:t>
                                  </w:r>
                                  <w:r>
                                    <w:rPr>
                                      <w:bCs/>
                                      <w:szCs w:val="24"/>
                                    </w:rPr>
                                    <w:t xml:space="preserve"> licencijai gauti pateikė melagingus duomenis;</w:t>
                                  </w:r>
                                </w:p>
                              </w:sdtContent>
                            </w:sdt>
                            <w:sdt>
                              <w:sdtPr>
                                <w:alias w:val="4-1 str. 10 d. 3 p."/>
                                <w:tag w:val="part_988b51c3dfc54025b724352aed5ff749"/>
                                <w:lock w:val="sdtLocked"/>
                                <w:richText/>
                              </w:sdtPr>
                              <w:sdtContent>
                                <w:p>
                                  <w:pPr>
                                    <w:tabs>
                                      <w:tab w:val="left" w:pos="709"/>
                                    </w:tabs>
                                    <w:spacing w:line="360" w:lineRule="auto"/>
                                    <w:ind w:right="-55" w:firstLine="709"/>
                                    <w:jc w:val="both"/>
                                    <w:rPr>
                                      <w:szCs w:val="24"/>
                                    </w:rPr>
                                  </w:pPr>
                                  <w:sdt>
                                    <w:sdtPr>
                                      <w:alias w:val="Numeris"/>
                                      <w:tag w:val="nr_988b51c3dfc54025b724352aed5ff749"/>
                                      <w:lock w:val="sdtLocked"/>
                                      <w:richText/>
                                    </w:sdtPr>
                                    <w:sdtContent>
                                      <w:r>
                                        <w:rPr>
                                          <w:szCs w:val="24"/>
                                        </w:rPr>
                                        <w:t>3</w:t>
                                      </w:r>
                                    </w:sdtContent>
                                  </w:sdt>
                                  <w:r>
                                    <w:rPr>
                                      <w:szCs w:val="24"/>
                                    </w:rPr>
                                    <w:t>) licencijos turėtojas neatitinka šio straipsnio 4 dalyje nustatytų reikalavimų;</w:t>
                                  </w:r>
                                </w:p>
                              </w:sdtContent>
                            </w:sdt>
                            <w:sdt>
                              <w:sdtPr>
                                <w:alias w:val="4-1 str. 10 d. 4 p."/>
                                <w:tag w:val="part_ecbaacf54d024309bc244f8dd5986506"/>
                                <w:lock w:val="sdtLocked"/>
                                <w:richText/>
                              </w:sdtPr>
                              <w:sdtContent>
                                <w:p>
                                  <w:pPr>
                                    <w:tabs>
                                      <w:tab w:val="left" w:pos="709"/>
                                    </w:tabs>
                                    <w:spacing w:line="360" w:lineRule="auto"/>
                                    <w:ind w:right="-55" w:firstLine="709"/>
                                    <w:jc w:val="both"/>
                                    <w:rPr>
                                      <w:szCs w:val="24"/>
                                      <w:lang w:eastAsia="lt-LT"/>
                                    </w:rPr>
                                  </w:pPr>
                                  <w:sdt>
                                    <w:sdtPr>
                                      <w:alias w:val="Numeris"/>
                                      <w:tag w:val="nr_ecbaacf54d024309bc244f8dd5986506"/>
                                      <w:lock w:val="sdtLocked"/>
                                      <w:richText/>
                                    </w:sdtPr>
                                    <w:sdtContent>
                                      <w:r>
                                        <w:rPr>
                                          <w:szCs w:val="24"/>
                                        </w:rPr>
                                        <w:t>4</w:t>
                                      </w:r>
                                    </w:sdtContent>
                                  </w:sdt>
                                  <w:r>
                                    <w:rPr>
                                      <w:szCs w:val="24"/>
                                    </w:rPr>
                                    <w:t xml:space="preserve">) licencijos turėtojas pateikia prašymą Lietuvos saugios laivybos administracijai sustabdyti licencijos galiojimą.   </w:t>
                                  </w:r>
                                </w:p>
                              </w:sdtContent>
                            </w:sdt>
                          </w:sdtContent>
                        </w:sdt>
                        <w:sdt>
                          <w:sdtPr>
                            <w:alias w:val="4-1 str. 11 d."/>
                            <w:tag w:val="part_a9d63821c7a142c8abd064b170acd858"/>
                            <w:lock w:val="sdtLocked"/>
                            <w:richText/>
                          </w:sdtPr>
                          <w:sdtContent>
                            <w:p>
                              <w:pPr>
                                <w:tabs>
                                  <w:tab w:val="left" w:pos="709"/>
                                </w:tabs>
                                <w:spacing w:line="360" w:lineRule="auto"/>
                                <w:ind w:right="-55" w:firstLine="709"/>
                                <w:jc w:val="both"/>
                                <w:rPr>
                                  <w:szCs w:val="24"/>
                                </w:rPr>
                              </w:pPr>
                              <w:sdt>
                                <w:sdtPr>
                                  <w:alias w:val="Numeris"/>
                                  <w:tag w:val="nr_a9d63821c7a142c8abd064b170acd858"/>
                                  <w:lock w:val="sdtLocked"/>
                                  <w:richText/>
                                </w:sdtPr>
                                <w:sdtContent>
                                  <w:r>
                                    <w:rPr>
                                      <w:szCs w:val="24"/>
                                    </w:rPr>
                                    <w:t>11</w:t>
                                  </w:r>
                                </w:sdtContent>
                              </w:sdt>
                              <w:r>
                                <w:rPr>
                                  <w:szCs w:val="24"/>
                                </w:rPr>
                                <w:t>. Lietuvos saugios laivybos administracija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15d59726cf19496881ddd1fad33481fd"/>
                            <w:lock w:val="sdtLocked"/>
                            <w:richText/>
                          </w:sdtPr>
                          <w:sdtContent>
                            <w:p>
                              <w:pPr>
                                <w:tabs>
                                  <w:tab w:val="left" w:pos="709"/>
                                  <w:tab w:val="left" w:pos="1276"/>
                                </w:tabs>
                                <w:spacing w:line="360" w:lineRule="auto"/>
                                <w:ind w:firstLine="709"/>
                                <w:jc w:val="both"/>
                                <w:rPr>
                                  <w:szCs w:val="24"/>
                                </w:rPr>
                              </w:pPr>
                              <w:sdt>
                                <w:sdtPr>
                                  <w:alias w:val="Numeris"/>
                                  <w:tag w:val="nr_15d59726cf19496881ddd1fad33481fd"/>
                                  <w:lock w:val="sdtLocked"/>
                                  <w:richText/>
                                </w:sdtPr>
                                <w:sdtContent>
                                  <w:r>
                                    <w:rPr>
                                      <w:szCs w:val="24"/>
                                    </w:rPr>
                                    <w:t>12</w:t>
                                  </w:r>
                                </w:sdtContent>
                              </w:sdt>
                              <w:r>
                                <w:rPr>
                                  <w:szCs w:val="24"/>
                                </w:rPr>
                                <w:t>. Sustabdžiusi licencijos, išskyrus šio straipsnio 10 dalies 4 punkte nustatytą atvejį, galiojimą arba uždraudusi vežėjo dokumento turėtojui vežti krovinius Lietuvos Respublikos vidaus vandenų keliais, Lietuvos saugios laivybos administracija nedelsdama</w:t>
                              </w:r>
                              <w:r>
                                <w:rPr>
                                  <w:bCs/>
                                  <w:szCs w:val="24"/>
                                </w:rPr>
                                <w:t xml:space="preserve">, bet ne vėliau kaip per 2 darbo dienas, </w:t>
                              </w:r>
                              <w:r>
                                <w:rPr>
                                  <w:szCs w:val="24"/>
                                </w:rPr>
                                <w:t>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2879989dede04b1180409b71ed8e00c8"/>
                                <w:lock w:val="sdtLocked"/>
                                <w:richText/>
                              </w:sdtPr>
                              <w:sdtContent>
                                <w:p>
                                  <w:pPr>
                                    <w:spacing w:line="360" w:lineRule="auto"/>
                                    <w:ind w:firstLine="709"/>
                                    <w:jc w:val="both"/>
                                    <w:rPr>
                                      <w:szCs w:val="24"/>
                                    </w:rPr>
                                  </w:pPr>
                                  <w:sdt>
                                    <w:sdtPr>
                                      <w:alias w:val="Numeris"/>
                                      <w:tag w:val="nr_2879989dede04b1180409b71ed8e00c8"/>
                                      <w:lock w:val="sdtLocked"/>
                                      <w:richText/>
                                    </w:sdtPr>
                                    <w:sdtContent>
                                      <w:r>
                                        <w:rPr>
                                          <w:szCs w:val="24"/>
                                        </w:rPr>
                                        <w:t>1</w:t>
                                      </w:r>
                                    </w:sdtContent>
                                  </w:sdt>
                                  <w:r>
                                    <w:rPr>
                                      <w:szCs w:val="24"/>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0833dbc758c04286935434efcf1b1e2a"/>
                                <w:lock w:val="sdtLocked"/>
                                <w:richText/>
                              </w:sdtPr>
                              <w:sdtContent>
                                <w:p>
                                  <w:pPr>
                                    <w:spacing w:line="360" w:lineRule="auto"/>
                                    <w:ind w:firstLine="709"/>
                                    <w:jc w:val="both"/>
                                    <w:rPr>
                                      <w:szCs w:val="24"/>
                                    </w:rPr>
                                  </w:pPr>
                                  <w:sdt>
                                    <w:sdtPr>
                                      <w:alias w:val="Numeris"/>
                                      <w:tag w:val="nr_0833dbc758c04286935434efcf1b1e2a"/>
                                      <w:lock w:val="sdtLocked"/>
                                      <w:richText/>
                                    </w:sdtPr>
                                    <w:sdtContent>
                                      <w:r>
                                        <w:rPr>
                                          <w:szCs w:val="24"/>
                                        </w:rPr>
                                        <w:t>2</w:t>
                                      </w:r>
                                    </w:sdtContent>
                                  </w:sdt>
                                  <w:r>
                                    <w:rPr>
                                      <w:szCs w:val="24"/>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9b62a0ad92cc421bb107698e6f0d84dd"/>
                            <w:lock w:val="sdtLocked"/>
                            <w:richText/>
                          </w:sdtPr>
                          <w:sdtContent>
                            <w:p>
                              <w:pPr>
                                <w:spacing w:line="360" w:lineRule="auto"/>
                                <w:ind w:firstLine="709"/>
                                <w:jc w:val="both"/>
                                <w:rPr>
                                  <w:bCs/>
                                  <w:szCs w:val="24"/>
                                </w:rPr>
                              </w:pPr>
                              <w:sdt>
                                <w:sdtPr>
                                  <w:alias w:val="Numeris"/>
                                  <w:tag w:val="nr_9b62a0ad92cc421bb107698e6f0d84dd"/>
                                  <w:lock w:val="sdtLocked"/>
                                  <w:richText/>
                                </w:sdtPr>
                                <w:sdtContent>
                                  <w:r>
                                    <w:rPr>
                                      <w:szCs w:val="24"/>
                                    </w:rPr>
                                    <w:t>13</w:t>
                                  </w:r>
                                </w:sdtContent>
                              </w:sdt>
                              <w:r>
                                <w:rPr>
                                  <w:szCs w:val="24"/>
                                </w:rPr>
                                <w:t xml:space="preserve">. Kai licencijos ar vežėjo dokumento turėtojas pateikia trūkstamus ir (ar) patikslintus dokumentus ir (ar) užtikrina atitiktį šio straipsnio 4 dalyje nustatytiems reikalavimams, Lietuvos saugios laivybos administracija nedelsdama, bet ne vėliau kaip per 3 darbo dienas nuo dokumentų gavimo dienos, patikrina duomenis ir (ar) atitiktį šio straipsnio 4 dalyje nustatytiems reikalavimams ir nustačiusi, kad pateikti visi dokumentai, duomenys </w:t>
                              </w:r>
                              <w:r>
                                <w:rPr>
                                  <w:bCs/>
                                  <w:szCs w:val="24"/>
                                </w:rPr>
                                <w:t>patikslinti ir (ar) užtikrinta atitiktis šio straipsnio 4 dalyje nustatytiems reikalavimams, panaikina</w:t>
                              </w:r>
                              <w:r>
                                <w:rPr>
                                  <w:szCs w:val="24"/>
                                </w:rPr>
                                <w:t xml:space="preserve"> </w:t>
                              </w:r>
                              <w:r>
                                <w:rPr>
                                  <w:bCs/>
                                  <w:szCs w:val="24"/>
                                </w:rPr>
                                <w:t xml:space="preserve">licencijos galiojimo sustabdymą ar </w:t>
                              </w:r>
                              <w:r>
                                <w:rPr>
                                  <w:szCs w:val="24"/>
                                </w:rPr>
                                <w:t>draudimą vežėjo dokumento turėtojui vežti krovinius Lietuvos Respublikos vidaus vandenų keliais</w:t>
                              </w:r>
                              <w:r>
                                <w:rPr>
                                  <w:bCs/>
                                  <w:szCs w:val="24"/>
                                </w:rPr>
                                <w:t xml:space="preserve"> ir apie tai nedelsdama, bet ne vėliau kaip per 2 darbo dienas, praneša licencijos ar vežėjo dokumento turėtojui.</w:t>
                              </w:r>
                            </w:p>
                          </w:sdtContent>
                        </w:sdt>
                        <w:sdt>
                          <w:sdtPr>
                            <w:alias w:val="4-1 str. 14 d."/>
                            <w:tag w:val="part_41886839538b4862951fc5f16b6bb270"/>
                            <w:lock w:val="sdtLocked"/>
                            <w:richText/>
                          </w:sdtPr>
                          <w:sdtContent>
                            <w:p>
                              <w:pPr>
                                <w:tabs>
                                  <w:tab w:val="left" w:pos="993"/>
                                </w:tabs>
                                <w:spacing w:line="360" w:lineRule="auto"/>
                                <w:ind w:firstLine="709"/>
                                <w:jc w:val="both"/>
                                <w:rPr>
                                  <w:szCs w:val="24"/>
                                </w:rPr>
                              </w:pPr>
                              <w:sdt>
                                <w:sdtPr>
                                  <w:alias w:val="Numeris"/>
                                  <w:tag w:val="nr_41886839538b4862951fc5f16b6bb270"/>
                                  <w:lock w:val="sdtLocked"/>
                                  <w:richText/>
                                </w:sdtPr>
                                <w:sdtContent>
                                  <w:r>
                                    <w:rPr>
                                      <w:szCs w:val="24"/>
                                    </w:rPr>
                                    <w:t>14</w:t>
                                  </w:r>
                                </w:sdtContent>
                              </w:sdt>
                              <w:r>
                                <w:rPr>
                                  <w:szCs w:val="24"/>
                                </w:rPr>
                                <w:t>. Lietuvos saugios laivybos administracija išbraukia licencijos turėtojus iš Subjektų, vežančių krovinius krovininiais vidaus vandenų laivais, sąrašo</w:t>
                              </w:r>
                              <w:r>
                                <w:rPr>
                                  <w:bCs/>
                                  <w:szCs w:val="24"/>
                                </w:rPr>
                                <w:t xml:space="preserve"> ir apie tai paskelbia šio straipsnio 19 dalyje nurodyta tvarka</w:t>
                              </w:r>
                              <w:r>
                                <w:rPr>
                                  <w:szCs w:val="24"/>
                                </w:rPr>
                                <w:t>, jeigu:</w:t>
                              </w:r>
                            </w:p>
                            <w:sdt>
                              <w:sdtPr>
                                <w:alias w:val="4-1 str. 14 d. 1 p."/>
                                <w:tag w:val="part_8fd6b30ab16a4821b9f94f64802d700a"/>
                                <w:lock w:val="sdtLocked"/>
                                <w:richText/>
                              </w:sdtPr>
                              <w:sdtContent>
                                <w:p>
                                  <w:pPr>
                                    <w:spacing w:line="360" w:lineRule="auto"/>
                                    <w:ind w:firstLine="709"/>
                                    <w:jc w:val="both"/>
                                    <w:rPr>
                                      <w:szCs w:val="24"/>
                                    </w:rPr>
                                  </w:pPr>
                                  <w:sdt>
                                    <w:sdtPr>
                                      <w:alias w:val="Numeris"/>
                                      <w:tag w:val="nr_8fd6b30ab16a4821b9f94f64802d700a"/>
                                      <w:lock w:val="sdtLocked"/>
                                      <w:richText/>
                                    </w:sdtPr>
                                    <w:sdtContent>
                                      <w:r>
                                        <w:rPr>
                                          <w:szCs w:val="24"/>
                                        </w:rPr>
                                        <w:t>1</w:t>
                                      </w:r>
                                    </w:sdtContent>
                                  </w:sdt>
                                  <w:r>
                                    <w:rPr>
                                      <w:szCs w:val="24"/>
                                    </w:rPr>
                                    <w:t>) licencijos turėtojas Lietuvos saugios laivybos administracijai pateikia prašymą išbraukti jį iš Subjektų, vežančių krovinius krovininiais vidaus vandenų laivais, sąrašo;</w:t>
                                  </w:r>
                                </w:p>
                              </w:sdtContent>
                            </w:sdt>
                            <w:sdt>
                              <w:sdtPr>
                                <w:alias w:val="4-1 str. 14 d. 2 p."/>
                                <w:tag w:val="part_0ecc13934df847b0ab8161f930976011"/>
                                <w:lock w:val="sdtLocked"/>
                                <w:richText/>
                              </w:sdtPr>
                              <w:sdtContent>
                                <w:p>
                                  <w:pPr>
                                    <w:spacing w:line="360" w:lineRule="auto"/>
                                    <w:ind w:firstLine="709"/>
                                    <w:jc w:val="both"/>
                                    <w:rPr>
                                      <w:szCs w:val="24"/>
                                    </w:rPr>
                                  </w:pPr>
                                  <w:sdt>
                                    <w:sdtPr>
                                      <w:alias w:val="Numeris"/>
                                      <w:tag w:val="nr_0ecc13934df847b0ab8161f930976011"/>
                                      <w:lock w:val="sdtLocked"/>
                                      <w:richText/>
                                    </w:sdtPr>
                                    <w:sdtContent>
                                      <w:r>
                                        <w:rPr>
                                          <w:szCs w:val="24"/>
                                        </w:rPr>
                                        <w:t>2</w:t>
                                      </w:r>
                                    </w:sdtContent>
                                  </w:sdt>
                                  <w:r>
                                    <w:rPr>
                                      <w:szCs w:val="24"/>
                                    </w:rPr>
                                    <w:t>) licencijos turėtojas miršta, o jo teisių ir pareigų neperima įpėdiniai, jis likviduojamas ar nutraukia savo veiklą;</w:t>
                                  </w:r>
                                </w:p>
                              </w:sdtContent>
                            </w:sdt>
                            <w:sdt>
                              <w:sdtPr>
                                <w:alias w:val="4-1 str. 14 d. 3 p."/>
                                <w:tag w:val="part_f6d0c463fb144a908d6d8d60f6974ed2"/>
                                <w:lock w:val="sdtLocked"/>
                                <w:richText/>
                              </w:sdtPr>
                              <w:sdtContent>
                                <w:p>
                                  <w:pPr>
                                    <w:spacing w:line="360" w:lineRule="auto"/>
                                    <w:ind w:firstLine="709"/>
                                    <w:jc w:val="both"/>
                                    <w:rPr>
                                      <w:szCs w:val="24"/>
                                    </w:rPr>
                                  </w:pPr>
                                  <w:sdt>
                                    <w:sdtPr>
                                      <w:alias w:val="Numeris"/>
                                      <w:tag w:val="nr_f6d0c463fb144a908d6d8d60f6974ed2"/>
                                      <w:lock w:val="sdtLocked"/>
                                      <w:richText/>
                                    </w:sdtPr>
                                    <w:sdtContent>
                                      <w:r>
                                        <w:rPr>
                                          <w:szCs w:val="24"/>
                                        </w:rPr>
                                        <w:t>3</w:t>
                                      </w:r>
                                    </w:sdtContent>
                                  </w:sdt>
                                  <w:r>
                                    <w:rPr>
                                      <w:szCs w:val="24"/>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7d01fea5e1794c109700f0d6c1024575"/>
                                <w:lock w:val="sdtLocked"/>
                                <w:richText/>
                              </w:sdtPr>
                              <w:sdtContent>
                                <w:p>
                                  <w:pPr>
                                    <w:spacing w:line="360" w:lineRule="auto"/>
                                    <w:ind w:firstLine="709"/>
                                    <w:jc w:val="both"/>
                                    <w:rPr>
                                      <w:szCs w:val="24"/>
                                    </w:rPr>
                                  </w:pPr>
                                  <w:sdt>
                                    <w:sdtPr>
                                      <w:alias w:val="Numeris"/>
                                      <w:tag w:val="nr_7d01fea5e1794c109700f0d6c1024575"/>
                                      <w:lock w:val="sdtLocked"/>
                                      <w:richText/>
                                    </w:sdtPr>
                                    <w:sdtContent>
                                      <w:r>
                                        <w:rPr>
                                          <w:szCs w:val="24"/>
                                        </w:rPr>
                                        <w:t>4</w:t>
                                      </w:r>
                                    </w:sdtContent>
                                  </w:sdt>
                                  <w:r>
                                    <w:rPr>
                                      <w:szCs w:val="24"/>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525c90916b6d45eba82ecaea895dae79"/>
                            <w:lock w:val="sdtLocked"/>
                            <w:richText/>
                          </w:sdtPr>
                          <w:sdtContent>
                            <w:p>
                              <w:pPr>
                                <w:spacing w:line="360" w:lineRule="auto"/>
                                <w:ind w:firstLine="709"/>
                                <w:jc w:val="both"/>
                                <w:rPr>
                                  <w:szCs w:val="24"/>
                                </w:rPr>
                              </w:pPr>
                              <w:sdt>
                                <w:sdtPr>
                                  <w:alias w:val="Numeris"/>
                                  <w:tag w:val="nr_525c90916b6d45eba82ecaea895dae79"/>
                                  <w:lock w:val="sdtLocked"/>
                                  <w:richText/>
                                </w:sdtPr>
                                <w:sdtContent>
                                  <w:r>
                                    <w:rPr>
                                      <w:szCs w:val="24"/>
                                    </w:rPr>
                                    <w:t>15</w:t>
                                  </w:r>
                                </w:sdtContent>
                              </w:sdt>
                              <w:r>
                                <w:rPr>
                                  <w:szCs w:val="24"/>
                                </w:rPr>
                                <w:t>. Apie išbraukimą iš Subjektų, vežančių krovinius krovininiais vidaus vandenų laivais, sąrašo ir jo priežastis Lietuvos saugios laivybos administracija licencijos turėtojui praneša nedelsdama</w:t>
                              </w:r>
                              <w:r>
                                <w:rPr>
                                  <w:bCs/>
                                  <w:szCs w:val="24"/>
                                </w:rPr>
                                <w:t xml:space="preserve">, bet ne vėliau kaip per 2 darbo dienas nuo sprendimo dėl </w:t>
                              </w:r>
                              <w:r>
                                <w:rPr>
                                  <w:szCs w:val="24"/>
                                </w:rPr>
                                <w:t>išbraukimo iš Subjektų, vežančių krovinius krovininiais vidaus vandenų laivais, sąrašo</w:t>
                              </w:r>
                              <w:r>
                                <w:rPr>
                                  <w:bCs/>
                                  <w:szCs w:val="24"/>
                                </w:rPr>
                                <w:t xml:space="preserve"> priėmimo dienos.</w:t>
                              </w:r>
                            </w:p>
                          </w:sdtContent>
                        </w:sdt>
                        <w:sdt>
                          <w:sdtPr>
                            <w:alias w:val="4-1 str. 16 d."/>
                            <w:tag w:val="part_db47446205244673b32814ce7d31256c"/>
                            <w:lock w:val="sdtLocked"/>
                            <w:richText/>
                          </w:sdtPr>
                          <w:sdtContent>
                            <w:p>
                              <w:pPr>
                                <w:spacing w:line="360" w:lineRule="auto"/>
                                <w:ind w:firstLine="709"/>
                                <w:jc w:val="both"/>
                                <w:rPr>
                                  <w:szCs w:val="24"/>
                                </w:rPr>
                              </w:pPr>
                              <w:sdt>
                                <w:sdtPr>
                                  <w:alias w:val="Numeris"/>
                                  <w:tag w:val="nr_db47446205244673b32814ce7d31256c"/>
                                  <w:lock w:val="sdtLocked"/>
                                  <w:richText/>
                                </w:sdtPr>
                                <w:sdtContent>
                                  <w:r>
                                    <w:rPr>
                                      <w:szCs w:val="24"/>
                                    </w:rPr>
                                    <w:t>16</w:t>
                                  </w:r>
                                </w:sdtContent>
                              </w:sdt>
                              <w:r>
                                <w:rPr>
                                  <w:szCs w:val="24"/>
                                </w:rPr>
                                <w:t>. Vežėjo dokumento galiojimą sustabdo ar panaikina tik jį išdavusi kompetentinga institucija.</w:t>
                              </w:r>
                            </w:p>
                          </w:sdtContent>
                        </w:sdt>
                        <w:sdt>
                          <w:sdtPr>
                            <w:alias w:val="4-1 str. 17 d."/>
                            <w:tag w:val="part_ca081510c75445df8b617c3ad4a8bf19"/>
                            <w:lock w:val="sdtLocked"/>
                            <w:richText/>
                          </w:sdtPr>
                          <w:sdtContent>
                            <w:p>
                              <w:pPr>
                                <w:tabs>
                                  <w:tab w:val="left" w:pos="709"/>
                                </w:tabs>
                                <w:spacing w:line="360" w:lineRule="auto"/>
                                <w:ind w:right="-55" w:firstLine="709"/>
                                <w:jc w:val="both"/>
                                <w:rPr>
                                  <w:szCs w:val="24"/>
                                </w:rPr>
                              </w:pPr>
                              <w:sdt>
                                <w:sdtPr>
                                  <w:alias w:val="Numeris"/>
                                  <w:tag w:val="nr_ca081510c75445df8b617c3ad4a8bf19"/>
                                  <w:lock w:val="sdtLocked"/>
                                  <w:richText/>
                                </w:sdtPr>
                                <w:sdtContent>
                                  <w:r>
                                    <w:rPr>
                                      <w:szCs w:val="24"/>
                                    </w:rPr>
                                    <w:t>17</w:t>
                                  </w:r>
                                </w:sdtContent>
                              </w:sdt>
                              <w:r>
                                <w:rPr>
                                  <w:szCs w:val="24"/>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9731ac73e36246a8be66bb3d18c294c6"/>
                            <w:lock w:val="sdtLocked"/>
                            <w:richText/>
                          </w:sdtPr>
                          <w:sdtContent>
                            <w:p>
                              <w:pPr>
                                <w:spacing w:line="360" w:lineRule="auto"/>
                                <w:ind w:firstLine="709"/>
                                <w:jc w:val="both"/>
                                <w:rPr>
                                  <w:szCs w:val="24"/>
                                </w:rPr>
                              </w:pPr>
                              <w:sdt>
                                <w:sdtPr>
                                  <w:alias w:val="Numeris"/>
                                  <w:tag w:val="nr_9731ac73e36246a8be66bb3d18c294c6"/>
                                  <w:lock w:val="sdtLocked"/>
                                  <w:richText/>
                                </w:sdtPr>
                                <w:sdtContent>
                                  <w:r>
                                    <w:rPr>
                                      <w:szCs w:val="24"/>
                                    </w:rPr>
                                    <w:t>18</w:t>
                                  </w:r>
                                </w:sdtContent>
                              </w:sdt>
                              <w:r>
                                <w:rPr>
                                  <w:szCs w:val="24"/>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4b0dc458e95c4474b22e1a995c8bcd29"/>
                            <w:lock w:val="sdtLocked"/>
                            <w:richText/>
                          </w:sdtPr>
                          <w:sdtContent>
                            <w:p>
                              <w:pPr>
                                <w:spacing w:line="360" w:lineRule="auto"/>
                                <w:ind w:firstLine="709"/>
                                <w:jc w:val="both"/>
                                <w:rPr>
                                  <w:szCs w:val="24"/>
                                </w:rPr>
                              </w:pPr>
                              <w:sdt>
                                <w:sdtPr>
                                  <w:alias w:val="Numeris"/>
                                  <w:tag w:val="nr_4b0dc458e95c4474b22e1a995c8bcd29"/>
                                  <w:lock w:val="sdtLocked"/>
                                  <w:richText/>
                                </w:sdtPr>
                                <w:sdtContent>
                                  <w:r>
                                    <w:rPr>
                                      <w:szCs w:val="24"/>
                                    </w:rPr>
                                    <w:t>19</w:t>
                                  </w:r>
                                </w:sdtContent>
                              </w:sdt>
                              <w:r>
                                <w:rPr>
                                  <w:szCs w:val="24"/>
                                </w:rPr>
                                <w:t>. Lietuvos saugios laivybos administracija,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a926c0598a4a4deea38b16c27fde828a"/>
                                <w:lock w:val="sdtLocked"/>
                                <w:richText/>
                              </w:sdtPr>
                              <w:sdtContent>
                                <w:p>
                                  <w:pPr>
                                    <w:spacing w:line="360" w:lineRule="auto"/>
                                    <w:ind w:firstLine="709"/>
                                    <w:jc w:val="both"/>
                                    <w:rPr>
                                      <w:szCs w:val="24"/>
                                    </w:rPr>
                                  </w:pPr>
                                  <w:sdt>
                                    <w:sdtPr>
                                      <w:alias w:val="Numeris"/>
                                      <w:tag w:val="nr_a926c0598a4a4deea38b16c27fde828a"/>
                                      <w:lock w:val="sdtLocked"/>
                                      <w:richText/>
                                    </w:sdtPr>
                                    <w:sdtContent>
                                      <w:r>
                                        <w:rPr>
                                          <w:szCs w:val="24"/>
                                        </w:rPr>
                                        <w:t>1</w:t>
                                      </w:r>
                                    </w:sdtContent>
                                  </w:sdt>
                                  <w:r>
                                    <w:rPr>
                                      <w:szCs w:val="24"/>
                                    </w:rPr>
                                    <w:t>) fizinio asmens vardas, pavardė, gimimo metai arba juridinio asmens, juridinio asmens ar kitos organizacijos padalinio pavadinimas, kodas ir buveinė;</w:t>
                                  </w:r>
                                </w:p>
                              </w:sdtContent>
                            </w:sdt>
                            <w:sdt>
                              <w:sdtPr>
                                <w:alias w:val="4-1 str. 19 d. 2 p."/>
                                <w:tag w:val="part_681ef540902c4ecda8625fb563fdb53b"/>
                                <w:lock w:val="sdtLocked"/>
                                <w:richText/>
                              </w:sdtPr>
                              <w:sdtContent>
                                <w:p>
                                  <w:pPr>
                                    <w:spacing w:line="360" w:lineRule="auto"/>
                                    <w:ind w:firstLine="709"/>
                                    <w:jc w:val="both"/>
                                    <w:rPr>
                                      <w:szCs w:val="24"/>
                                    </w:rPr>
                                  </w:pPr>
                                  <w:sdt>
                                    <w:sdtPr>
                                      <w:alias w:val="Numeris"/>
                                      <w:tag w:val="nr_681ef540902c4ecda8625fb563fdb53b"/>
                                      <w:lock w:val="sdtLocked"/>
                                      <w:richText/>
                                    </w:sdtPr>
                                    <w:sdtContent>
                                      <w:r>
                                        <w:rPr>
                                          <w:szCs w:val="24"/>
                                        </w:rPr>
                                        <w:t>2</w:t>
                                      </w:r>
                                    </w:sdtContent>
                                  </w:sdt>
                                  <w:r>
                                    <w:rPr>
                                      <w:szCs w:val="24"/>
                                    </w:rPr>
                                    <w:t>) licencijos numeris;</w:t>
                                  </w:r>
                                </w:p>
                              </w:sdtContent>
                            </w:sdt>
                            <w:sdt>
                              <w:sdtPr>
                                <w:alias w:val="4-1 str. 19 d. 3 p."/>
                                <w:tag w:val="part_571ad99bc3dd483988b12d02ffcd7a1c"/>
                                <w:lock w:val="sdtLocked"/>
                                <w:richText/>
                              </w:sdtPr>
                              <w:sdtContent>
                                <w:p>
                                  <w:pPr>
                                    <w:spacing w:line="360" w:lineRule="auto"/>
                                    <w:ind w:right="-55" w:firstLine="709"/>
                                    <w:jc w:val="both"/>
                                    <w:rPr>
                                      <w:color w:val="000000"/>
                                      <w:szCs w:val="24"/>
                                    </w:rPr>
                                  </w:pPr>
                                  <w:sdt>
                                    <w:sdtPr>
                                      <w:alias w:val="Numeris"/>
                                      <w:tag w:val="nr_571ad99bc3dd483988b12d02ffcd7a1c"/>
                                      <w:lock w:val="sdtLocked"/>
                                      <w:richText/>
                                    </w:sdtPr>
                                    <w:sdtContent>
                                      <w:r>
                                        <w:rPr>
                                          <w:szCs w:val="24"/>
                                        </w:rPr>
                                        <w:t>3</w:t>
                                      </w:r>
                                    </w:sdtContent>
                                  </w:sdt>
                                  <w:r>
                                    <w:rPr>
                                      <w:szCs w:val="24"/>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06e4eed34f8b41168772480a540c9c37"/>
                            <w:lock w:val="sdtLocked"/>
                            <w:richText/>
                          </w:sdtPr>
                          <w:sdtContent>
                            <w:p>
                              <w:pPr>
                                <w:spacing w:line="360" w:lineRule="auto"/>
                                <w:ind w:firstLine="709"/>
                                <w:jc w:val="both"/>
                                <w:rPr>
                                  <w:szCs w:val="24"/>
                                </w:rPr>
                              </w:pPr>
                              <w:sdt>
                                <w:sdtPr>
                                  <w:alias w:val="Numeris"/>
                                  <w:tag w:val="nr_06e4eed34f8b41168772480a540c9c37"/>
                                  <w:lock w:val="sdtLocked"/>
                                  <w:richText/>
                                </w:sdtPr>
                                <w:sdtContent>
                                  <w:r>
                                    <w:rPr>
                                      <w:szCs w:val="24"/>
                                    </w:rPr>
                                    <w:t>20</w:t>
                                  </w:r>
                                </w:sdtContent>
                              </w:sdt>
                              <w:r>
                                <w:rPr>
                                  <w:szCs w:val="24"/>
                                </w:rPr>
                                <w:t xml:space="preserve">. Licencijos ar vežėjo dokumento turėtojas, vykdydamas veiklą, privalo: </w:t>
                              </w:r>
                            </w:p>
                            <w:sdt>
                              <w:sdtPr>
                                <w:alias w:val="4-1 str. 20 d. 1 p."/>
                                <w:tag w:val="part_2e33a405909845f1b65c5b924cfc6ea9"/>
                                <w:lock w:val="sdtLocked"/>
                                <w:richText/>
                              </w:sdtPr>
                              <w:sdtContent>
                                <w:p>
                                  <w:pPr>
                                    <w:spacing w:line="360" w:lineRule="auto"/>
                                    <w:ind w:firstLine="709"/>
                                    <w:jc w:val="both"/>
                                    <w:rPr>
                                      <w:szCs w:val="24"/>
                                    </w:rPr>
                                  </w:pPr>
                                  <w:sdt>
                                    <w:sdtPr>
                                      <w:alias w:val="Numeris"/>
                                      <w:tag w:val="nr_2e33a405909845f1b65c5b924cfc6ea9"/>
                                      <w:lock w:val="sdtLocked"/>
                                      <w:richText/>
                                    </w:sdtPr>
                                    <w:sdtContent>
                                      <w:r>
                                        <w:rPr>
                                          <w:szCs w:val="24"/>
                                        </w:rPr>
                                        <w:t>1</w:t>
                                      </w:r>
                                    </w:sdtContent>
                                  </w:sdt>
                                  <w:r>
                                    <w:rPr>
                                      <w:szCs w:val="24"/>
                                    </w:rPr>
                                    <w:t>) laikytis Lietuvos Respublikos ir tarptautinių teisės aktų, reglamentuojančių vykdomą veiklą, reikalavimų;</w:t>
                                  </w:r>
                                </w:p>
                              </w:sdtContent>
                            </w:sdt>
                            <w:sdt>
                              <w:sdtPr>
                                <w:alias w:val="4-1 str. 20 d. 2 p."/>
                                <w:tag w:val="part_30ec4af918a64aca8cc90cdfdc3e0c71"/>
                                <w:lock w:val="sdtLocked"/>
                                <w:richText/>
                              </w:sdtPr>
                              <w:sdtContent>
                                <w:p>
                                  <w:pPr>
                                    <w:tabs>
                                      <w:tab w:val="left" w:pos="709"/>
                                    </w:tabs>
                                    <w:spacing w:line="360" w:lineRule="auto"/>
                                    <w:ind w:right="-55" w:firstLine="709"/>
                                    <w:jc w:val="both"/>
                                    <w:rPr>
                                      <w:szCs w:val="24"/>
                                    </w:rPr>
                                  </w:pPr>
                                  <w:sdt>
                                    <w:sdtPr>
                                      <w:alias w:val="Numeris"/>
                                      <w:tag w:val="nr_30ec4af918a64aca8cc90cdfdc3e0c71"/>
                                      <w:lock w:val="sdtLocked"/>
                                      <w:richText/>
                                    </w:sdtPr>
                                    <w:sdtContent>
                                      <w:r>
                                        <w:rPr>
                                          <w:szCs w:val="24"/>
                                        </w:rPr>
                                        <w:t>2</w:t>
                                      </w:r>
                                    </w:sdtContent>
                                  </w:sdt>
                                  <w:r>
                                    <w:rPr>
                                      <w:szCs w:val="24"/>
                                    </w:rPr>
                                    <w:t xml:space="preserve">) </w:t>
                                  </w:r>
                                  <w:r>
                                    <w:rPr>
                                      <w:bCs/>
                                      <w:szCs w:val="24"/>
                                    </w:rPr>
                                    <w:t>pranešti Lietuvos saugios laivybos administracijai apie pasikeitusius jo duomenis</w:t>
                                  </w:r>
                                  <w:r>
                                    <w:rPr>
                                      <w:szCs w:val="24"/>
                                    </w:rPr>
                                    <w:t xml:space="preserve"> (</w:t>
                                  </w:r>
                                  <w:r>
                                    <w:rPr>
                                      <w:color w:val="000000"/>
                                      <w:szCs w:val="24"/>
                                    </w:rPr>
                                    <w:t>jeigu asmuo yra juridinis, jo pavadinimą, juridinio asmens kodą, buveinę ir adresą korespondencijai; jeigu asmuo yra fizinis, jo vardą, pavardę, adresą korespondencijai</w:t>
                                  </w:r>
                                  <w:r>
                                    <w:rPr>
                                      <w:szCs w:val="24"/>
                                    </w:rPr>
                                    <w:t>) ne vėliau kaip per 5 darbo dienas nuo tokių duomenų pasikeitimo momento.</w:t>
                                  </w:r>
                                </w:p>
                              </w:sdtContent>
                            </w:sdt>
                          </w:sdtContent>
                        </w:sdt>
                        <w:sdt>
                          <w:sdtPr>
                            <w:alias w:val="4-1 str. 21 d."/>
                            <w:tag w:val="part_f0a7b521367143ef8876883dbe56929c"/>
                            <w:lock w:val="sdtLocked"/>
                            <w:richText/>
                          </w:sdtPr>
                          <w:sdtContent>
                            <w:p>
                              <w:pPr>
                                <w:spacing w:line="360" w:lineRule="auto"/>
                                <w:ind w:firstLine="709"/>
                                <w:jc w:val="both"/>
                                <w:rPr>
                                  <w:szCs w:val="24"/>
                                  <w:lang w:eastAsia="lt-LT"/>
                                </w:rPr>
                              </w:pPr>
                              <w:sdt>
                                <w:sdtPr>
                                  <w:alias w:val="Numeris"/>
                                  <w:tag w:val="nr_f0a7b521367143ef8876883dbe56929c"/>
                                  <w:lock w:val="sdtLocked"/>
                                  <w:richText/>
                                </w:sdtPr>
                                <w:sdtContent>
                                  <w:r>
                                    <w:rPr>
                                      <w:szCs w:val="24"/>
                                    </w:rPr>
                                    <w:t>21</w:t>
                                  </w:r>
                                </w:sdtContent>
                              </w:sdt>
                              <w:r>
                                <w:rPr>
                                  <w:szCs w:val="24"/>
                                </w:rPr>
                                <w:t>. Licencijos ir vežėjo dokumentų turėtojų planinių ir neplaninių veiklos patikrinimų taisykles tvirtina ir šiuos patikrinimus atlieka Lietuvos saugios laivybos administracija.“</w:t>
                              </w:r>
                            </w:p>
                            <w:p>
                              <w:pPr>
                                <w:spacing w:line="360" w:lineRule="auto"/>
                                <w:ind w:firstLine="709"/>
                                <w:jc w:val="both"/>
                                <w:rPr>
                                  <w:b/>
                                  <w:bCs/>
                                  <w:szCs w:val="24"/>
                                  <w:lang w:eastAsia="lt-LT"/>
                                </w:rPr>
                              </w:pPr>
                            </w:p>
                          </w:sdtContent>
                        </w:sdt>
                      </w:sdtContent>
                    </w:sdt>
                  </w:sdtContent>
                </w:sdt>
              </w:sdtContent>
            </w:sdt>
          </w:sdtContent>
        </w:sdt>
        <w:sdt>
          <w:sdtPr>
            <w:alias w:val="3 str."/>
            <w:tag w:val="part_de260cf2e308417290d0823634056ef6"/>
            <w:lock w:val="sdtLocked"/>
            <w:richText/>
          </w:sdtPr>
          <w:sdtContent>
            <w:p>
              <w:pPr>
                <w:spacing w:line="360" w:lineRule="auto"/>
                <w:ind w:firstLine="709"/>
                <w:jc w:val="both"/>
                <w:rPr>
                  <w:b/>
                  <w:bCs/>
                  <w:szCs w:val="24"/>
                  <w:lang w:eastAsia="lt-LT"/>
                </w:rPr>
              </w:pPr>
              <w:sdt>
                <w:sdtPr>
                  <w:alias w:val="Numeris"/>
                  <w:tag w:val="nr_de260cf2e308417290d0823634056ef6"/>
                  <w:lock w:val="sdtLocked"/>
                  <w:richText/>
                </w:sdtPr>
                <w:sdtContent>
                  <w:r>
                    <w:rPr>
                      <w:b/>
                      <w:bCs/>
                      <w:szCs w:val="24"/>
                      <w:lang w:eastAsia="lt-LT"/>
                    </w:rPr>
                    <w:t>3</w:t>
                  </w:r>
                </w:sdtContent>
              </w:sdt>
              <w:r>
                <w:rPr>
                  <w:b/>
                  <w:bCs/>
                  <w:szCs w:val="24"/>
                  <w:lang w:eastAsia="lt-LT"/>
                </w:rPr>
                <w:t xml:space="preserve"> straipsnis. </w:t>
              </w:r>
              <w:sdt>
                <w:sdtPr>
                  <w:alias w:val="Pavadinimas"/>
                  <w:tag w:val="title_de260cf2e308417290d0823634056ef6"/>
                  <w:lock w:val="sdtLocked"/>
                  <w:richText/>
                </w:sdtPr>
                <w:sdtContent>
                  <w:r>
                    <w:rPr>
                      <w:b/>
                      <w:bCs/>
                      <w:szCs w:val="24"/>
                      <w:lang w:eastAsia="lt-LT"/>
                    </w:rPr>
                    <w:t>7 straipsnio pakeitimas</w:t>
                  </w:r>
                </w:sdtContent>
              </w:sdt>
            </w:p>
            <w:sdt>
              <w:sdtPr>
                <w:alias w:val="3 str. 1 d."/>
                <w:tag w:val="part_c57d7821b87c482d83d66db8179f8266"/>
                <w:lock w:val="sdtLocked"/>
                <w:richText/>
              </w:sdtPr>
              <w:sdtContent>
                <w:p>
                  <w:pPr>
                    <w:spacing w:line="360" w:lineRule="auto"/>
                    <w:ind w:firstLine="709"/>
                    <w:jc w:val="both"/>
                    <w:rPr>
                      <w:bCs/>
                      <w:szCs w:val="24"/>
                      <w:lang w:eastAsia="lt-LT"/>
                    </w:rPr>
                  </w:pPr>
                  <w:r>
                    <w:rPr>
                      <w:bCs/>
                      <w:szCs w:val="24"/>
                      <w:lang w:eastAsia="lt-LT"/>
                    </w:rPr>
                    <w:t>Pakeisti 7 straipsnį ir jį išdėstyti taip:</w:t>
                  </w:r>
                </w:p>
                <w:sdt>
                  <w:sdtPr>
                    <w:alias w:val="citata"/>
                    <w:tag w:val="part_7682e28153da4543b0bc54be5a1611f2"/>
                    <w:lock w:val="sdtLocked"/>
                    <w:richText/>
                  </w:sdtPr>
                  <w:sdtContent>
                    <w:sdt>
                      <w:sdtPr>
                        <w:alias w:val="7 str."/>
                        <w:tag w:val="part_b9b0df80de0a4c718dcafb53c6e317c2"/>
                        <w:lock w:val="sdtLocked"/>
                        <w:richText/>
                      </w:sdtPr>
                      <w:sdtContent>
                        <w:p>
                          <w:pPr>
                            <w:spacing w:line="360" w:lineRule="auto"/>
                            <w:ind w:firstLine="709"/>
                            <w:jc w:val="both"/>
                            <w:rPr>
                              <w:b/>
                              <w:bCs/>
                              <w:szCs w:val="24"/>
                              <w:lang w:eastAsia="lt-LT"/>
                            </w:rPr>
                          </w:pPr>
                          <w:r>
                            <w:rPr>
                              <w:bCs/>
                              <w:szCs w:val="24"/>
                              <w:lang w:eastAsia="lt-LT"/>
                            </w:rPr>
                            <w:t>„</w:t>
                          </w:r>
                          <w:sdt>
                            <w:sdtPr>
                              <w:alias w:val="Numeris"/>
                              <w:tag w:val="nr_b9b0df80de0a4c718dcafb53c6e317c2"/>
                              <w:lock w:val="sdtLocked"/>
                              <w:richText/>
                            </w:sdtPr>
                            <w:sdtContent>
                              <w:r>
                                <w:rPr>
                                  <w:b/>
                                  <w:bCs/>
                                  <w:szCs w:val="24"/>
                                  <w:lang w:eastAsia="lt-LT"/>
                                </w:rPr>
                                <w:t>7</w:t>
                              </w:r>
                            </w:sdtContent>
                          </w:sdt>
                          <w:r>
                            <w:rPr>
                              <w:b/>
                              <w:bCs/>
                              <w:szCs w:val="24"/>
                              <w:lang w:eastAsia="lt-LT"/>
                            </w:rPr>
                            <w:t xml:space="preserve"> straipsnis. </w:t>
                          </w:r>
                          <w:sdt>
                            <w:sdtPr>
                              <w:alias w:val="Pavadinimas"/>
                              <w:tag w:val="title_b9b0df80de0a4c718dcafb53c6e317c2"/>
                              <w:lock w:val="sdtLocked"/>
                              <w:richText/>
                            </w:sdtPr>
                            <w:sdtContent>
                              <w:r>
                                <w:rPr>
                                  <w:b/>
                                  <w:bCs/>
                                  <w:szCs w:val="24"/>
                                  <w:lang w:eastAsia="lt-LT"/>
                                </w:rPr>
                                <w:t>Vidaus vandenų kelių naudotojai</w:t>
                              </w:r>
                            </w:sdtContent>
                          </w:sdt>
                        </w:p>
                        <w:sdt>
                          <w:sdtPr>
                            <w:alias w:val="7 str. 1 d."/>
                            <w:tag w:val="part_2c8f7fd92c794b9aabb2e465066fcb22"/>
                            <w:lock w:val="sdtLocked"/>
                            <w:richText/>
                          </w:sdtPr>
                          <w:sdtContent>
                            <w:p>
                              <w:pPr>
                                <w:spacing w:line="360" w:lineRule="auto"/>
                                <w:ind w:right="-55" w:firstLine="720"/>
                                <w:jc w:val="both"/>
                                <w:rPr>
                                  <w:szCs w:val="24"/>
                                  <w:lang w:eastAsia="lt-LT"/>
                                </w:rPr>
                              </w:pPr>
                              <w:sdt>
                                <w:sdtPr>
                                  <w:alias w:val="Numeris"/>
                                  <w:tag w:val="nr_2c8f7fd92c794b9aabb2e465066fcb22"/>
                                  <w:lock w:val="sdtLocked"/>
                                  <w:richText/>
                                </w:sdtPr>
                                <w:sdtContent>
                                  <w:r>
                                    <w:rPr>
                                      <w:szCs w:val="24"/>
                                      <w:lang w:eastAsia="lt-LT"/>
                                    </w:rPr>
                                    <w:t>1</w:t>
                                  </w:r>
                                </w:sdtContent>
                              </w:sdt>
                              <w:r>
                                <w:rPr>
                                  <w:szCs w:val="24"/>
                                  <w:lang w:eastAsia="lt-LT"/>
                                </w:rPr>
                                <w:t xml:space="preserve">. Vidaus vandenų kelių naudotojai – fiziniai ir juridiniai asmenys, </w:t>
                              </w:r>
                              <w:r>
                                <w:rPr>
                                  <w:bCs/>
                                  <w:szCs w:val="24"/>
                                  <w:lang w:eastAsia="lt-LT"/>
                                </w:rPr>
                                <w:t>kitos organizacijos ar jų padaliniai,</w:t>
                              </w:r>
                              <w:r>
                                <w:rPr>
                                  <w:szCs w:val="24"/>
                                  <w:lang w:eastAsia="lt-LT"/>
                                </w:rPr>
                                <w:t xml:space="preserve"> kurie verčiasi laivyba šiuose keliuose.</w:t>
                              </w:r>
                            </w:p>
                          </w:sdtContent>
                        </w:sdt>
                        <w:sdt>
                          <w:sdtPr>
                            <w:alias w:val="7 str. 2 d."/>
                            <w:tag w:val="part_c618997716014eab892101cae5222670"/>
                            <w:lock w:val="sdtLocked"/>
                            <w:richText/>
                          </w:sdtPr>
                          <w:sdtContent>
                            <w:p>
                              <w:pPr>
                                <w:tabs>
                                  <w:tab w:val="left" w:pos="709"/>
                                </w:tabs>
                                <w:spacing w:line="360" w:lineRule="auto"/>
                                <w:ind w:right="-55" w:firstLine="709"/>
                                <w:jc w:val="both"/>
                                <w:rPr>
                                  <w:bCs/>
                                  <w:szCs w:val="24"/>
                                  <w:lang w:eastAsia="lt-LT"/>
                                </w:rPr>
                              </w:pPr>
                              <w:sdt>
                                <w:sdtPr>
                                  <w:alias w:val="Numeris"/>
                                  <w:tag w:val="nr_c618997716014eab892101cae5222670"/>
                                  <w:lock w:val="sdtLocked"/>
                                  <w:richText/>
                                </w:sdtPr>
                                <w:sdtContent>
                                  <w:r>
                                    <w:rPr>
                                      <w:szCs w:val="24"/>
                                      <w:lang w:eastAsia="lt-LT"/>
                                    </w:rPr>
                                    <w:t>2</w:t>
                                  </w:r>
                                </w:sdtContent>
                              </w:sdt>
                              <w:r>
                                <w:rPr>
                                  <w:szCs w:val="24"/>
                                  <w:lang w:eastAsia="lt-LT"/>
                                </w:rPr>
                                <w:t xml:space="preserve">. Vidaus vandenų kelių naudotojais taip pat laikomi fiziniai ir juridiniai asmenys, </w:t>
                              </w:r>
                              <w:r>
                                <w:rPr>
                                  <w:bCs/>
                                  <w:szCs w:val="24"/>
                                  <w:lang w:eastAsia="lt-LT"/>
                                </w:rPr>
                                <w:t>kitos organizacijos ar jų padaliniai,</w:t>
                              </w:r>
                              <w:r>
                                <w:rPr>
                                  <w:szCs w:val="24"/>
                                  <w:lang w:eastAsia="lt-LT"/>
                                </w:rPr>
                                <w:t xml:space="preserve"> kurie, suderinę su vidaus vandenų kelių valdytojais, nepažeisdami laivybos taisyklių, naudoja vidaus vandenis hidrotechnikai, žvejybai, sportui, poilsiui ir kitoms reikmėms.“</w:t>
                              </w:r>
                            </w:p>
                            <w:p>
                              <w:pPr>
                                <w:spacing w:line="360" w:lineRule="auto"/>
                                <w:ind w:firstLine="709"/>
                                <w:jc w:val="both"/>
                                <w:rPr>
                                  <w:b/>
                                  <w:bCs/>
                                  <w:szCs w:val="24"/>
                                  <w:lang w:eastAsia="lt-LT"/>
                                </w:rPr>
                              </w:pPr>
                            </w:p>
                          </w:sdtContent>
                        </w:sdt>
                      </w:sdtContent>
                    </w:sdt>
                  </w:sdtContent>
                </w:sdt>
              </w:sdtContent>
            </w:sdt>
          </w:sdtContent>
        </w:sdt>
        <w:sdt>
          <w:sdtPr>
            <w:alias w:val="4 str."/>
            <w:tag w:val="part_444584a73d1f4df49ac292b678809bdb"/>
            <w:lock w:val="sdtLocked"/>
            <w:richText/>
          </w:sdtPr>
          <w:sdtContent>
            <w:p>
              <w:pPr>
                <w:spacing w:line="360" w:lineRule="auto"/>
                <w:ind w:firstLine="709"/>
                <w:jc w:val="both"/>
                <w:rPr>
                  <w:b/>
                  <w:bCs/>
                  <w:szCs w:val="24"/>
                  <w:lang w:eastAsia="lt-LT"/>
                </w:rPr>
              </w:pPr>
              <w:sdt>
                <w:sdtPr>
                  <w:alias w:val="Numeris"/>
                  <w:tag w:val="nr_444584a73d1f4df49ac292b678809bdb"/>
                  <w:lock w:val="sdtLocked"/>
                  <w:richText/>
                </w:sdtPr>
                <w:sdtContent>
                  <w:r>
                    <w:rPr>
                      <w:b/>
                      <w:bCs/>
                      <w:szCs w:val="24"/>
                      <w:lang w:eastAsia="lt-LT"/>
                    </w:rPr>
                    <w:t>4</w:t>
                  </w:r>
                </w:sdtContent>
              </w:sdt>
              <w:r>
                <w:rPr>
                  <w:b/>
                  <w:bCs/>
                  <w:szCs w:val="24"/>
                  <w:lang w:eastAsia="lt-LT"/>
                </w:rPr>
                <w:t xml:space="preserve"> straipsnis. </w:t>
              </w:r>
              <w:sdt>
                <w:sdtPr>
                  <w:alias w:val="Pavadinimas"/>
                  <w:tag w:val="title_444584a73d1f4df49ac292b678809bdb"/>
                  <w:lock w:val="sdtLocked"/>
                  <w:richText/>
                </w:sdtPr>
                <w:sdtContent>
                  <w:r>
                    <w:rPr>
                      <w:b/>
                      <w:bCs/>
                      <w:szCs w:val="24"/>
                      <w:lang w:eastAsia="lt-LT"/>
                    </w:rPr>
                    <w:t>9 straipsnio pakeitimas</w:t>
                  </w:r>
                </w:sdtContent>
              </w:sdt>
            </w:p>
            <w:sdt>
              <w:sdtPr>
                <w:alias w:val="4 str. 1 d."/>
                <w:tag w:val="part_16669a0cd1994493ae14a0ce303b4b07"/>
                <w:lock w:val="sdtLocked"/>
                <w:richText/>
              </w:sdtPr>
              <w:sdtContent>
                <w:p>
                  <w:pPr>
                    <w:spacing w:line="360" w:lineRule="auto"/>
                    <w:ind w:firstLine="709"/>
                    <w:jc w:val="both"/>
                    <w:rPr>
                      <w:bCs/>
                      <w:szCs w:val="24"/>
                      <w:lang w:eastAsia="lt-LT"/>
                    </w:rPr>
                  </w:pPr>
                  <w:r>
                    <w:rPr>
                      <w:bCs/>
                      <w:szCs w:val="24"/>
                      <w:lang w:eastAsia="lt-LT"/>
                    </w:rPr>
                    <w:t>Pakeisti 9 straipsnio pirmąją pastraipą ir ją išdėstyti taip:</w:t>
                  </w:r>
                </w:p>
                <w:sdt>
                  <w:sdtPr>
                    <w:alias w:val="citata"/>
                    <w:tag w:val="part_938156b9acea4bb396fe7aca2e46097d"/>
                    <w:lock w:val="sdtLocked"/>
                    <w:richText/>
                  </w:sdtPr>
                  <w:sdtContent>
                    <w:sdt>
                      <w:sdtPr>
                        <w:alias w:val="1 d."/>
                        <w:tag w:val="part_747b1d7b8aa94dc28f0d116e7acfeb21"/>
                        <w:lock w:val="sdtLocked"/>
                        <w:richText/>
                      </w:sdtPr>
                      <w:sdtContent>
                        <w:p>
                          <w:pPr>
                            <w:spacing w:line="360" w:lineRule="auto"/>
                            <w:ind w:right="-55" w:firstLine="709"/>
                            <w:jc w:val="both"/>
                            <w:rPr>
                              <w:bCs/>
                              <w:szCs w:val="24"/>
                              <w:lang w:eastAsia="lt-LT"/>
                            </w:rPr>
                          </w:pPr>
                          <w:r>
                            <w:rPr>
                              <w:bCs/>
                              <w:szCs w:val="24"/>
                              <w:lang w:eastAsia="lt-LT"/>
                            </w:rPr>
                            <w:t>„</w:t>
                          </w:r>
                          <w:r>
                            <w:rPr>
                              <w:szCs w:val="24"/>
                              <w:lang w:eastAsia="lt-LT"/>
                            </w:rPr>
                            <w:t xml:space="preserve">Fiziniai ir juridiniai asmenys, </w:t>
                          </w:r>
                          <w:r>
                            <w:rPr>
                              <w:bCs/>
                              <w:szCs w:val="24"/>
                              <w:lang w:eastAsia="lt-LT"/>
                            </w:rPr>
                            <w:t xml:space="preserve">kitos organizacijos ar jų padaliniai, </w:t>
                          </w:r>
                          <w:r>
                            <w:rPr>
                              <w:szCs w:val="24"/>
                              <w:lang w:eastAsia="lt-LT"/>
                            </w:rPr>
                            <w:t>kuriems priklauso hidroelektrinės, užtvankos ir kiti hidrotechnikos statiniai vidaus vandenų keliuose, nustatyta tvarka privalo:“.</w:t>
                          </w:r>
                        </w:p>
                        <w:p>
                          <w:pPr>
                            <w:spacing w:line="360" w:lineRule="auto"/>
                            <w:ind w:firstLine="720"/>
                            <w:jc w:val="both"/>
                            <w:rPr>
                              <w:b/>
                              <w:bCs/>
                              <w:szCs w:val="24"/>
                              <w:lang w:eastAsia="lt-LT"/>
                            </w:rPr>
                          </w:pPr>
                        </w:p>
                      </w:sdtContent>
                    </w:sdt>
                  </w:sdtContent>
                </w:sdt>
              </w:sdtContent>
            </w:sdt>
          </w:sdtContent>
        </w:sdt>
        <w:sdt>
          <w:sdtPr>
            <w:alias w:val="5 str."/>
            <w:tag w:val="part_923426c875be4981b4b886fe617e7d20"/>
            <w:lock w:val="sdtLocked"/>
            <w:richText/>
          </w:sdtPr>
          <w:sdtContent>
            <w:p>
              <w:pPr>
                <w:spacing w:line="360" w:lineRule="auto"/>
                <w:ind w:firstLine="720"/>
                <w:jc w:val="both"/>
                <w:rPr>
                  <w:b/>
                  <w:bCs/>
                  <w:szCs w:val="24"/>
                  <w:lang w:eastAsia="lt-LT"/>
                </w:rPr>
              </w:pPr>
              <w:sdt>
                <w:sdtPr>
                  <w:alias w:val="Numeris"/>
                  <w:tag w:val="nr_923426c875be4981b4b886fe617e7d20"/>
                  <w:lock w:val="sdtLocked"/>
                  <w:richText/>
                </w:sdtPr>
                <w:sdtContent>
                  <w:r>
                    <w:rPr>
                      <w:b/>
                      <w:bCs/>
                      <w:szCs w:val="24"/>
                      <w:lang w:eastAsia="lt-LT"/>
                    </w:rPr>
                    <w:t>5</w:t>
                  </w:r>
                </w:sdtContent>
              </w:sdt>
              <w:r>
                <w:rPr>
                  <w:b/>
                  <w:bCs/>
                  <w:szCs w:val="24"/>
                  <w:lang w:eastAsia="lt-LT"/>
                </w:rPr>
                <w:t xml:space="preserve"> straipsnis. </w:t>
              </w:r>
              <w:sdt>
                <w:sdtPr>
                  <w:alias w:val="Pavadinimas"/>
                  <w:tag w:val="title_923426c875be4981b4b886fe617e7d20"/>
                  <w:lock w:val="sdtLocked"/>
                  <w:richText/>
                </w:sdtPr>
                <w:sdtContent>
                  <w:r>
                    <w:rPr>
                      <w:b/>
                      <w:bCs/>
                      <w:szCs w:val="24"/>
                      <w:lang w:eastAsia="lt-LT"/>
                    </w:rPr>
                    <w:t>13 straipsnio pakeitimas</w:t>
                  </w:r>
                </w:sdtContent>
              </w:sdt>
            </w:p>
            <w:sdt>
              <w:sdtPr>
                <w:alias w:val="5 str. 1 d."/>
                <w:tag w:val="part_3e959baa1751436bb93f3d2a8f04eeaa"/>
                <w:lock w:val="sdtLocked"/>
                <w:richText/>
              </w:sdtPr>
              <w:sdtContent>
                <w:p>
                  <w:pPr>
                    <w:spacing w:line="360" w:lineRule="auto"/>
                    <w:ind w:firstLine="720"/>
                    <w:jc w:val="both"/>
                    <w:rPr>
                      <w:szCs w:val="24"/>
                      <w:lang w:eastAsia="lt-LT"/>
                    </w:rPr>
                  </w:pPr>
                  <w:r>
                    <w:rPr>
                      <w:szCs w:val="24"/>
                      <w:lang w:eastAsia="lt-LT"/>
                    </w:rPr>
                    <w:t>Pakeisti 13 straipsnį ir jį išdėstyti taip:</w:t>
                  </w:r>
                </w:p>
                <w:sdt>
                  <w:sdtPr>
                    <w:alias w:val="citata"/>
                    <w:tag w:val="part_9f465f381701479bae658b05e47b9039"/>
                    <w:lock w:val="sdtLocked"/>
                    <w:richText/>
                  </w:sdtPr>
                  <w:sdtContent>
                    <w:sdt>
                      <w:sdtPr>
                        <w:alias w:val="13 str."/>
                        <w:tag w:val="part_8d71c5e36911495f8999b70e2882a2f7"/>
                        <w:lock w:val="sdtLocked"/>
                        <w:richText/>
                      </w:sdtPr>
                      <w:sdtContent>
                        <w:p>
                          <w:pPr>
                            <w:tabs>
                              <w:tab w:val="left" w:pos="993"/>
                            </w:tabs>
                            <w:spacing w:line="360" w:lineRule="auto"/>
                            <w:ind w:firstLine="720"/>
                            <w:jc w:val="both"/>
                            <w:rPr>
                              <w:bCs/>
                              <w:szCs w:val="24"/>
                              <w:lang w:eastAsia="lt-LT"/>
                            </w:rPr>
                          </w:pPr>
                          <w:r>
                            <w:rPr>
                              <w:bCs/>
                              <w:szCs w:val="24"/>
                              <w:lang w:eastAsia="lt-LT"/>
                            </w:rPr>
                            <w:t>„</w:t>
                          </w:r>
                          <w:sdt>
                            <w:sdtPr>
                              <w:alias w:val="Numeris"/>
                              <w:tag w:val="nr_8d71c5e36911495f8999b70e2882a2f7"/>
                              <w:lock w:val="sdtLocked"/>
                              <w:richText/>
                            </w:sdtPr>
                            <w:sdtContent>
                              <w:r>
                                <w:rPr>
                                  <w:b/>
                                  <w:bCs/>
                                  <w:szCs w:val="24"/>
                                  <w:lang w:eastAsia="lt-LT"/>
                                </w:rPr>
                                <w:t>13</w:t>
                              </w:r>
                            </w:sdtContent>
                          </w:sdt>
                          <w:r>
                            <w:rPr>
                              <w:b/>
                              <w:bCs/>
                              <w:szCs w:val="24"/>
                              <w:lang w:eastAsia="lt-LT"/>
                            </w:rPr>
                            <w:t xml:space="preserve"> straipsnis. </w:t>
                          </w:r>
                          <w:sdt>
                            <w:sdtPr>
                              <w:alias w:val="Pavadinimas"/>
                              <w:tag w:val="title_8d71c5e36911495f8999b70e2882a2f7"/>
                              <w:lock w:val="sdtLocked"/>
                              <w:richText/>
                            </w:sdtPr>
                            <w:sdtContent>
                              <w:r>
                                <w:rPr>
                                  <w:b/>
                                  <w:bCs/>
                                  <w:szCs w:val="24"/>
                                  <w:lang w:eastAsia="lt-LT"/>
                                </w:rPr>
                                <w:t>Vidaus vandenų uostai ir prieplaukos</w:t>
                              </w:r>
                            </w:sdtContent>
                          </w:sdt>
                        </w:p>
                        <w:sdt>
                          <w:sdtPr>
                            <w:alias w:val="13 str. 1 d."/>
                            <w:tag w:val="part_6f9801e634a14a8b894fe540b3b2f939"/>
                            <w:lock w:val="sdtLocked"/>
                            <w:richText/>
                          </w:sdtPr>
                          <w:sdtContent>
                            <w:p>
                              <w:pPr>
                                <w:spacing w:line="360" w:lineRule="auto"/>
                                <w:ind w:firstLine="720"/>
                                <w:jc w:val="both"/>
                                <w:rPr>
                                  <w:bCs/>
                                  <w:szCs w:val="24"/>
                                  <w:lang w:eastAsia="lt-LT"/>
                                </w:rPr>
                              </w:pPr>
                              <w:sdt>
                                <w:sdtPr>
                                  <w:alias w:val="Numeris"/>
                                  <w:tag w:val="nr_6f9801e634a14a8b894fe540b3b2f939"/>
                                  <w:lock w:val="sdtLocked"/>
                                  <w:richText/>
                                </w:sdtPr>
                                <w:sdtContent>
                                  <w:r>
                                    <w:rPr>
                                      <w:bCs/>
                                      <w:szCs w:val="24"/>
                                      <w:lang w:eastAsia="lt-LT"/>
                                    </w:rPr>
                                    <w:t>1</w:t>
                                  </w:r>
                                </w:sdtContent>
                              </w:sdt>
                              <w:r>
                                <w:rPr>
                                  <w:bCs/>
                                  <w:szCs w:val="24"/>
                                  <w:lang w:eastAsia="lt-LT"/>
                                </w:rPr>
                                <w:t>. Krantinė – nustatyto ilgio, pločio ir didžiausiosios apkrovos hidrotechninis įrenginys</w:t>
                              </w:r>
                              <w:r>
                                <w:rPr>
                                  <w:bCs/>
                                  <w:strike/>
                                  <w:szCs w:val="24"/>
                                  <w:lang w:eastAsia="lt-LT"/>
                                </w:rPr>
                                <w:t xml:space="preserve"> </w:t>
                              </w:r>
                              <w:r>
                                <w:rPr>
                                  <w:bCs/>
                                  <w:szCs w:val="24"/>
                                  <w:lang w:eastAsia="lt-LT"/>
                                </w:rPr>
                                <w:t>laivams švartuoti ir kroviniams krauti, keleiviams įlaipinti arba išlaipinti.</w:t>
                              </w:r>
                            </w:p>
                          </w:sdtContent>
                        </w:sdt>
                        <w:sdt>
                          <w:sdtPr>
                            <w:alias w:val="13 str. 2 d."/>
                            <w:tag w:val="part_faa7bd8b5d3f4914a50465102ddd6aff"/>
                            <w:lock w:val="sdtLocked"/>
                            <w:richText/>
                          </w:sdtPr>
                          <w:sdtContent>
                            <w:p>
                              <w:pPr>
                                <w:spacing w:line="360" w:lineRule="auto"/>
                                <w:ind w:firstLine="720"/>
                                <w:jc w:val="both"/>
                                <w:rPr>
                                  <w:b/>
                                  <w:bCs/>
                                  <w:szCs w:val="24"/>
                                  <w:lang w:eastAsia="lt-LT"/>
                                </w:rPr>
                              </w:pPr>
                              <w:sdt>
                                <w:sdtPr>
                                  <w:alias w:val="Numeris"/>
                                  <w:tag w:val="nr_faa7bd8b5d3f4914a50465102ddd6aff"/>
                                  <w:lock w:val="sdtLocked"/>
                                  <w:richText/>
                                </w:sdtPr>
                                <w:sdtContent>
                                  <w:r>
                                    <w:rPr>
                                      <w:bCs/>
                                      <w:szCs w:val="24"/>
                                      <w:lang w:eastAsia="lt-LT"/>
                                    </w:rPr>
                                    <w:t>2</w:t>
                                  </w:r>
                                </w:sdtContent>
                              </w:sdt>
                              <w:r>
                                <w:rPr>
                                  <w:bCs/>
                                  <w:szCs w:val="24"/>
                                  <w:lang w:eastAsia="lt-LT"/>
                                </w:rPr>
                                <w:t>. Komercinė prieplauka</w:t>
                              </w:r>
                              <w:r>
                                <w:rPr>
                                  <w:b/>
                                  <w:bCs/>
                                  <w:szCs w:val="24"/>
                                  <w:lang w:eastAsia="lt-LT"/>
                                </w:rPr>
                                <w:t xml:space="preserve"> </w:t>
                              </w:r>
                              <w:r>
                                <w:rPr>
                                  <w:szCs w:val="24"/>
                                  <w:lang w:eastAsia="lt-LT"/>
                                </w:rPr>
                                <w:t>– prieplauka, naudojama siekiant gauti pajamų ar kitos ekonominės naudos.</w:t>
                              </w:r>
                            </w:p>
                          </w:sdtContent>
                        </w:sdt>
                        <w:sdt>
                          <w:sdtPr>
                            <w:alias w:val="13 str. 3 d."/>
                            <w:tag w:val="part_20d3815f0e0d4b6d81f5c0731a23c621"/>
                            <w:lock w:val="sdtLocked"/>
                            <w:richText/>
                          </w:sdtPr>
                          <w:sdtContent>
                            <w:p>
                              <w:pPr>
                                <w:spacing w:line="360" w:lineRule="auto"/>
                                <w:ind w:firstLine="720"/>
                                <w:jc w:val="both"/>
                                <w:rPr>
                                  <w:szCs w:val="24"/>
                                  <w:lang w:eastAsia="lt-LT"/>
                                </w:rPr>
                              </w:pPr>
                              <w:sdt>
                                <w:sdtPr>
                                  <w:alias w:val="Numeris"/>
                                  <w:tag w:val="nr_20d3815f0e0d4b6d81f5c0731a23c621"/>
                                  <w:lock w:val="sdtLocked"/>
                                  <w:richText/>
                                </w:sdtPr>
                                <w:sdtContent>
                                  <w:r>
                                    <w:rPr>
                                      <w:szCs w:val="24"/>
                                      <w:lang w:eastAsia="lt-LT"/>
                                    </w:rPr>
                                    <w:t>3</w:t>
                                  </w:r>
                                </w:sdtContent>
                              </w:sdt>
                              <w:r>
                                <w:rPr>
                                  <w:szCs w:val="24"/>
                                  <w:lang w:eastAsia="lt-LT"/>
                                </w:rPr>
                                <w:t>.</w:t>
                              </w:r>
                              <w:r>
                                <w:rPr>
                                  <w:bCs/>
                                  <w:szCs w:val="24"/>
                                  <w:lang w:eastAsia="lt-LT"/>
                                </w:rPr>
                                <w:t xml:space="preserve"> Nekomercinė prieplauka </w:t>
                              </w:r>
                              <w:r>
                                <w:rPr>
                                  <w:szCs w:val="24"/>
                                  <w:lang w:eastAsia="lt-LT"/>
                                </w:rPr>
                                <w:t>– prieplauka, naudojama asmeniniais ar nekomerciniais tikslais mažiesiems, pramoginiams, sportiniams, tradiciniams ir asmeniniams laivams.</w:t>
                              </w:r>
                            </w:p>
                          </w:sdtContent>
                        </w:sdt>
                        <w:sdt>
                          <w:sdtPr>
                            <w:alias w:val="13 str. 4 d."/>
                            <w:tag w:val="part_8bab22e1fb9b4056a7d1b0959c57990d"/>
                            <w:lock w:val="sdtLocked"/>
                            <w:richText/>
                          </w:sdtPr>
                          <w:sdtContent>
                            <w:p>
                              <w:pPr>
                                <w:spacing w:line="360" w:lineRule="auto"/>
                                <w:ind w:firstLine="720"/>
                                <w:jc w:val="both"/>
                                <w:rPr>
                                  <w:szCs w:val="24"/>
                                  <w:lang w:eastAsia="lt-LT"/>
                                </w:rPr>
                              </w:pPr>
                              <w:sdt>
                                <w:sdtPr>
                                  <w:alias w:val="Numeris"/>
                                  <w:tag w:val="nr_8bab22e1fb9b4056a7d1b0959c57990d"/>
                                  <w:lock w:val="sdtLocked"/>
                                  <w:richText/>
                                </w:sdtPr>
                                <w:sdtContent>
                                  <w:r>
                                    <w:rPr>
                                      <w:szCs w:val="24"/>
                                      <w:lang w:eastAsia="lt-LT"/>
                                    </w:rPr>
                                    <w:t>4</w:t>
                                  </w:r>
                                </w:sdtContent>
                              </w:sdt>
                              <w:r>
                                <w:rPr>
                                  <w:szCs w:val="24"/>
                                  <w:lang w:eastAsia="lt-LT"/>
                                </w:rPr>
                                <w:t>.</w:t>
                              </w:r>
                              <w:r>
                                <w:rPr>
                                  <w:bCs/>
                                  <w:szCs w:val="24"/>
                                  <w:lang w:eastAsia="lt-LT"/>
                                </w:rPr>
                                <w:t xml:space="preserve"> Plūduriuojančioji prieplauka</w:t>
                              </w:r>
                              <w:r>
                                <w:rPr>
                                  <w:b/>
                                  <w:bCs/>
                                  <w:szCs w:val="24"/>
                                  <w:lang w:eastAsia="lt-LT"/>
                                </w:rPr>
                                <w:t xml:space="preserve"> </w:t>
                              </w:r>
                              <w:r>
                                <w:rPr>
                                  <w:szCs w:val="24"/>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ab82c3f073c74ec498e6891aad73b835"/>
                            <w:lock w:val="sdtLocked"/>
                            <w:richText/>
                          </w:sdtPr>
                          <w:sdtContent>
                            <w:p>
                              <w:pPr>
                                <w:spacing w:line="360" w:lineRule="auto"/>
                                <w:ind w:firstLine="720"/>
                                <w:jc w:val="both"/>
                                <w:rPr>
                                  <w:bCs/>
                                  <w:szCs w:val="24"/>
                                  <w:lang w:eastAsia="lt-LT"/>
                                </w:rPr>
                              </w:pPr>
                              <w:sdt>
                                <w:sdtPr>
                                  <w:alias w:val="Numeris"/>
                                  <w:tag w:val="nr_ab82c3f073c74ec498e6891aad73b835"/>
                                  <w:lock w:val="sdtLocked"/>
                                  <w:richText/>
                                </w:sdtPr>
                                <w:sdtContent>
                                  <w:r>
                                    <w:rPr>
                                      <w:bCs/>
                                      <w:szCs w:val="24"/>
                                      <w:lang w:eastAsia="lt-LT"/>
                                    </w:rPr>
                                    <w:t>5</w:t>
                                  </w:r>
                                </w:sdtContent>
                              </w:sdt>
                              <w:r>
                                <w:rPr>
                                  <w:bCs/>
                                  <w:szCs w:val="24"/>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5df2ac4192e443e591c299c5bd29ec47"/>
                            <w:lock w:val="sdtLocked"/>
                            <w:richText/>
                          </w:sdtPr>
                          <w:sdtContent>
                            <w:p>
                              <w:pPr>
                                <w:spacing w:line="360" w:lineRule="auto"/>
                                <w:ind w:firstLine="720"/>
                                <w:jc w:val="both"/>
                                <w:rPr>
                                  <w:szCs w:val="24"/>
                                  <w:lang w:eastAsia="lt-LT"/>
                                </w:rPr>
                              </w:pPr>
                              <w:sdt>
                                <w:sdtPr>
                                  <w:alias w:val="Numeris"/>
                                  <w:tag w:val="nr_5df2ac4192e443e591c299c5bd29ec47"/>
                                  <w:lock w:val="sdtLocked"/>
                                  <w:richText/>
                                </w:sdtPr>
                                <w:sdtContent>
                                  <w:r>
                                    <w:rPr>
                                      <w:szCs w:val="24"/>
                                      <w:lang w:eastAsia="lt-LT"/>
                                    </w:rPr>
                                    <w:t>6</w:t>
                                  </w:r>
                                </w:sdtContent>
                              </w:sdt>
                              <w:r>
                                <w:rPr>
                                  <w:szCs w:val="24"/>
                                  <w:lang w:eastAsia="lt-LT"/>
                                </w:rPr>
                                <w:t>.</w:t>
                              </w:r>
                              <w:r>
                                <w:rPr>
                                  <w:bCs/>
                                  <w:szCs w:val="24"/>
                                  <w:lang w:eastAsia="lt-LT"/>
                                </w:rPr>
                                <w:t xml:space="preserve"> Stacionarioji prieplauka</w:t>
                              </w:r>
                              <w:r>
                                <w:rPr>
                                  <w:szCs w:val="24"/>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671aa558fd6a4c7f8b24974ca3420305"/>
                            <w:lock w:val="sdtLocked"/>
                            <w:richText/>
                          </w:sdtPr>
                          <w:sdtContent>
                            <w:p>
                              <w:pPr>
                                <w:spacing w:line="360" w:lineRule="auto"/>
                                <w:ind w:firstLine="720"/>
                                <w:jc w:val="both"/>
                                <w:rPr>
                                  <w:color w:val="000000"/>
                                  <w:szCs w:val="24"/>
                                  <w:lang w:eastAsia="lt-LT"/>
                                </w:rPr>
                              </w:pPr>
                              <w:sdt>
                                <w:sdtPr>
                                  <w:alias w:val="Numeris"/>
                                  <w:tag w:val="nr_671aa558fd6a4c7f8b24974ca3420305"/>
                                  <w:lock w:val="sdtLocked"/>
                                  <w:richText/>
                                </w:sdtPr>
                                <w:sdtContent>
                                  <w:r>
                                    <w:rPr>
                                      <w:bCs/>
                                      <w:szCs w:val="24"/>
                                      <w:lang w:eastAsia="lt-LT"/>
                                    </w:rPr>
                                    <w:t>7</w:t>
                                  </w:r>
                                </w:sdtContent>
                              </w:sdt>
                              <w:r>
                                <w:rPr>
                                  <w:bCs/>
                                  <w:szCs w:val="24"/>
                                  <w:lang w:eastAsia="lt-LT"/>
                                </w:rPr>
                                <w:t xml:space="preserve">. Vidaus vandenų uostas – vidaus vandenų uosto akvatorija ir jo teritorija </w:t>
                              </w:r>
                              <w:r>
                                <w:rPr>
                                  <w:color w:val="000000"/>
                                  <w:szCs w:val="24"/>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ba309a3f68bc4be9a1f7024009c5ef6c"/>
                            <w:lock w:val="sdtLocked"/>
                            <w:richText/>
                          </w:sdtPr>
                          <w:sdtContent>
                            <w:p>
                              <w:pPr>
                                <w:spacing w:line="360" w:lineRule="auto"/>
                                <w:ind w:firstLine="720"/>
                                <w:jc w:val="both"/>
                                <w:rPr>
                                  <w:bCs/>
                                  <w:szCs w:val="24"/>
                                  <w:lang w:eastAsia="lt-LT"/>
                                </w:rPr>
                              </w:pPr>
                              <w:sdt>
                                <w:sdtPr>
                                  <w:alias w:val="Numeris"/>
                                  <w:tag w:val="nr_ba309a3f68bc4be9a1f7024009c5ef6c"/>
                                  <w:lock w:val="sdtLocked"/>
                                  <w:richText/>
                                </w:sdtPr>
                                <w:sdtContent>
                                  <w:r>
                                    <w:rPr>
                                      <w:bCs/>
                                      <w:szCs w:val="24"/>
                                      <w:lang w:eastAsia="lt-LT"/>
                                    </w:rPr>
                                    <w:t>8</w:t>
                                  </w:r>
                                </w:sdtContent>
                              </w:sdt>
                              <w:r>
                                <w:rPr>
                                  <w:bCs/>
                                  <w:szCs w:val="24"/>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71fa19eb9d5b4f1aa0bd40672b8219b3"/>
                            <w:lock w:val="sdtLocked"/>
                            <w:richText/>
                          </w:sdtPr>
                          <w:sdtContent>
                            <w:p>
                              <w:pPr>
                                <w:spacing w:line="360" w:lineRule="auto"/>
                                <w:ind w:firstLine="720"/>
                                <w:jc w:val="both"/>
                                <w:rPr>
                                  <w:bCs/>
                                  <w:szCs w:val="24"/>
                                  <w:lang w:eastAsia="lt-LT"/>
                                </w:rPr>
                              </w:pPr>
                              <w:sdt>
                                <w:sdtPr>
                                  <w:alias w:val="Numeris"/>
                                  <w:tag w:val="nr_71fa19eb9d5b4f1aa0bd40672b8219b3"/>
                                  <w:lock w:val="sdtLocked"/>
                                  <w:richText/>
                                </w:sdtPr>
                                <w:sdtContent>
                                  <w:r>
                                    <w:rPr>
                                      <w:bCs/>
                                      <w:szCs w:val="24"/>
                                      <w:lang w:eastAsia="lt-LT"/>
                                    </w:rPr>
                                    <w:t>9</w:t>
                                  </w:r>
                                </w:sdtContent>
                              </w:sdt>
                              <w:r>
                                <w:rPr>
                                  <w:bCs/>
                                  <w:szCs w:val="24"/>
                                  <w:lang w:eastAsia="lt-LT"/>
                                </w:rPr>
                                <w:t>.</w:t>
                              </w:r>
                              <w:r>
                                <w:rPr>
                                  <w:b/>
                                  <w:bCs/>
                                  <w:szCs w:val="24"/>
                                  <w:lang w:eastAsia="lt-LT"/>
                                </w:rPr>
                                <w:t xml:space="preserve"> </w:t>
                              </w:r>
                              <w:r>
                                <w:rPr>
                                  <w:bCs/>
                                  <w:szCs w:val="24"/>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296c1e95b3d64019813ca5e2bf8b07de"/>
                            <w:lock w:val="sdtLocked"/>
                            <w:richText/>
                          </w:sdtPr>
                          <w:sdtContent>
                            <w:p>
                              <w:pPr>
                                <w:spacing w:line="360" w:lineRule="auto"/>
                                <w:ind w:firstLine="709"/>
                                <w:jc w:val="both"/>
                                <w:rPr>
                                  <w:szCs w:val="24"/>
                                  <w:lang w:eastAsia="lt-LT"/>
                                </w:rPr>
                              </w:pPr>
                              <w:sdt>
                                <w:sdtPr>
                                  <w:alias w:val="Numeris"/>
                                  <w:tag w:val="nr_296c1e95b3d64019813ca5e2bf8b07de"/>
                                  <w:lock w:val="sdtLocked"/>
                                  <w:richText/>
                                </w:sdtPr>
                                <w:sdtContent>
                                  <w:r>
                                    <w:rPr>
                                      <w:bCs/>
                                      <w:szCs w:val="24"/>
                                      <w:lang w:eastAsia="lt-LT"/>
                                    </w:rPr>
                                    <w:t>10</w:t>
                                  </w:r>
                                </w:sdtContent>
                              </w:sdt>
                              <w:r>
                                <w:rPr>
                                  <w:bCs/>
                                  <w:szCs w:val="24"/>
                                  <w:lang w:eastAsia="lt-LT"/>
                                </w:rPr>
                                <w:t>. Vidaus vandenų uosto ar prieplaukos valdytojas</w:t>
                              </w:r>
                              <w:r>
                                <w:rPr>
                                  <w:b/>
                                  <w:bCs/>
                                  <w:szCs w:val="24"/>
                                  <w:lang w:eastAsia="lt-LT"/>
                                </w:rPr>
                                <w:t xml:space="preserve"> </w:t>
                              </w:r>
                              <w:r>
                                <w:rPr>
                                  <w:szCs w:val="24"/>
                                  <w:lang w:eastAsia="lt-LT"/>
                                </w:rPr>
                                <w:t>– vidaus vandenų uosto ar prieplaukos savininkas arba asmuo, kuris kitu teisėtu pagrindu valdo vidaus vandenų uostą ar prieplauką.</w:t>
                              </w:r>
                            </w:p>
                          </w:sdtContent>
                        </w:sdt>
                        <w:sdt>
                          <w:sdtPr>
                            <w:alias w:val="13 str. 11 d."/>
                            <w:tag w:val="part_33bcb559ac004c02b83992f030f31a7c"/>
                            <w:lock w:val="sdtLocked"/>
                            <w:richText/>
                          </w:sdtPr>
                          <w:sdtContent>
                            <w:p>
                              <w:pPr>
                                <w:spacing w:line="360" w:lineRule="auto"/>
                                <w:ind w:firstLine="720"/>
                                <w:jc w:val="both"/>
                                <w:rPr>
                                  <w:bCs/>
                                  <w:szCs w:val="24"/>
                                  <w:lang w:eastAsia="lt-LT"/>
                                </w:rPr>
                              </w:pPr>
                              <w:sdt>
                                <w:sdtPr>
                                  <w:alias w:val="Numeris"/>
                                  <w:tag w:val="nr_33bcb559ac004c02b83992f030f31a7c"/>
                                  <w:lock w:val="sdtLocked"/>
                                  <w:richText/>
                                </w:sdtPr>
                                <w:sdtContent>
                                  <w:r>
                                    <w:rPr>
                                      <w:bCs/>
                                      <w:szCs w:val="24"/>
                                      <w:lang w:eastAsia="lt-LT"/>
                                    </w:rPr>
                                    <w:t>11</w:t>
                                  </w:r>
                                </w:sdtContent>
                              </w:sdt>
                              <w:r>
                                <w:rPr>
                                  <w:bCs/>
                                  <w:szCs w:val="24"/>
                                  <w:lang w:eastAsia="lt-LT"/>
                                </w:rPr>
                                <w:t>. Vidaus vandenų uostai ir prieplaukos gali būti</w:t>
                              </w:r>
                              <w:r>
                                <w:rPr>
                                  <w:b/>
                                  <w:bCs/>
                                  <w:szCs w:val="24"/>
                                  <w:lang w:eastAsia="lt-LT"/>
                                </w:rPr>
                                <w:t xml:space="preserve"> </w:t>
                              </w:r>
                              <w:r>
                                <w:rPr>
                                  <w:bCs/>
                                  <w:szCs w:val="24"/>
                                  <w:lang w:eastAsia="lt-LT"/>
                                </w:rPr>
                                <w:t>keleiviniai, krovininiai, mišrieji, žvejybiniai ir</w:t>
                              </w:r>
                              <w:r>
                                <w:rPr>
                                  <w:b/>
                                  <w:bCs/>
                                  <w:szCs w:val="24"/>
                                  <w:lang w:eastAsia="lt-LT"/>
                                </w:rPr>
                                <w:t xml:space="preserve"> </w:t>
                              </w:r>
                              <w:r>
                                <w:rPr>
                                  <w:bCs/>
                                  <w:szCs w:val="24"/>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4cfb6af27c4e4ddc91e08e617bee080d"/>
                            <w:lock w:val="sdtLocked"/>
                            <w:richText/>
                          </w:sdtPr>
                          <w:sdtContent>
                            <w:p>
                              <w:pPr>
                                <w:spacing w:line="360" w:lineRule="auto"/>
                                <w:ind w:firstLine="720"/>
                                <w:jc w:val="both"/>
                                <w:rPr>
                                  <w:bCs/>
                                  <w:szCs w:val="24"/>
                                  <w:lang w:eastAsia="lt-LT"/>
                                </w:rPr>
                              </w:pPr>
                              <w:sdt>
                                <w:sdtPr>
                                  <w:alias w:val="Numeris"/>
                                  <w:tag w:val="nr_4cfb6af27c4e4ddc91e08e617bee080d"/>
                                  <w:lock w:val="sdtLocked"/>
                                  <w:richText/>
                                </w:sdtPr>
                                <w:sdtContent>
                                  <w:r>
                                    <w:rPr>
                                      <w:bCs/>
                                      <w:szCs w:val="24"/>
                                      <w:lang w:eastAsia="lt-LT"/>
                                    </w:rPr>
                                    <w:t>12</w:t>
                                  </w:r>
                                </w:sdtContent>
                              </w:sdt>
                              <w:r>
                                <w:rPr>
                                  <w:bCs/>
                                  <w:szCs w:val="24"/>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009d2322abe24e4faf342e84a8c9691d"/>
                            <w:lock w:val="sdtLocked"/>
                            <w:richText/>
                          </w:sdtPr>
                          <w:sdtContent>
                            <w:p>
                              <w:pPr>
                                <w:spacing w:line="360" w:lineRule="auto"/>
                                <w:ind w:firstLine="720"/>
                                <w:jc w:val="both"/>
                                <w:rPr>
                                  <w:bCs/>
                                  <w:szCs w:val="24"/>
                                  <w:lang w:eastAsia="lt-LT"/>
                                </w:rPr>
                              </w:pPr>
                              <w:sdt>
                                <w:sdtPr>
                                  <w:alias w:val="Numeris"/>
                                  <w:tag w:val="nr_009d2322abe24e4faf342e84a8c9691d"/>
                                  <w:lock w:val="sdtLocked"/>
                                  <w:richText/>
                                </w:sdtPr>
                                <w:sdtContent>
                                  <w:r>
                                    <w:rPr>
                                      <w:bCs/>
                                      <w:szCs w:val="24"/>
                                      <w:lang w:eastAsia="lt-LT"/>
                                    </w:rPr>
                                    <w:t>13</w:t>
                                  </w:r>
                                </w:sdtContent>
                              </w:sdt>
                              <w:r>
                                <w:rPr>
                                  <w:bCs/>
                                  <w:szCs w:val="24"/>
                                  <w:lang w:eastAsia="lt-LT"/>
                                </w:rPr>
                                <w:t>. Vidaus vandenų uostus ir prieplaukas gali steigti fiziniai ir juridiniai asmenys, kitos organizacijos ar jų padaliniai (toliau – steigėjas).</w:t>
                              </w:r>
                            </w:p>
                          </w:sdtContent>
                        </w:sdt>
                        <w:sdt>
                          <w:sdtPr>
                            <w:alias w:val="13 str. 14 d."/>
                            <w:tag w:val="part_2402e808b76d43028c75989933d50a7a"/>
                            <w:lock w:val="sdtLocked"/>
                            <w:richText/>
                          </w:sdtPr>
                          <w:sdtContent>
                            <w:p>
                              <w:pPr>
                                <w:spacing w:line="360" w:lineRule="auto"/>
                                <w:ind w:firstLine="720"/>
                                <w:jc w:val="both"/>
                                <w:rPr>
                                  <w:bCs/>
                                  <w:szCs w:val="24"/>
                                  <w:lang w:eastAsia="lt-LT"/>
                                </w:rPr>
                              </w:pPr>
                              <w:sdt>
                                <w:sdtPr>
                                  <w:alias w:val="Numeris"/>
                                  <w:tag w:val="nr_2402e808b76d43028c75989933d50a7a"/>
                                  <w:lock w:val="sdtLocked"/>
                                  <w:richText/>
                                </w:sdtPr>
                                <w:sdtContent>
                                  <w:r>
                                    <w:rPr>
                                      <w:bCs/>
                                      <w:szCs w:val="24"/>
                                      <w:lang w:eastAsia="lt-LT"/>
                                    </w:rPr>
                                    <w:t>14</w:t>
                                  </w:r>
                                </w:sdtContent>
                              </w:sdt>
                              <w:r>
                                <w:rPr>
                                  <w:bCs/>
                                  <w:szCs w:val="24"/>
                                  <w:lang w:eastAsia="lt-LT"/>
                                </w:rPr>
                                <w:t>. Vidaus vandenų uostų ir stacionariųjų prieplaukų teritorijos ribas ir plotus nustato:</w:t>
                              </w:r>
                            </w:p>
                            <w:sdt>
                              <w:sdtPr>
                                <w:alias w:val="13 str. 14 d. 1 p."/>
                                <w:tag w:val="part_b941a6fbeb0a45708088a019f135e9f7"/>
                                <w:lock w:val="sdtLocked"/>
                                <w:richText/>
                              </w:sdtPr>
                              <w:sdtContent>
                                <w:p>
                                  <w:pPr>
                                    <w:spacing w:line="360" w:lineRule="auto"/>
                                    <w:ind w:firstLine="720"/>
                                    <w:jc w:val="both"/>
                                    <w:rPr>
                                      <w:bCs/>
                                      <w:szCs w:val="24"/>
                                      <w:lang w:eastAsia="lt-LT"/>
                                    </w:rPr>
                                  </w:pPr>
                                  <w:sdt>
                                    <w:sdtPr>
                                      <w:alias w:val="Numeris"/>
                                      <w:tag w:val="nr_b941a6fbeb0a45708088a019f135e9f7"/>
                                      <w:lock w:val="sdtLocked"/>
                                      <w:richText/>
                                    </w:sdtPr>
                                    <w:sdtContent>
                                      <w:r>
                                        <w:rPr>
                                          <w:bCs/>
                                          <w:szCs w:val="24"/>
                                          <w:lang w:eastAsia="lt-LT"/>
                                        </w:rPr>
                                        <w:t>1</w:t>
                                      </w:r>
                                    </w:sdtContent>
                                  </w:sdt>
                                  <w:r>
                                    <w:rPr>
                                      <w:bCs/>
                                      <w:szCs w:val="24"/>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921ea1039eb54067ae588c7decc9d950"/>
                                <w:lock w:val="sdtLocked"/>
                                <w:richText/>
                              </w:sdtPr>
                              <w:sdtContent>
                                <w:p>
                                  <w:pPr>
                                    <w:spacing w:line="360" w:lineRule="auto"/>
                                    <w:ind w:firstLine="720"/>
                                    <w:jc w:val="both"/>
                                    <w:rPr>
                                      <w:bCs/>
                                      <w:szCs w:val="24"/>
                                      <w:lang w:eastAsia="lt-LT"/>
                                    </w:rPr>
                                  </w:pPr>
                                  <w:sdt>
                                    <w:sdtPr>
                                      <w:alias w:val="Numeris"/>
                                      <w:tag w:val="nr_921ea1039eb54067ae588c7decc9d950"/>
                                      <w:lock w:val="sdtLocked"/>
                                      <w:richText/>
                                    </w:sdtPr>
                                    <w:sdtContent>
                                      <w:r>
                                        <w:rPr>
                                          <w:bCs/>
                                          <w:szCs w:val="24"/>
                                          <w:lang w:eastAsia="lt-LT"/>
                                        </w:rPr>
                                        <w:t>2</w:t>
                                      </w:r>
                                    </w:sdtContent>
                                  </w:sdt>
                                  <w:r>
                                    <w:rPr>
                                      <w:bCs/>
                                      <w:szCs w:val="24"/>
                                      <w:lang w:eastAsia="lt-LT"/>
                                    </w:rPr>
                                    <w:t>) savivaldybės taryba – savivaldybių vidaus vandenų uostų ir stacionariųjų prieplaukų, nepatenkančių į Kuršių nerijos nacionalinio parko ribas;</w:t>
                                  </w:r>
                                </w:p>
                              </w:sdtContent>
                            </w:sdt>
                            <w:sdt>
                              <w:sdtPr>
                                <w:alias w:val="13 str. 14 d. 3 p."/>
                                <w:tag w:val="part_d8cb3343ab4143fca195649843967903"/>
                                <w:lock w:val="sdtLocked"/>
                                <w:richText/>
                              </w:sdtPr>
                              <w:sdtContent>
                                <w:p>
                                  <w:pPr>
                                    <w:spacing w:line="360" w:lineRule="auto"/>
                                    <w:ind w:firstLine="720"/>
                                    <w:jc w:val="both"/>
                                    <w:rPr>
                                      <w:bCs/>
                                      <w:szCs w:val="24"/>
                                      <w:lang w:eastAsia="lt-LT"/>
                                    </w:rPr>
                                  </w:pPr>
                                  <w:sdt>
                                    <w:sdtPr>
                                      <w:alias w:val="Numeris"/>
                                      <w:tag w:val="nr_d8cb3343ab4143fca195649843967903"/>
                                      <w:lock w:val="sdtLocked"/>
                                      <w:richText/>
                                    </w:sdtPr>
                                    <w:sdtContent>
                                      <w:r>
                                        <w:rPr>
                                          <w:bCs/>
                                          <w:szCs w:val="24"/>
                                          <w:lang w:eastAsia="lt-LT"/>
                                        </w:rPr>
                                        <w:t>3</w:t>
                                      </w:r>
                                    </w:sdtContent>
                                  </w:sdt>
                                  <w:r>
                                    <w:rPr>
                                      <w:bCs/>
                                      <w:szCs w:val="24"/>
                                      <w:lang w:eastAsia="lt-LT"/>
                                    </w:rPr>
                                    <w:t>) steigėjas, suderinęs su savivaldybės institucijomis savivaldybės tarybos nustatyta tvarka, – privačių vidaus vandenų uostų ir stacionariųjų prieplaukų.</w:t>
                                  </w:r>
                                </w:p>
                              </w:sdtContent>
                            </w:sdt>
                          </w:sdtContent>
                        </w:sdt>
                        <w:sdt>
                          <w:sdtPr>
                            <w:alias w:val="13 str. 15 d."/>
                            <w:tag w:val="part_04798552a7e343e7aad10322028fd480"/>
                            <w:lock w:val="sdtLocked"/>
                            <w:richText/>
                          </w:sdtPr>
                          <w:sdtContent>
                            <w:p>
                              <w:pPr>
                                <w:spacing w:line="360" w:lineRule="auto"/>
                                <w:ind w:firstLine="709"/>
                                <w:jc w:val="both"/>
                                <w:rPr>
                                  <w:szCs w:val="24"/>
                                  <w:lang w:eastAsia="lt-LT"/>
                                </w:rPr>
                              </w:pPr>
                              <w:sdt>
                                <w:sdtPr>
                                  <w:alias w:val="Numeris"/>
                                  <w:tag w:val="nr_04798552a7e343e7aad10322028fd480"/>
                                  <w:lock w:val="sdtLocked"/>
                                  <w:richText/>
                                </w:sdtPr>
                                <w:sdtContent>
                                  <w:r>
                                    <w:rPr>
                                      <w:bCs/>
                                      <w:szCs w:val="24"/>
                                      <w:lang w:eastAsia="lt-LT"/>
                                    </w:rPr>
                                    <w:t>15</w:t>
                                  </w:r>
                                </w:sdtContent>
                              </w:sdt>
                              <w:r>
                                <w:rPr>
                                  <w:bCs/>
                                  <w:szCs w:val="24"/>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893f01fff904493b4c74fb7d354d93b"/>
                            <w:lock w:val="sdtLocked"/>
                            <w:richText/>
                          </w:sdtPr>
                          <w:sdtContent>
                            <w:p>
                              <w:pPr>
                                <w:spacing w:line="360" w:lineRule="auto"/>
                                <w:ind w:firstLine="720"/>
                                <w:jc w:val="both"/>
                                <w:rPr>
                                  <w:bCs/>
                                  <w:szCs w:val="24"/>
                                  <w:lang w:eastAsia="lt-LT"/>
                                </w:rPr>
                              </w:pPr>
                              <w:sdt>
                                <w:sdtPr>
                                  <w:alias w:val="Numeris"/>
                                  <w:tag w:val="nr_0893f01fff904493b4c74fb7d354d93b"/>
                                  <w:lock w:val="sdtLocked"/>
                                  <w:richText/>
                                </w:sdtPr>
                                <w:sdtContent>
                                  <w:r>
                                    <w:rPr>
                                      <w:bCs/>
                                      <w:szCs w:val="24"/>
                                      <w:lang w:eastAsia="lt-LT"/>
                                    </w:rPr>
                                    <w:t>16</w:t>
                                  </w:r>
                                </w:sdtContent>
                              </w:sdt>
                              <w:r>
                                <w:rPr>
                                  <w:bCs/>
                                  <w:szCs w:val="24"/>
                                  <w:lang w:eastAsia="lt-LT"/>
                                </w:rPr>
                                <w:t>. Vidaus vandenų uostų ir prieplaukų akvatorijos ribas ir plotus nustato:</w:t>
                              </w:r>
                            </w:p>
                            <w:sdt>
                              <w:sdtPr>
                                <w:alias w:val="13 str. 16 d. 1 p."/>
                                <w:tag w:val="part_8ae2625de4a6401a8e4bb583e16141d0"/>
                                <w:lock w:val="sdtLocked"/>
                                <w:richText/>
                              </w:sdtPr>
                              <w:sdtContent>
                                <w:p>
                                  <w:pPr>
                                    <w:spacing w:line="360" w:lineRule="auto"/>
                                    <w:ind w:firstLine="720"/>
                                    <w:jc w:val="both"/>
                                    <w:rPr>
                                      <w:bCs/>
                                      <w:szCs w:val="24"/>
                                      <w:lang w:eastAsia="lt-LT"/>
                                    </w:rPr>
                                  </w:pPr>
                                  <w:sdt>
                                    <w:sdtPr>
                                      <w:alias w:val="Numeris"/>
                                      <w:tag w:val="nr_8ae2625de4a6401a8e4bb583e16141d0"/>
                                      <w:lock w:val="sdtLocked"/>
                                      <w:richText/>
                                    </w:sdtPr>
                                    <w:sdtContent>
                                      <w:r>
                                        <w:rPr>
                                          <w:bCs/>
                                          <w:szCs w:val="24"/>
                                          <w:lang w:eastAsia="lt-LT"/>
                                        </w:rPr>
                                        <w:t>1</w:t>
                                      </w:r>
                                    </w:sdtContent>
                                  </w:sdt>
                                  <w:r>
                                    <w:rPr>
                                      <w:bCs/>
                                      <w:szCs w:val="24"/>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16930abceeeb4fb699dc8a067ea723ba"/>
                                <w:lock w:val="sdtLocked"/>
                                <w:richText/>
                              </w:sdtPr>
                              <w:sdtContent>
                                <w:p>
                                  <w:pPr>
                                    <w:spacing w:line="360" w:lineRule="auto"/>
                                    <w:ind w:firstLine="709"/>
                                    <w:jc w:val="both"/>
                                    <w:rPr>
                                      <w:bCs/>
                                      <w:szCs w:val="24"/>
                                      <w:lang w:eastAsia="lt-LT"/>
                                    </w:rPr>
                                  </w:pPr>
                                  <w:sdt>
                                    <w:sdtPr>
                                      <w:alias w:val="Numeris"/>
                                      <w:tag w:val="nr_16930abceeeb4fb699dc8a067ea723ba"/>
                                      <w:lock w:val="sdtLocked"/>
                                      <w:richText/>
                                    </w:sdtPr>
                                    <w:sdtContent>
                                      <w:r>
                                        <w:rPr>
                                          <w:bCs/>
                                          <w:szCs w:val="24"/>
                                          <w:lang w:eastAsia="lt-LT"/>
                                        </w:rPr>
                                        <w:t>2</w:t>
                                      </w:r>
                                    </w:sdtContent>
                                  </w:sdt>
                                  <w:r>
                                    <w:rPr>
                                      <w:bCs/>
                                      <w:szCs w:val="24"/>
                                      <w:lang w:eastAsia="lt-LT"/>
                                    </w:rPr>
                                    <w:t>) savivaldybės taryba – savivaldybių vidaus vandenų uostų ir prieplaukų, nepatenkančių į Kuršių nerijos nacionalinio parko ribas;</w:t>
                                  </w:r>
                                </w:p>
                              </w:sdtContent>
                            </w:sdt>
                            <w:sdt>
                              <w:sdtPr>
                                <w:alias w:val="13 str. 16 d. 3 p."/>
                                <w:tag w:val="part_3492fa460cc640c2afd56462d1d59883"/>
                                <w:lock w:val="sdtLocked"/>
                                <w:richText/>
                              </w:sdtPr>
                              <w:sdtContent>
                                <w:p>
                                  <w:pPr>
                                    <w:spacing w:line="360" w:lineRule="auto"/>
                                    <w:ind w:firstLine="709"/>
                                    <w:jc w:val="both"/>
                                    <w:rPr>
                                      <w:bCs/>
                                      <w:szCs w:val="24"/>
                                      <w:lang w:eastAsia="lt-LT"/>
                                    </w:rPr>
                                  </w:pPr>
                                  <w:sdt>
                                    <w:sdtPr>
                                      <w:alias w:val="Numeris"/>
                                      <w:tag w:val="nr_3492fa460cc640c2afd56462d1d59883"/>
                                      <w:lock w:val="sdtLocked"/>
                                      <w:richText/>
                                    </w:sdtPr>
                                    <w:sdtContent>
                                      <w:r>
                                        <w:rPr>
                                          <w:bCs/>
                                          <w:szCs w:val="24"/>
                                          <w:lang w:eastAsia="lt-LT"/>
                                        </w:rPr>
                                        <w:t>3</w:t>
                                      </w:r>
                                    </w:sdtContent>
                                  </w:sdt>
                                  <w:r>
                                    <w:rPr>
                                      <w:bCs/>
                                      <w:szCs w:val="24"/>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80b31bbdf19e46a9bf6e999005a7b769"/>
                            <w:lock w:val="sdtLocked"/>
                            <w:richText/>
                          </w:sdtPr>
                          <w:sdtContent>
                            <w:p>
                              <w:pPr>
                                <w:spacing w:line="360" w:lineRule="auto"/>
                                <w:ind w:firstLine="720"/>
                                <w:jc w:val="both"/>
                                <w:rPr>
                                  <w:bCs/>
                                  <w:szCs w:val="24"/>
                                  <w:lang w:eastAsia="lt-LT"/>
                                </w:rPr>
                              </w:pPr>
                              <w:sdt>
                                <w:sdtPr>
                                  <w:alias w:val="Numeris"/>
                                  <w:tag w:val="nr_80b31bbdf19e46a9bf6e999005a7b769"/>
                                  <w:lock w:val="sdtLocked"/>
                                  <w:richText/>
                                </w:sdtPr>
                                <w:sdtContent>
                                  <w:r>
                                    <w:rPr>
                                      <w:bCs/>
                                      <w:szCs w:val="24"/>
                                      <w:lang w:eastAsia="lt-LT"/>
                                    </w:rPr>
                                    <w:t>17</w:t>
                                  </w:r>
                                </w:sdtContent>
                              </w:sdt>
                              <w:r>
                                <w:rPr>
                                  <w:bCs/>
                                  <w:szCs w:val="24"/>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c7afd9493bb94a8b94f91631a346be52"/>
                            <w:lock w:val="sdtLocked"/>
                            <w:richText/>
                          </w:sdtPr>
                          <w:sdtContent>
                            <w:p>
                              <w:pPr>
                                <w:spacing w:line="360" w:lineRule="auto"/>
                                <w:ind w:firstLine="720"/>
                                <w:jc w:val="both"/>
                                <w:rPr>
                                  <w:bCs/>
                                  <w:szCs w:val="24"/>
                                  <w:lang w:eastAsia="lt-LT"/>
                                </w:rPr>
                              </w:pPr>
                              <w:sdt>
                                <w:sdtPr>
                                  <w:alias w:val="Numeris"/>
                                  <w:tag w:val="nr_c7afd9493bb94a8b94f91631a346be52"/>
                                  <w:lock w:val="sdtLocked"/>
                                  <w:richText/>
                                </w:sdtPr>
                                <w:sdtContent>
                                  <w:r>
                                    <w:rPr>
                                      <w:bCs/>
                                      <w:szCs w:val="24"/>
                                      <w:lang w:eastAsia="lt-LT"/>
                                    </w:rPr>
                                    <w:t>18</w:t>
                                  </w:r>
                                </w:sdtContent>
                              </w:sdt>
                              <w:r>
                                <w:rPr>
                                  <w:bCs/>
                                  <w:szCs w:val="24"/>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5a951f65663444fba5eb938febef7cec"/>
                            <w:lock w:val="sdtLocked"/>
                            <w:richText/>
                          </w:sdtPr>
                          <w:sdtContent>
                            <w:p>
                              <w:pPr>
                                <w:spacing w:line="360" w:lineRule="auto"/>
                                <w:ind w:firstLine="720"/>
                                <w:jc w:val="both"/>
                                <w:rPr>
                                  <w:bCs/>
                                  <w:szCs w:val="24"/>
                                  <w:lang w:eastAsia="lt-LT"/>
                                </w:rPr>
                              </w:pPr>
                              <w:sdt>
                                <w:sdtPr>
                                  <w:alias w:val="Numeris"/>
                                  <w:tag w:val="nr_5a951f65663444fba5eb938febef7cec"/>
                                  <w:lock w:val="sdtLocked"/>
                                  <w:richText/>
                                </w:sdtPr>
                                <w:sdtContent>
                                  <w:r>
                                    <w:rPr>
                                      <w:bCs/>
                                      <w:szCs w:val="24"/>
                                      <w:lang w:eastAsia="lt-LT"/>
                                    </w:rPr>
                                    <w:t>19</w:t>
                                  </w:r>
                                </w:sdtContent>
                              </w:sdt>
                              <w:r>
                                <w:rPr>
                                  <w:bCs/>
                                  <w:szCs w:val="24"/>
                                  <w:lang w:eastAsia="lt-LT"/>
                                </w:rPr>
                                <w:t>.</w:t>
                              </w:r>
                              <w:r>
                                <w:rPr>
                                  <w:b/>
                                  <w:bCs/>
                                  <w:szCs w:val="24"/>
                                  <w:lang w:eastAsia="lt-LT"/>
                                </w:rPr>
                                <w:t xml:space="preserve"> </w:t>
                              </w:r>
                              <w:r>
                                <w:rPr>
                                  <w:bCs/>
                                  <w:szCs w:val="24"/>
                                  <w:lang w:eastAsia="lt-LT"/>
                                </w:rPr>
                                <w:t>Tarptautinio vidaus vandenų uosto statusą Susisiekimo ministerijos teikimu suteikia Vyriausybė.</w:t>
                              </w:r>
                            </w:p>
                          </w:sdtContent>
                        </w:sdt>
                        <w:sdt>
                          <w:sdtPr>
                            <w:alias w:val="13 str. 20 d."/>
                            <w:tag w:val="part_168689cfd71a4b81811056b96fe21f87"/>
                            <w:lock w:val="sdtLocked"/>
                            <w:richText/>
                          </w:sdtPr>
                          <w:sdtContent>
                            <w:p>
                              <w:pPr>
                                <w:spacing w:line="360" w:lineRule="auto"/>
                                <w:ind w:firstLine="720"/>
                                <w:jc w:val="both"/>
                                <w:rPr>
                                  <w:bCs/>
                                  <w:szCs w:val="24"/>
                                  <w:lang w:eastAsia="lt-LT"/>
                                </w:rPr>
                              </w:pPr>
                              <w:sdt>
                                <w:sdtPr>
                                  <w:alias w:val="Numeris"/>
                                  <w:tag w:val="nr_168689cfd71a4b81811056b96fe21f87"/>
                                  <w:lock w:val="sdtLocked"/>
                                  <w:richText/>
                                </w:sdtPr>
                                <w:sdtContent>
                                  <w:r>
                                    <w:rPr>
                                      <w:bCs/>
                                      <w:szCs w:val="24"/>
                                      <w:lang w:eastAsia="lt-LT"/>
                                    </w:rPr>
                                    <w:t>20</w:t>
                                  </w:r>
                                </w:sdtContent>
                              </w:sdt>
                              <w:r>
                                <w:rPr>
                                  <w:bCs/>
                                  <w:szCs w:val="24"/>
                                  <w:lang w:eastAsia="lt-LT"/>
                                </w:rPr>
                                <w:t xml:space="preserve">. Tarptautinio vidaus vandenų uosto statusas suteikiamas vidaus vandenų uostui, kuriame bus vykdoma tarptautinė laivyba. </w:t>
                              </w:r>
                            </w:p>
                          </w:sdtContent>
                        </w:sdt>
                        <w:sdt>
                          <w:sdtPr>
                            <w:alias w:val="13 str. 21 d."/>
                            <w:tag w:val="part_8aa513298f494f3daf32d224037ffe9f"/>
                            <w:lock w:val="sdtLocked"/>
                            <w:richText/>
                          </w:sdtPr>
                          <w:sdtContent>
                            <w:p>
                              <w:pPr>
                                <w:spacing w:line="360" w:lineRule="auto"/>
                                <w:ind w:firstLine="720"/>
                                <w:jc w:val="both"/>
                                <w:rPr>
                                  <w:bCs/>
                                  <w:szCs w:val="24"/>
                                  <w:lang w:eastAsia="lt-LT"/>
                                </w:rPr>
                              </w:pPr>
                              <w:sdt>
                                <w:sdtPr>
                                  <w:alias w:val="Numeris"/>
                                  <w:tag w:val="nr_8aa513298f494f3daf32d224037ffe9f"/>
                                  <w:lock w:val="sdtLocked"/>
                                  <w:richText/>
                                </w:sdtPr>
                                <w:sdtContent>
                                  <w:r>
                                    <w:rPr>
                                      <w:bCs/>
                                      <w:szCs w:val="24"/>
                                      <w:lang w:eastAsia="lt-LT"/>
                                    </w:rPr>
                                    <w:t>21</w:t>
                                  </w:r>
                                </w:sdtContent>
                              </w:sdt>
                              <w:r>
                                <w:rPr>
                                  <w:bCs/>
                                  <w:szCs w:val="24"/>
                                  <w:lang w:eastAsia="lt-LT"/>
                                </w:rPr>
                                <w:t>.</w:t>
                              </w:r>
                              <w:r>
                                <w:rPr>
                                  <w:b/>
                                  <w:bCs/>
                                  <w:szCs w:val="24"/>
                                  <w:lang w:eastAsia="lt-LT"/>
                                </w:rPr>
                                <w:t xml:space="preserve"> </w:t>
                              </w:r>
                              <w:r>
                                <w:rPr>
                                  <w:bCs/>
                                  <w:szCs w:val="24"/>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Cs w:val="24"/>
                                  <w:lang w:eastAsia="lt-LT"/>
                                </w:rPr>
                                <w:t xml:space="preserve"> </w:t>
                              </w:r>
                              <w:r>
                                <w:rPr>
                                  <w:bCs/>
                                  <w:szCs w:val="24"/>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2911e47faaea47208b7bc4137406b588"/>
                            <w:lock w:val="sdtLocked"/>
                            <w:richText/>
                          </w:sdtPr>
                          <w:sdtContent>
                            <w:p>
                              <w:pPr>
                                <w:spacing w:line="360" w:lineRule="auto"/>
                                <w:ind w:firstLine="720"/>
                                <w:jc w:val="both"/>
                                <w:rPr>
                                  <w:bCs/>
                                  <w:szCs w:val="24"/>
                                  <w:lang w:eastAsia="lt-LT"/>
                                </w:rPr>
                              </w:pPr>
                              <w:sdt>
                                <w:sdtPr>
                                  <w:alias w:val="Numeris"/>
                                  <w:tag w:val="nr_2911e47faaea47208b7bc4137406b588"/>
                                  <w:lock w:val="sdtLocked"/>
                                  <w:richText/>
                                </w:sdtPr>
                                <w:sdtContent>
                                  <w:r>
                                    <w:rPr>
                                      <w:bCs/>
                                      <w:szCs w:val="24"/>
                                      <w:lang w:eastAsia="lt-LT"/>
                                    </w:rPr>
                                    <w:t>22</w:t>
                                  </w:r>
                                </w:sdtContent>
                              </w:sdt>
                              <w:r>
                                <w:rPr>
                                  <w:bCs/>
                                  <w:szCs w:val="24"/>
                                  <w:lang w:eastAsia="lt-LT"/>
                                </w:rPr>
                                <w:t xml:space="preserve">. Vidaus vandenų uoste turi būti: </w:t>
                              </w:r>
                            </w:p>
                            <w:sdt>
                              <w:sdtPr>
                                <w:alias w:val="13 str. 22 d. 1 p."/>
                                <w:tag w:val="part_f7795278bf4545668d07bef4a17d7b52"/>
                                <w:lock w:val="sdtLocked"/>
                                <w:richText/>
                              </w:sdtPr>
                              <w:sdtContent>
                                <w:p>
                                  <w:pPr>
                                    <w:spacing w:line="360" w:lineRule="auto"/>
                                    <w:ind w:firstLine="720"/>
                                    <w:jc w:val="both"/>
                                    <w:rPr>
                                      <w:bCs/>
                                      <w:szCs w:val="24"/>
                                      <w:lang w:eastAsia="lt-LT"/>
                                    </w:rPr>
                                  </w:pPr>
                                  <w:sdt>
                                    <w:sdtPr>
                                      <w:alias w:val="Numeris"/>
                                      <w:tag w:val="nr_f7795278bf4545668d07bef4a17d7b52"/>
                                      <w:lock w:val="sdtLocked"/>
                                      <w:richText/>
                                    </w:sdtPr>
                                    <w:sdtContent>
                                      <w:r>
                                        <w:rPr>
                                          <w:bCs/>
                                          <w:szCs w:val="24"/>
                                          <w:lang w:eastAsia="lt-LT"/>
                                        </w:rPr>
                                        <w:t>1</w:t>
                                      </w:r>
                                    </w:sdtContent>
                                  </w:sdt>
                                  <w:r>
                                    <w:rPr>
                                      <w:bCs/>
                                      <w:szCs w:val="24"/>
                                      <w:lang w:eastAsia="lt-LT"/>
                                    </w:rPr>
                                    <w:t>) nustatyta teritorija ir akvatorija;</w:t>
                                  </w:r>
                                </w:p>
                              </w:sdtContent>
                            </w:sdt>
                            <w:sdt>
                              <w:sdtPr>
                                <w:alias w:val="13 str. 22 d. 2 p."/>
                                <w:tag w:val="part_551e22d9d7cc47759374e936da4deda7"/>
                                <w:lock w:val="sdtLocked"/>
                                <w:richText/>
                              </w:sdtPr>
                              <w:sdtContent>
                                <w:p>
                                  <w:pPr>
                                    <w:spacing w:line="360" w:lineRule="auto"/>
                                    <w:ind w:firstLine="720"/>
                                    <w:jc w:val="both"/>
                                    <w:rPr>
                                      <w:bCs/>
                                      <w:szCs w:val="24"/>
                                      <w:lang w:eastAsia="lt-LT"/>
                                    </w:rPr>
                                  </w:pPr>
                                  <w:sdt>
                                    <w:sdtPr>
                                      <w:alias w:val="Numeris"/>
                                      <w:tag w:val="nr_551e22d9d7cc47759374e936da4deda7"/>
                                      <w:lock w:val="sdtLocked"/>
                                      <w:richText/>
                                    </w:sdtPr>
                                    <w:sdtContent>
                                      <w:r>
                                        <w:rPr>
                                          <w:bCs/>
                                          <w:szCs w:val="24"/>
                                          <w:lang w:eastAsia="lt-LT"/>
                                        </w:rPr>
                                        <w:t>2</w:t>
                                      </w:r>
                                    </w:sdtContent>
                                  </w:sdt>
                                  <w:r>
                                    <w:rPr>
                                      <w:bCs/>
                                      <w:szCs w:val="24"/>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eb66121a766e402a9d9cbd5ad5cd9fcd"/>
                                <w:lock w:val="sdtLocked"/>
                                <w:richText/>
                              </w:sdtPr>
                              <w:sdtContent>
                                <w:p>
                                  <w:pPr>
                                    <w:spacing w:line="360" w:lineRule="auto"/>
                                    <w:ind w:firstLine="720"/>
                                    <w:jc w:val="both"/>
                                    <w:rPr>
                                      <w:bCs/>
                                      <w:szCs w:val="24"/>
                                      <w:lang w:eastAsia="lt-LT"/>
                                    </w:rPr>
                                  </w:pPr>
                                  <w:sdt>
                                    <w:sdtPr>
                                      <w:alias w:val="Numeris"/>
                                      <w:tag w:val="nr_eb66121a766e402a9d9cbd5ad5cd9fcd"/>
                                      <w:lock w:val="sdtLocked"/>
                                      <w:richText/>
                                    </w:sdtPr>
                                    <w:sdtContent>
                                      <w:r>
                                        <w:rPr>
                                          <w:bCs/>
                                          <w:szCs w:val="24"/>
                                          <w:lang w:eastAsia="lt-LT"/>
                                        </w:rPr>
                                        <w:t>3</w:t>
                                      </w:r>
                                    </w:sdtContent>
                                  </w:sdt>
                                  <w:r>
                                    <w:rPr>
                                      <w:bCs/>
                                      <w:szCs w:val="24"/>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2c8abac8658e47d8852208c3bdba0c4f"/>
                                <w:lock w:val="sdtLocked"/>
                                <w:richText/>
                              </w:sdtPr>
                              <w:sdtContent>
                                <w:p>
                                  <w:pPr>
                                    <w:spacing w:line="360" w:lineRule="auto"/>
                                    <w:ind w:firstLine="720"/>
                                    <w:jc w:val="both"/>
                                    <w:rPr>
                                      <w:bCs/>
                                      <w:szCs w:val="24"/>
                                      <w:lang w:eastAsia="lt-LT"/>
                                    </w:rPr>
                                  </w:pPr>
                                  <w:sdt>
                                    <w:sdtPr>
                                      <w:alias w:val="Numeris"/>
                                      <w:tag w:val="nr_2c8abac8658e47d8852208c3bdba0c4f"/>
                                      <w:lock w:val="sdtLocked"/>
                                      <w:richText/>
                                    </w:sdtPr>
                                    <w:sdtContent>
                                      <w:r>
                                        <w:rPr>
                                          <w:bCs/>
                                          <w:szCs w:val="24"/>
                                          <w:lang w:eastAsia="lt-LT"/>
                                        </w:rPr>
                                        <w:t>4</w:t>
                                      </w:r>
                                    </w:sdtContent>
                                  </w:sdt>
                                  <w:r>
                                    <w:rPr>
                                      <w:bCs/>
                                      <w:szCs w:val="24"/>
                                      <w:lang w:eastAsia="lt-LT"/>
                                    </w:rPr>
                                    <w:t>) navigacijos priemonės, užtikrinančios saugų vidaus vandenų transporto priemonių įplaukimą į uostą ir išplaukimą iš jo;</w:t>
                                  </w:r>
                                </w:p>
                              </w:sdtContent>
                            </w:sdt>
                            <w:sdt>
                              <w:sdtPr>
                                <w:alias w:val="13 str. 22 d. 5 p."/>
                                <w:tag w:val="part_563f05b2f9e3448480ccdab1c7daa66b"/>
                                <w:lock w:val="sdtLocked"/>
                                <w:richText/>
                              </w:sdtPr>
                              <w:sdtContent>
                                <w:p>
                                  <w:pPr>
                                    <w:spacing w:line="360" w:lineRule="auto"/>
                                    <w:ind w:firstLine="720"/>
                                    <w:jc w:val="both"/>
                                    <w:rPr>
                                      <w:bCs/>
                                      <w:szCs w:val="24"/>
                                      <w:lang w:eastAsia="lt-LT"/>
                                    </w:rPr>
                                  </w:pPr>
                                  <w:sdt>
                                    <w:sdtPr>
                                      <w:alias w:val="Numeris"/>
                                      <w:tag w:val="nr_563f05b2f9e3448480ccdab1c7daa66b"/>
                                      <w:lock w:val="sdtLocked"/>
                                      <w:richText/>
                                    </w:sdtPr>
                                    <w:sdtContent>
                                      <w:r>
                                        <w:rPr>
                                          <w:bCs/>
                                          <w:szCs w:val="24"/>
                                          <w:lang w:eastAsia="lt-LT"/>
                                        </w:rPr>
                                        <w:t>5</w:t>
                                      </w:r>
                                    </w:sdtContent>
                                  </w:sdt>
                                  <w:r>
                                    <w:rPr>
                                      <w:bCs/>
                                      <w:szCs w:val="24"/>
                                      <w:lang w:eastAsia="lt-LT"/>
                                    </w:rPr>
                                    <w:t>) radijo ryšio įrenginiai, telekomunikacijų galiniai įrenginiai arba judriojo ryšio priemonės;</w:t>
                                  </w:r>
                                </w:p>
                              </w:sdtContent>
                            </w:sdt>
                            <w:sdt>
                              <w:sdtPr>
                                <w:alias w:val="13 str. 22 d. 6 p."/>
                                <w:tag w:val="part_72ebae438a064f9fa8940ee066e56b72"/>
                                <w:lock w:val="sdtLocked"/>
                                <w:richText/>
                              </w:sdtPr>
                              <w:sdtContent>
                                <w:p>
                                  <w:pPr>
                                    <w:spacing w:line="360" w:lineRule="auto"/>
                                    <w:ind w:firstLine="720"/>
                                    <w:jc w:val="both"/>
                                    <w:rPr>
                                      <w:bCs/>
                                      <w:szCs w:val="24"/>
                                      <w:lang w:eastAsia="lt-LT"/>
                                    </w:rPr>
                                  </w:pPr>
                                  <w:sdt>
                                    <w:sdtPr>
                                      <w:alias w:val="Numeris"/>
                                      <w:tag w:val="nr_72ebae438a064f9fa8940ee066e56b72"/>
                                      <w:lock w:val="sdtLocked"/>
                                      <w:richText/>
                                    </w:sdtPr>
                                    <w:sdtContent>
                                      <w:r>
                                        <w:rPr>
                                          <w:bCs/>
                                          <w:szCs w:val="24"/>
                                          <w:lang w:eastAsia="lt-LT"/>
                                        </w:rPr>
                                        <w:t>6</w:t>
                                      </w:r>
                                    </w:sdtContent>
                                  </w:sdt>
                                  <w:r>
                                    <w:rPr>
                                      <w:bCs/>
                                      <w:szCs w:val="24"/>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a8630827d9a6472e83a12b9c5096b0a2"/>
                                <w:lock w:val="sdtLocked"/>
                                <w:richText/>
                              </w:sdtPr>
                              <w:sdtContent>
                                <w:p>
                                  <w:pPr>
                                    <w:spacing w:line="360" w:lineRule="auto"/>
                                    <w:ind w:firstLine="720"/>
                                    <w:jc w:val="both"/>
                                    <w:rPr>
                                      <w:bCs/>
                                      <w:szCs w:val="24"/>
                                      <w:lang w:eastAsia="lt-LT"/>
                                    </w:rPr>
                                  </w:pPr>
                                  <w:sdt>
                                    <w:sdtPr>
                                      <w:alias w:val="Numeris"/>
                                      <w:tag w:val="nr_a8630827d9a6472e83a12b9c5096b0a2"/>
                                      <w:lock w:val="sdtLocked"/>
                                      <w:richText/>
                                    </w:sdtPr>
                                    <w:sdtContent>
                                      <w:r>
                                        <w:rPr>
                                          <w:bCs/>
                                          <w:szCs w:val="24"/>
                                          <w:lang w:eastAsia="lt-LT"/>
                                        </w:rPr>
                                        <w:t>7</w:t>
                                      </w:r>
                                    </w:sdtContent>
                                  </w:sdt>
                                  <w:r>
                                    <w:rPr>
                                      <w:bCs/>
                                      <w:szCs w:val="24"/>
                                      <w:lang w:eastAsia="lt-LT"/>
                                    </w:rPr>
                                    <w:t>) priėmimo įrenginiai, kad nedelsiant ir be apribojimo iš laivų būtų priimamos laivuose susidarančios atliekos ir krovinių likučiai;</w:t>
                                  </w:r>
                                </w:p>
                              </w:sdtContent>
                            </w:sdt>
                            <w:sdt>
                              <w:sdtPr>
                                <w:alias w:val="13 str. 22 d. 8 p."/>
                                <w:tag w:val="part_122438b3ef9849e094bf73a3cf67518a"/>
                                <w:lock w:val="sdtLocked"/>
                                <w:richText/>
                              </w:sdtPr>
                              <w:sdtContent>
                                <w:p>
                                  <w:pPr>
                                    <w:spacing w:line="360" w:lineRule="auto"/>
                                    <w:ind w:firstLine="720"/>
                                    <w:jc w:val="both"/>
                                    <w:rPr>
                                      <w:bCs/>
                                      <w:szCs w:val="24"/>
                                      <w:lang w:eastAsia="lt-LT"/>
                                    </w:rPr>
                                  </w:pPr>
                                  <w:sdt>
                                    <w:sdtPr>
                                      <w:alias w:val="Numeris"/>
                                      <w:tag w:val="nr_122438b3ef9849e094bf73a3cf67518a"/>
                                      <w:lock w:val="sdtLocked"/>
                                      <w:richText/>
                                    </w:sdtPr>
                                    <w:sdtContent>
                                      <w:r>
                                        <w:rPr>
                                          <w:bCs/>
                                          <w:szCs w:val="24"/>
                                          <w:lang w:eastAsia="lt-LT"/>
                                        </w:rPr>
                                        <w:t>8</w:t>
                                      </w:r>
                                    </w:sdtContent>
                                  </w:sdt>
                                  <w:r>
                                    <w:rPr>
                                      <w:bCs/>
                                      <w:szCs w:val="24"/>
                                      <w:lang w:eastAsia="lt-LT"/>
                                    </w:rPr>
                                    <w:t xml:space="preserve">) Lietuvos saugios laivybos administracijos patvirtintas vidaus vandenų uosto kapitonas; </w:t>
                                  </w:r>
                                </w:p>
                              </w:sdtContent>
                            </w:sdt>
                            <w:sdt>
                              <w:sdtPr>
                                <w:alias w:val="13 str. 22 d. 9 p."/>
                                <w:tag w:val="part_6de1c60ce6d04a78942e489d0eeaeca7"/>
                                <w:lock w:val="sdtLocked"/>
                                <w:richText/>
                              </w:sdtPr>
                              <w:sdtContent>
                                <w:p>
                                  <w:pPr>
                                    <w:spacing w:line="360" w:lineRule="auto"/>
                                    <w:ind w:firstLine="720"/>
                                    <w:jc w:val="both"/>
                                    <w:rPr>
                                      <w:bCs/>
                                      <w:szCs w:val="24"/>
                                      <w:lang w:eastAsia="lt-LT"/>
                                    </w:rPr>
                                  </w:pPr>
                                  <w:sdt>
                                    <w:sdtPr>
                                      <w:alias w:val="Numeris"/>
                                      <w:tag w:val="nr_6de1c60ce6d04a78942e489d0eeaeca7"/>
                                      <w:lock w:val="sdtLocked"/>
                                      <w:richText/>
                                    </w:sdtPr>
                                    <w:sdtContent>
                                      <w:r>
                                        <w:rPr>
                                          <w:bCs/>
                                          <w:szCs w:val="24"/>
                                          <w:lang w:eastAsia="lt-LT"/>
                                        </w:rPr>
                                        <w:t>9</w:t>
                                      </w:r>
                                    </w:sdtContent>
                                  </w:sdt>
                                  <w:r>
                                    <w:rPr>
                                      <w:bCs/>
                                      <w:szCs w:val="24"/>
                                      <w:lang w:eastAsia="lt-LT"/>
                                    </w:rPr>
                                    <w:t>) gaisrinę saugą reglamentuojančių teisės aktų nustatytos priešgaisrinės priemonės.</w:t>
                                  </w:r>
                                </w:p>
                              </w:sdtContent>
                            </w:sdt>
                          </w:sdtContent>
                        </w:sdt>
                        <w:sdt>
                          <w:sdtPr>
                            <w:alias w:val="13 str. 23 d."/>
                            <w:tag w:val="part_cc56aabc728b467d8301984110aa047c"/>
                            <w:lock w:val="sdtLocked"/>
                            <w:richText/>
                          </w:sdtPr>
                          <w:sdtContent>
                            <w:p>
                              <w:pPr>
                                <w:spacing w:line="360" w:lineRule="auto"/>
                                <w:ind w:firstLine="720"/>
                                <w:jc w:val="both"/>
                                <w:rPr>
                                  <w:bCs/>
                                  <w:szCs w:val="24"/>
                                  <w:lang w:eastAsia="lt-LT"/>
                                </w:rPr>
                              </w:pPr>
                              <w:sdt>
                                <w:sdtPr>
                                  <w:alias w:val="Numeris"/>
                                  <w:tag w:val="nr_cc56aabc728b467d8301984110aa047c"/>
                                  <w:lock w:val="sdtLocked"/>
                                  <w:richText/>
                                </w:sdtPr>
                                <w:sdtContent>
                                  <w:r>
                                    <w:rPr>
                                      <w:bCs/>
                                      <w:szCs w:val="24"/>
                                      <w:lang w:eastAsia="lt-LT"/>
                                    </w:rPr>
                                    <w:t>23</w:t>
                                  </w:r>
                                </w:sdtContent>
                              </w:sdt>
                              <w:r>
                                <w:rPr>
                                  <w:bCs/>
                                  <w:szCs w:val="24"/>
                                  <w:lang w:eastAsia="lt-LT"/>
                                </w:rPr>
                                <w:t>. Laivybos vidaus vandenų uostų akvatorijose kontrolę atlieka ir saugą vidaus vandenų uoste užtikrina vidaus vandenų uosto kapitonas.</w:t>
                              </w:r>
                            </w:p>
                          </w:sdtContent>
                        </w:sdt>
                        <w:sdt>
                          <w:sdtPr>
                            <w:alias w:val="13 str. 24 d."/>
                            <w:tag w:val="part_6351bde6619846bca1ba8a04de2d8aea"/>
                            <w:lock w:val="sdtLocked"/>
                            <w:richText/>
                          </w:sdtPr>
                          <w:sdtContent>
                            <w:p>
                              <w:pPr>
                                <w:spacing w:line="360" w:lineRule="auto"/>
                                <w:ind w:firstLine="720"/>
                                <w:jc w:val="both"/>
                                <w:rPr>
                                  <w:bCs/>
                                  <w:szCs w:val="24"/>
                                  <w:lang w:eastAsia="lt-LT"/>
                                </w:rPr>
                              </w:pPr>
                              <w:sdt>
                                <w:sdtPr>
                                  <w:alias w:val="Numeris"/>
                                  <w:tag w:val="nr_6351bde6619846bca1ba8a04de2d8aea"/>
                                  <w:lock w:val="sdtLocked"/>
                                  <w:richText/>
                                </w:sdtPr>
                                <w:sdtContent>
                                  <w:r>
                                    <w:rPr>
                                      <w:bCs/>
                                      <w:szCs w:val="24"/>
                                      <w:lang w:eastAsia="lt-LT"/>
                                    </w:rPr>
                                    <w:t>24</w:t>
                                  </w:r>
                                </w:sdtContent>
                              </w:sdt>
                              <w:r>
                                <w:rPr>
                                  <w:bCs/>
                                  <w:szCs w:val="24"/>
                                  <w:lang w:eastAsia="lt-LT"/>
                                </w:rPr>
                                <w:t>. Komercinėje prieplaukoje turi būti:</w:t>
                              </w:r>
                            </w:p>
                            <w:sdt>
                              <w:sdtPr>
                                <w:alias w:val="13 str. 24 d. 1 p."/>
                                <w:tag w:val="part_8465fa627f1045c6b2f65169705ce2a5"/>
                                <w:lock w:val="sdtLocked"/>
                                <w:richText/>
                              </w:sdtPr>
                              <w:sdtContent>
                                <w:p>
                                  <w:pPr>
                                    <w:spacing w:line="360" w:lineRule="auto"/>
                                    <w:ind w:firstLine="720"/>
                                    <w:jc w:val="both"/>
                                    <w:rPr>
                                      <w:bCs/>
                                      <w:szCs w:val="24"/>
                                      <w:lang w:eastAsia="lt-LT"/>
                                    </w:rPr>
                                  </w:pPr>
                                  <w:sdt>
                                    <w:sdtPr>
                                      <w:alias w:val="Numeris"/>
                                      <w:tag w:val="nr_8465fa627f1045c6b2f65169705ce2a5"/>
                                      <w:lock w:val="sdtLocked"/>
                                      <w:richText/>
                                    </w:sdtPr>
                                    <w:sdtContent>
                                      <w:r>
                                        <w:rPr>
                                          <w:bCs/>
                                          <w:szCs w:val="24"/>
                                          <w:lang w:eastAsia="lt-LT"/>
                                        </w:rPr>
                                        <w:t>1</w:t>
                                      </w:r>
                                    </w:sdtContent>
                                  </w:sdt>
                                  <w:r>
                                    <w:rPr>
                                      <w:bCs/>
                                      <w:szCs w:val="24"/>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aef55a09b1024128a103667ac6d6852e"/>
                                <w:lock w:val="sdtLocked"/>
                                <w:richText/>
                              </w:sdtPr>
                              <w:sdtContent>
                                <w:p>
                                  <w:pPr>
                                    <w:spacing w:line="360" w:lineRule="auto"/>
                                    <w:ind w:firstLine="720"/>
                                    <w:jc w:val="both"/>
                                    <w:rPr>
                                      <w:bCs/>
                                      <w:szCs w:val="24"/>
                                      <w:lang w:eastAsia="lt-LT"/>
                                    </w:rPr>
                                  </w:pPr>
                                  <w:sdt>
                                    <w:sdtPr>
                                      <w:alias w:val="Numeris"/>
                                      <w:tag w:val="nr_aef55a09b1024128a103667ac6d6852e"/>
                                      <w:lock w:val="sdtLocked"/>
                                      <w:richText/>
                                    </w:sdtPr>
                                    <w:sdtContent>
                                      <w:r>
                                        <w:rPr>
                                          <w:bCs/>
                                          <w:szCs w:val="24"/>
                                          <w:lang w:eastAsia="lt-LT"/>
                                        </w:rPr>
                                        <w:t>2</w:t>
                                      </w:r>
                                    </w:sdtContent>
                                  </w:sdt>
                                  <w:r>
                                    <w:rPr>
                                      <w:bCs/>
                                      <w:szCs w:val="24"/>
                                      <w:lang w:eastAsia="lt-LT"/>
                                    </w:rPr>
                                    <w:t>) įrengta krantinė, prie kurios gali saugiai stovėti vidaus vandenų transporto priemonės ir kurioje galima krauti krovinius, įlaipinti ar išlaipinti keleivius;</w:t>
                                  </w:r>
                                </w:p>
                              </w:sdtContent>
                            </w:sdt>
                            <w:sdt>
                              <w:sdtPr>
                                <w:alias w:val="13 str. 24 d. 3 p."/>
                                <w:tag w:val="part_dcb4e6ad79df4c998505441996a75f45"/>
                                <w:lock w:val="sdtLocked"/>
                                <w:richText/>
                              </w:sdtPr>
                              <w:sdtContent>
                                <w:p>
                                  <w:pPr>
                                    <w:spacing w:line="360" w:lineRule="auto"/>
                                    <w:ind w:firstLine="720"/>
                                    <w:jc w:val="both"/>
                                    <w:rPr>
                                      <w:bCs/>
                                      <w:szCs w:val="24"/>
                                      <w:lang w:eastAsia="lt-LT"/>
                                    </w:rPr>
                                  </w:pPr>
                                  <w:sdt>
                                    <w:sdtPr>
                                      <w:alias w:val="Numeris"/>
                                      <w:tag w:val="nr_dcb4e6ad79df4c998505441996a75f45"/>
                                      <w:lock w:val="sdtLocked"/>
                                      <w:richText/>
                                    </w:sdtPr>
                                    <w:sdtContent>
                                      <w:r>
                                        <w:rPr>
                                          <w:bCs/>
                                          <w:szCs w:val="24"/>
                                          <w:lang w:eastAsia="lt-LT"/>
                                        </w:rPr>
                                        <w:t>3</w:t>
                                      </w:r>
                                    </w:sdtContent>
                                  </w:sdt>
                                  <w:r>
                                    <w:rPr>
                                      <w:bCs/>
                                      <w:szCs w:val="24"/>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cd35de145a1845d7be9cf1fabf2c6f41"/>
                                <w:lock w:val="sdtLocked"/>
                                <w:richText/>
                              </w:sdtPr>
                              <w:sdtContent>
                                <w:p>
                                  <w:pPr>
                                    <w:spacing w:line="360" w:lineRule="auto"/>
                                    <w:ind w:firstLine="720"/>
                                    <w:jc w:val="both"/>
                                    <w:rPr>
                                      <w:bCs/>
                                      <w:szCs w:val="24"/>
                                      <w:lang w:eastAsia="lt-LT"/>
                                    </w:rPr>
                                  </w:pPr>
                                  <w:sdt>
                                    <w:sdtPr>
                                      <w:alias w:val="Numeris"/>
                                      <w:tag w:val="nr_cd35de145a1845d7be9cf1fabf2c6f41"/>
                                      <w:lock w:val="sdtLocked"/>
                                      <w:richText/>
                                    </w:sdtPr>
                                    <w:sdtContent>
                                      <w:r>
                                        <w:rPr>
                                          <w:bCs/>
                                          <w:szCs w:val="24"/>
                                          <w:lang w:eastAsia="lt-LT"/>
                                        </w:rPr>
                                        <w:t>4</w:t>
                                      </w:r>
                                    </w:sdtContent>
                                  </w:sdt>
                                  <w:r>
                                    <w:rPr>
                                      <w:bCs/>
                                      <w:szCs w:val="24"/>
                                      <w:lang w:eastAsia="lt-LT"/>
                                    </w:rPr>
                                    <w:t>) ryšio priemonės;</w:t>
                                  </w:r>
                                </w:p>
                              </w:sdtContent>
                            </w:sdt>
                            <w:sdt>
                              <w:sdtPr>
                                <w:alias w:val="13 str. 24 d. 5 p."/>
                                <w:tag w:val="part_94f2e9ad587c48fbb43ebcf9495e4baa"/>
                                <w:lock w:val="sdtLocked"/>
                                <w:richText/>
                              </w:sdtPr>
                              <w:sdtContent>
                                <w:p>
                                  <w:pPr>
                                    <w:spacing w:line="360" w:lineRule="auto"/>
                                    <w:ind w:firstLine="720"/>
                                    <w:jc w:val="both"/>
                                    <w:rPr>
                                      <w:bCs/>
                                      <w:szCs w:val="24"/>
                                      <w:lang w:eastAsia="lt-LT"/>
                                    </w:rPr>
                                  </w:pPr>
                                  <w:sdt>
                                    <w:sdtPr>
                                      <w:alias w:val="Numeris"/>
                                      <w:tag w:val="nr_94f2e9ad587c48fbb43ebcf9495e4baa"/>
                                      <w:lock w:val="sdtLocked"/>
                                      <w:richText/>
                                    </w:sdtPr>
                                    <w:sdtContent>
                                      <w:r>
                                        <w:rPr>
                                          <w:bCs/>
                                          <w:szCs w:val="24"/>
                                          <w:lang w:eastAsia="lt-LT"/>
                                        </w:rPr>
                                        <w:t>5</w:t>
                                      </w:r>
                                    </w:sdtContent>
                                  </w:sdt>
                                  <w:r>
                                    <w:rPr>
                                      <w:bCs/>
                                      <w:szCs w:val="24"/>
                                      <w:lang w:eastAsia="lt-LT"/>
                                    </w:rPr>
                                    <w:t>) prieplaukos valdytojo paskirti specialistai, galintys užtikrinti prieplaukos veiklą, saugią laivybą prieplaukoje ir jos prieigose, darbų saugą ir krovinių saugumą;</w:t>
                                  </w:r>
                                </w:p>
                              </w:sdtContent>
                            </w:sdt>
                            <w:sdt>
                              <w:sdtPr>
                                <w:alias w:val="13 str. 24 d. 6 p."/>
                                <w:tag w:val="part_ae2c62533867479a9f28dce59deff708"/>
                                <w:lock w:val="sdtLocked"/>
                                <w:richText/>
                              </w:sdtPr>
                              <w:sdtContent>
                                <w:p>
                                  <w:pPr>
                                    <w:spacing w:line="360" w:lineRule="auto"/>
                                    <w:ind w:firstLine="720"/>
                                    <w:jc w:val="both"/>
                                    <w:rPr>
                                      <w:bCs/>
                                      <w:szCs w:val="24"/>
                                      <w:lang w:eastAsia="lt-LT"/>
                                    </w:rPr>
                                  </w:pPr>
                                  <w:sdt>
                                    <w:sdtPr>
                                      <w:alias w:val="Numeris"/>
                                      <w:tag w:val="nr_ae2c62533867479a9f28dce59deff708"/>
                                      <w:lock w:val="sdtLocked"/>
                                      <w:richText/>
                                    </w:sdtPr>
                                    <w:sdtContent>
                                      <w:r>
                                        <w:rPr>
                                          <w:bCs/>
                                          <w:szCs w:val="24"/>
                                          <w:lang w:eastAsia="lt-LT"/>
                                        </w:rPr>
                                        <w:t>6</w:t>
                                      </w:r>
                                    </w:sdtContent>
                                  </w:sdt>
                                  <w:r>
                                    <w:rPr>
                                      <w:bCs/>
                                      <w:szCs w:val="24"/>
                                      <w:lang w:eastAsia="lt-LT"/>
                                    </w:rPr>
                                    <w:t>) gaisrinę saugą reglamentuojančių teisės aktų nustatytos priešgaisrinės priemonės.</w:t>
                                  </w:r>
                                </w:p>
                              </w:sdtContent>
                            </w:sdt>
                          </w:sdtContent>
                        </w:sdt>
                        <w:sdt>
                          <w:sdtPr>
                            <w:alias w:val="13 str. 25 d."/>
                            <w:tag w:val="part_c794c485d7c34be38886fa3dabd1b963"/>
                            <w:lock w:val="sdtLocked"/>
                            <w:richText/>
                          </w:sdtPr>
                          <w:sdtContent>
                            <w:p>
                              <w:pPr>
                                <w:spacing w:line="360" w:lineRule="auto"/>
                                <w:ind w:firstLine="709"/>
                                <w:jc w:val="both"/>
                                <w:rPr>
                                  <w:bCs/>
                                  <w:szCs w:val="24"/>
                                </w:rPr>
                              </w:pPr>
                              <w:sdt>
                                <w:sdtPr>
                                  <w:alias w:val="Numeris"/>
                                  <w:tag w:val="nr_c794c485d7c34be38886fa3dabd1b963"/>
                                  <w:lock w:val="sdtLocked"/>
                                  <w:richText/>
                                </w:sdtPr>
                                <w:sdtContent>
                                  <w:r>
                                    <w:rPr>
                                      <w:bCs/>
                                      <w:szCs w:val="24"/>
                                    </w:rPr>
                                    <w:t>25</w:t>
                                  </w:r>
                                </w:sdtContent>
                              </w:sdt>
                              <w:r>
                                <w:rPr>
                                  <w:bCs/>
                                  <w:szCs w:val="24"/>
                                </w:rPr>
                                <w:t>. Vidaus vandenų uostus ir komercines prieplaukas registruoja ir į Įregistruotų vidaus vandenų uostų sąrašą ar Įregistruotų komercinių prieplaukų sąrašą įtraukia:</w:t>
                              </w:r>
                            </w:p>
                            <w:sdt>
                              <w:sdtPr>
                                <w:alias w:val="13 str. 25 d. 1 p."/>
                                <w:tag w:val="part_36cdd37e64e94f62bb8e1dc2564f43e5"/>
                                <w:lock w:val="sdtLocked"/>
                                <w:richText/>
                              </w:sdtPr>
                              <w:sdtContent>
                                <w:p>
                                  <w:pPr>
                                    <w:spacing w:line="360" w:lineRule="auto"/>
                                    <w:ind w:firstLine="709"/>
                                    <w:jc w:val="both"/>
                                    <w:rPr>
                                      <w:bCs/>
                                      <w:szCs w:val="24"/>
                                    </w:rPr>
                                  </w:pPr>
                                  <w:sdt>
                                    <w:sdtPr>
                                      <w:alias w:val="Numeris"/>
                                      <w:tag w:val="nr_36cdd37e64e94f62bb8e1dc2564f43e5"/>
                                      <w:lock w:val="sdtLocked"/>
                                      <w:richText/>
                                    </w:sdtPr>
                                    <w:sdtContent>
                                      <w:r>
                                        <w:rPr>
                                          <w:bCs/>
                                          <w:szCs w:val="24"/>
                                        </w:rPr>
                                        <w:t>1</w:t>
                                      </w:r>
                                    </w:sdtContent>
                                  </w:sdt>
                                  <w:r>
                                    <w:rPr>
                                      <w:bCs/>
                                      <w:szCs w:val="24"/>
                                    </w:rPr>
                                    <w:t xml:space="preserve">) Lietuvos saugios laivybos administracija </w:t>
                                  </w:r>
                                  <w:r>
                                    <w:rPr>
                                      <w:szCs w:val="24"/>
                                    </w:rPr>
                                    <w:t>– valstybinės reikšmės vidaus vandenų keliuose steigiamus vidaus vandenų uostus ir komercines prieplaukas Vyriausybės nustatyta tvarka</w:t>
                                  </w:r>
                                  <w:r>
                                    <w:rPr>
                                      <w:bCs/>
                                      <w:szCs w:val="24"/>
                                    </w:rPr>
                                    <w:t xml:space="preserve">; </w:t>
                                  </w:r>
                                </w:p>
                              </w:sdtContent>
                            </w:sdt>
                            <w:sdt>
                              <w:sdtPr>
                                <w:alias w:val="13 str. 25 d. 2 p."/>
                                <w:tag w:val="part_c3a20c736d544792bf9c19a2186db18e"/>
                                <w:lock w:val="sdtLocked"/>
                                <w:richText/>
                              </w:sdtPr>
                              <w:sdtContent>
                                <w:p>
                                  <w:pPr>
                                    <w:spacing w:line="360" w:lineRule="auto"/>
                                    <w:ind w:firstLine="709"/>
                                    <w:jc w:val="both"/>
                                    <w:rPr>
                                      <w:bCs/>
                                      <w:szCs w:val="24"/>
                                    </w:rPr>
                                  </w:pPr>
                                  <w:sdt>
                                    <w:sdtPr>
                                      <w:alias w:val="Numeris"/>
                                      <w:tag w:val="nr_c3a20c736d544792bf9c19a2186db18e"/>
                                      <w:lock w:val="sdtLocked"/>
                                      <w:richText/>
                                    </w:sdtPr>
                                    <w:sdtContent>
                                      <w:r>
                                        <w:rPr>
                                          <w:bCs/>
                                          <w:szCs w:val="24"/>
                                        </w:rPr>
                                        <w:t>2</w:t>
                                      </w:r>
                                    </w:sdtContent>
                                  </w:sdt>
                                  <w:r>
                                    <w:rPr>
                                      <w:bCs/>
                                      <w:szCs w:val="24"/>
                                    </w:rPr>
                                    <w:t xml:space="preserve">) </w:t>
                                  </w:r>
                                  <w:r>
                                    <w:rPr>
                                      <w:szCs w:val="24"/>
                                    </w:rPr>
                                    <w:t>savivaldybės vykdomoji institucija – vietinės reikšmės vidaus vandenų keliuose ir kituose vandens telkiniuose steigiamus vidaus vandenų uostus ir komercines prieplaukas savivaldybės tarybos nustatyta tvarka</w:t>
                                  </w:r>
                                  <w:r>
                                    <w:rPr>
                                      <w:bCs/>
                                      <w:szCs w:val="24"/>
                                    </w:rPr>
                                    <w:t>.</w:t>
                                  </w:r>
                                </w:p>
                              </w:sdtContent>
                            </w:sdt>
                          </w:sdtContent>
                        </w:sdt>
                        <w:sdt>
                          <w:sdtPr>
                            <w:alias w:val="13 str. 26 d."/>
                            <w:tag w:val="part_1c3c034d06dd49e0b1d9e60157ca736a"/>
                            <w:lock w:val="sdtLocked"/>
                            <w:richText/>
                          </w:sdtPr>
                          <w:sdtContent>
                            <w:p>
                              <w:pPr>
                                <w:spacing w:line="360" w:lineRule="auto"/>
                                <w:ind w:firstLine="709"/>
                                <w:jc w:val="both"/>
                                <w:rPr>
                                  <w:bCs/>
                                  <w:szCs w:val="24"/>
                                </w:rPr>
                              </w:pPr>
                              <w:sdt>
                                <w:sdtPr>
                                  <w:alias w:val="Numeris"/>
                                  <w:tag w:val="nr_1c3c034d06dd49e0b1d9e60157ca736a"/>
                                  <w:lock w:val="sdtLocked"/>
                                  <w:richText/>
                                </w:sdtPr>
                                <w:sdtContent>
                                  <w:r>
                                    <w:rPr>
                                      <w:bCs/>
                                      <w:szCs w:val="24"/>
                                    </w:rPr>
                                    <w:t>26</w:t>
                                  </w:r>
                                </w:sdtContent>
                              </w:sdt>
                              <w:r>
                                <w:rPr>
                                  <w:bCs/>
                                  <w:szCs w:val="24"/>
                                </w:rPr>
                                <w:t>. Steigėjas, pageidaujantis įregistruoti vidaus vandenų uostą ar komercinę prieplauką, Vyriausybės ar savivaldybės tarybos nustatyta tvarka pateikia Lietuvos saugios laivybos administracijai arba savivaldybės vykdomajai institucijai prašymą ir kitus dokumentus, kuriais patvirtinama atitiktis šio straipsnio 22 ar 24 dalyje nustatytiems reikalavimams.</w:t>
                              </w:r>
                            </w:p>
                          </w:sdtContent>
                        </w:sdt>
                        <w:sdt>
                          <w:sdtPr>
                            <w:alias w:val="13 str. 27 d."/>
                            <w:tag w:val="part_bc9cc8598e0745308f0b2c490e489aee"/>
                            <w:lock w:val="sdtLocked"/>
                            <w:richText/>
                          </w:sdtPr>
                          <w:sdtContent>
                            <w:p>
                              <w:pPr>
                                <w:spacing w:line="360" w:lineRule="auto"/>
                                <w:ind w:firstLine="709"/>
                                <w:jc w:val="both"/>
                                <w:rPr>
                                  <w:bCs/>
                                  <w:szCs w:val="24"/>
                                </w:rPr>
                              </w:pPr>
                              <w:sdt>
                                <w:sdtPr>
                                  <w:alias w:val="Numeris"/>
                                  <w:tag w:val="nr_bc9cc8598e0745308f0b2c490e489aee"/>
                                  <w:lock w:val="sdtLocked"/>
                                  <w:richText/>
                                </w:sdtPr>
                                <w:sdtContent>
                                  <w:r>
                                    <w:rPr>
                                      <w:bCs/>
                                      <w:szCs w:val="24"/>
                                    </w:rPr>
                                    <w:t>27</w:t>
                                  </w:r>
                                </w:sdtContent>
                              </w:sdt>
                              <w:r>
                                <w:rPr>
                                  <w:bCs/>
                                  <w:szCs w:val="24"/>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0b518e76a79c4984a5d7719484339e87"/>
                            <w:lock w:val="sdtLocked"/>
                            <w:richText/>
                          </w:sdtPr>
                          <w:sdtContent>
                            <w:p>
                              <w:pPr>
                                <w:spacing w:line="360" w:lineRule="auto"/>
                                <w:ind w:firstLine="709"/>
                                <w:jc w:val="both"/>
                                <w:rPr>
                                  <w:bCs/>
                                  <w:szCs w:val="24"/>
                                </w:rPr>
                              </w:pPr>
                              <w:sdt>
                                <w:sdtPr>
                                  <w:alias w:val="Numeris"/>
                                  <w:tag w:val="nr_0b518e76a79c4984a5d7719484339e87"/>
                                  <w:lock w:val="sdtLocked"/>
                                  <w:richText/>
                                </w:sdtPr>
                                <w:sdtContent>
                                  <w:r>
                                    <w:rPr>
                                      <w:bCs/>
                                      <w:szCs w:val="24"/>
                                    </w:rPr>
                                    <w:t>28</w:t>
                                  </w:r>
                                </w:sdtContent>
                              </w:sdt>
                              <w:r>
                                <w:rPr>
                                  <w:bCs/>
                                  <w:szCs w:val="24"/>
                                </w:rPr>
                                <w:t xml:space="preserve">. Lietuvos saugios laivybos administracija ar savivaldybės vykdomoji institucija, gavusi steigėjo </w:t>
                              </w:r>
                              <w:r>
                                <w:rPr>
                                  <w:szCs w:val="24"/>
                                </w:rPr>
                                <w:t>prašymą</w:t>
                              </w:r>
                              <w:r>
                                <w:rPr>
                                  <w:bCs/>
                                  <w:szCs w:val="24"/>
                                </w:rPr>
                                <w:t xml:space="preserve">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w:t>
                              </w:r>
                              <w:r>
                                <w:rPr>
                                  <w:color w:val="000000"/>
                                  <w:szCs w:val="24"/>
                                </w:rPr>
                                <w:t>bet šie neatitikimai yra mažareikšmiai</w:t>
                              </w:r>
                              <w:r>
                                <w:rPr>
                                  <w:bCs/>
                                  <w:szCs w:val="24"/>
                                </w:rPr>
                                <w:t xml:space="preserve">, Lietuvos saugios laivybos administracija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Lietuvos saugios laivybos administracija 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 </w:t>
                              </w:r>
                            </w:p>
                          </w:sdtContent>
                        </w:sdt>
                        <w:sdt>
                          <w:sdtPr>
                            <w:alias w:val="13 str. 29 d."/>
                            <w:tag w:val="part_1ab06476f42144329f2b4bdf1035da2d"/>
                            <w:lock w:val="sdtLocked"/>
                            <w:richText/>
                          </w:sdtPr>
                          <w:sdtContent>
                            <w:p>
                              <w:pPr>
                                <w:spacing w:line="360" w:lineRule="auto"/>
                                <w:ind w:firstLine="709"/>
                                <w:jc w:val="both"/>
                                <w:rPr>
                                  <w:bCs/>
                                  <w:szCs w:val="24"/>
                                </w:rPr>
                              </w:pPr>
                              <w:sdt>
                                <w:sdtPr>
                                  <w:alias w:val="Numeris"/>
                                  <w:tag w:val="nr_1ab06476f42144329f2b4bdf1035da2d"/>
                                  <w:lock w:val="sdtLocked"/>
                                  <w:richText/>
                                </w:sdtPr>
                                <w:sdtContent>
                                  <w:r>
                                    <w:rPr>
                                      <w:bCs/>
                                      <w:szCs w:val="24"/>
                                    </w:rPr>
                                    <w:t>29</w:t>
                                  </w:r>
                                </w:sdtContent>
                              </w:sdt>
                              <w:r>
                                <w:rPr>
                                  <w:bCs/>
                                  <w:szCs w:val="24"/>
                                </w:rPr>
                                <w:t>. Vidaus vandenų uosto ar komercinės prieplaukos registracijos galiojimas sustabdomas Lietuvos saugios laivybos administracijos ar savivaldybės vykdomosios institucijos sprendimu, jeigu:</w:t>
                              </w:r>
                            </w:p>
                            <w:sdt>
                              <w:sdtPr>
                                <w:alias w:val="13 str. 29 d. 1 p."/>
                                <w:tag w:val="part_e5e61be244754b2bb08302b535d1c78c"/>
                                <w:lock w:val="sdtLocked"/>
                                <w:richText/>
                              </w:sdtPr>
                              <w:sdtContent>
                                <w:p>
                                  <w:pPr>
                                    <w:tabs>
                                      <w:tab w:val="left" w:pos="709"/>
                                    </w:tabs>
                                    <w:spacing w:line="360" w:lineRule="auto"/>
                                    <w:ind w:right="-55" w:firstLine="709"/>
                                    <w:jc w:val="both"/>
                                    <w:rPr>
                                      <w:szCs w:val="24"/>
                                    </w:rPr>
                                  </w:pPr>
                                  <w:sdt>
                                    <w:sdtPr>
                                      <w:alias w:val="Numeris"/>
                                      <w:tag w:val="nr_e5e61be244754b2bb08302b535d1c78c"/>
                                      <w:lock w:val="sdtLocked"/>
                                      <w:richText/>
                                    </w:sdtPr>
                                    <w:sdtContent>
                                      <w:r>
                                        <w:rPr>
                                          <w:bCs/>
                                          <w:szCs w:val="24"/>
                                        </w:rPr>
                                        <w:t>1</w:t>
                                      </w:r>
                                    </w:sdtContent>
                                  </w:sdt>
                                  <w:r>
                                    <w:rPr>
                                      <w:bCs/>
                                      <w:szCs w:val="24"/>
                                    </w:rPr>
                                    <w:t xml:space="preserve">) paaiškėja, kad vidaus vandenų uostui ar komercinei prieplaukai įsteigti buvo pateikti ne visi dokumentai, netikslūs ir (ar) klaidingi duomenys ir vidaus vandenų uosto ar komercinės prieplaukos valdytojas </w:t>
                                  </w:r>
                                  <w:r>
                                    <w:rPr>
                                      <w:szCs w:val="24"/>
                                    </w:rPr>
                                    <w:t>per įspėjime apie galimą registracijos galiojimo sustabdymą nustatytą terminą nepateikė trūkstamų dokumentų ir (ar) nepatikslino pateiktų netikslių, klaidingų duomenų;</w:t>
                                  </w:r>
                                </w:p>
                              </w:sdtContent>
                            </w:sdt>
                            <w:sdt>
                              <w:sdtPr>
                                <w:alias w:val="13 str. 29 d. 2 p."/>
                                <w:tag w:val="part_c84a7392d45b47059bb010bf6089ee64"/>
                                <w:lock w:val="sdtLocked"/>
                                <w:richText/>
                              </w:sdtPr>
                              <w:sdtContent>
                                <w:p>
                                  <w:pPr>
                                    <w:tabs>
                                      <w:tab w:val="left" w:pos="709"/>
                                    </w:tabs>
                                    <w:spacing w:line="360" w:lineRule="auto"/>
                                    <w:ind w:right="-55" w:firstLine="709"/>
                                    <w:jc w:val="both"/>
                                    <w:rPr>
                                      <w:bCs/>
                                      <w:szCs w:val="24"/>
                                    </w:rPr>
                                  </w:pPr>
                                  <w:sdt>
                                    <w:sdtPr>
                                      <w:alias w:val="Numeris"/>
                                      <w:tag w:val="nr_c84a7392d45b47059bb010bf6089ee64"/>
                                      <w:lock w:val="sdtLocked"/>
                                      <w:richText/>
                                    </w:sdtPr>
                                    <w:sdtContent>
                                      <w:r>
                                        <w:rPr>
                                          <w:szCs w:val="24"/>
                                        </w:rPr>
                                        <w:t>2</w:t>
                                      </w:r>
                                    </w:sdtContent>
                                  </w:sdt>
                                  <w:r>
                                    <w:rPr>
                                      <w:szCs w:val="24"/>
                                    </w:rPr>
                                    <w:t xml:space="preserve">) </w:t>
                                  </w:r>
                                  <w:r>
                                    <w:rPr>
                                      <w:bCs/>
                                      <w:szCs w:val="24"/>
                                    </w:rPr>
                                    <w:t>paaiškėja, kad vidaus vandenų uostui ar komercinei prieplaukai įsteigti buvo pateikti melagingi duomenys;</w:t>
                                  </w:r>
                                </w:p>
                              </w:sdtContent>
                            </w:sdt>
                            <w:sdt>
                              <w:sdtPr>
                                <w:alias w:val="13 str. 29 d. 3 p."/>
                                <w:tag w:val="part_f996b2e4e6954ff88b37bc4e359c3435"/>
                                <w:lock w:val="sdtLocked"/>
                                <w:richText/>
                              </w:sdtPr>
                              <w:sdtContent>
                                <w:p>
                                  <w:pPr>
                                    <w:spacing w:line="360" w:lineRule="auto"/>
                                    <w:ind w:firstLine="709"/>
                                    <w:jc w:val="both"/>
                                    <w:rPr>
                                      <w:bCs/>
                                      <w:szCs w:val="24"/>
                                    </w:rPr>
                                  </w:pPr>
                                  <w:sdt>
                                    <w:sdtPr>
                                      <w:alias w:val="Numeris"/>
                                      <w:tag w:val="nr_f996b2e4e6954ff88b37bc4e359c3435"/>
                                      <w:lock w:val="sdtLocked"/>
                                      <w:richText/>
                                    </w:sdtPr>
                                    <w:sdtContent>
                                      <w:r>
                                        <w:rPr>
                                          <w:bCs/>
                                          <w:szCs w:val="24"/>
                                        </w:rPr>
                                        <w:t>3</w:t>
                                      </w:r>
                                    </w:sdtContent>
                                  </w:sdt>
                                  <w:r>
                                    <w:rPr>
                                      <w:bCs/>
                                      <w:szCs w:val="24"/>
                                    </w:rPr>
                                    <w:t>) vidaus vandenų uosto ar komercinės prieplaukos valdytojas pažeidžia šio straipsnio 11, 22 ar 24 dalyje nustatytus reikalavimus;</w:t>
                                  </w:r>
                                </w:p>
                              </w:sdtContent>
                            </w:sdt>
                            <w:sdt>
                              <w:sdtPr>
                                <w:alias w:val="13 str. 29 d. 4 p."/>
                                <w:tag w:val="part_d3be9bb73a6d4d778a53a090cb3b5dd8"/>
                                <w:lock w:val="sdtLocked"/>
                                <w:richText/>
                              </w:sdtPr>
                              <w:sdtContent>
                                <w:p>
                                  <w:pPr>
                                    <w:spacing w:line="360" w:lineRule="auto"/>
                                    <w:ind w:firstLine="709"/>
                                    <w:jc w:val="both"/>
                                    <w:rPr>
                                      <w:bCs/>
                                      <w:szCs w:val="24"/>
                                    </w:rPr>
                                  </w:pPr>
                                  <w:sdt>
                                    <w:sdtPr>
                                      <w:alias w:val="Numeris"/>
                                      <w:tag w:val="nr_d3be9bb73a6d4d778a53a090cb3b5dd8"/>
                                      <w:lock w:val="sdtLocked"/>
                                      <w:richText/>
                                    </w:sdtPr>
                                    <w:sdtContent>
                                      <w:r>
                                        <w:rPr>
                                          <w:bCs/>
                                          <w:szCs w:val="24"/>
                                        </w:rPr>
                                        <w:t>4</w:t>
                                      </w:r>
                                    </w:sdtContent>
                                  </w:sdt>
                                  <w:r>
                                    <w:rPr>
                                      <w:bCs/>
                                      <w:szCs w:val="24"/>
                                    </w:rPr>
                                    <w:t>) vidaus vandenų uosto ar komercinės prieplaukos valdytojas pateikia prašymą sustabdyti uosto ar komercinės prieplaukos registracijos galiojimą.</w:t>
                                  </w:r>
                                </w:p>
                              </w:sdtContent>
                            </w:sdt>
                          </w:sdtContent>
                        </w:sdt>
                        <w:sdt>
                          <w:sdtPr>
                            <w:alias w:val="13 str. 30 d."/>
                            <w:tag w:val="part_91c31e0f39a44c2a8595428625af1520"/>
                            <w:lock w:val="sdtLocked"/>
                            <w:richText/>
                          </w:sdtPr>
                          <w:sdtContent>
                            <w:p>
                              <w:pPr>
                                <w:spacing w:line="360" w:lineRule="auto"/>
                                <w:ind w:firstLine="709"/>
                                <w:jc w:val="both"/>
                                <w:rPr>
                                  <w:bCs/>
                                  <w:szCs w:val="24"/>
                                </w:rPr>
                              </w:pPr>
                              <w:sdt>
                                <w:sdtPr>
                                  <w:alias w:val="Numeris"/>
                                  <w:tag w:val="nr_91c31e0f39a44c2a8595428625af1520"/>
                                  <w:lock w:val="sdtLocked"/>
                                  <w:richText/>
                                </w:sdtPr>
                                <w:sdtContent>
                                  <w:r>
                                    <w:rPr>
                                      <w:bCs/>
                                      <w:szCs w:val="24"/>
                                    </w:rPr>
                                    <w:t>30</w:t>
                                  </w:r>
                                </w:sdtContent>
                              </w:sdt>
                              <w:r>
                                <w:rPr>
                                  <w:bCs/>
                                  <w:szCs w:val="24"/>
                                </w:rPr>
                                <w:t xml:space="preserve">. Sustabdžiusi vidaus vandenų uosto ar komercinės prieplaukos registracijos galiojimą, Lietuvos saugios laivybos administracija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 </w:t>
                              </w:r>
                            </w:p>
                          </w:sdtContent>
                        </w:sdt>
                        <w:sdt>
                          <w:sdtPr>
                            <w:alias w:val="13 str. 31 d."/>
                            <w:tag w:val="part_396f136826b445e5b950a03067eac1c0"/>
                            <w:lock w:val="sdtLocked"/>
                            <w:richText/>
                          </w:sdtPr>
                          <w:sdtContent>
                            <w:p>
                              <w:pPr>
                                <w:spacing w:line="360" w:lineRule="auto"/>
                                <w:ind w:firstLine="709"/>
                                <w:jc w:val="both"/>
                                <w:rPr>
                                  <w:bCs/>
                                  <w:szCs w:val="24"/>
                                </w:rPr>
                              </w:pPr>
                              <w:sdt>
                                <w:sdtPr>
                                  <w:alias w:val="Numeris"/>
                                  <w:tag w:val="nr_396f136826b445e5b950a03067eac1c0"/>
                                  <w:lock w:val="sdtLocked"/>
                                  <w:richText/>
                                </w:sdtPr>
                                <w:sdtContent>
                                  <w:r>
                                    <w:rPr>
                                      <w:bCs/>
                                      <w:szCs w:val="24"/>
                                    </w:rPr>
                                    <w:t>31</w:t>
                                  </w:r>
                                </w:sdtContent>
                              </w:sdt>
                              <w:r>
                                <w:rPr>
                                  <w:bCs/>
                                  <w:szCs w:val="24"/>
                                </w:rPr>
                                <w:t>. Kai vidaus vandenų uosto ar komercinės prieplaukos valdytojas pašalina pažeidimus ir pateikia Lietuvos saugios laivybos administracijai ar savivaldybės vykdomajai institucijai tai pagrindžiančią informaciją, Lietuvos saugios laivybos administracija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p>
                          </w:sdtContent>
                        </w:sdt>
                        <w:sdt>
                          <w:sdtPr>
                            <w:alias w:val="13 str. 32 d."/>
                            <w:tag w:val="part_66b6216032d4429baf37515cab773763"/>
                            <w:lock w:val="sdtLocked"/>
                            <w:richText/>
                          </w:sdtPr>
                          <w:sdtContent>
                            <w:p>
                              <w:pPr>
                                <w:spacing w:line="360" w:lineRule="auto"/>
                                <w:ind w:firstLine="709"/>
                                <w:jc w:val="both"/>
                                <w:rPr>
                                  <w:bCs/>
                                  <w:szCs w:val="24"/>
                                </w:rPr>
                              </w:pPr>
                              <w:sdt>
                                <w:sdtPr>
                                  <w:alias w:val="Numeris"/>
                                  <w:tag w:val="nr_66b6216032d4429baf37515cab773763"/>
                                  <w:lock w:val="sdtLocked"/>
                                  <w:richText/>
                                </w:sdtPr>
                                <w:sdtContent>
                                  <w:r>
                                    <w:rPr>
                                      <w:bCs/>
                                      <w:szCs w:val="24"/>
                                    </w:rPr>
                                    <w:t>32</w:t>
                                  </w:r>
                                </w:sdtContent>
                              </w:sdt>
                              <w:r>
                                <w:rPr>
                                  <w:bCs/>
                                  <w:szCs w:val="24"/>
                                </w:rPr>
                                <w:t>. Lietuvos saugios laivybos administracija ar savivaldybės vykdomoji institucija išbraukia vidaus vandenų uostą ar komercinę prieplauką iš Įregistruotų vidaus vandenų uostų sąrašo ar Įregistruotų komercinių prieplaukų sąrašo, jeigu:</w:t>
                              </w:r>
                            </w:p>
                            <w:sdt>
                              <w:sdtPr>
                                <w:alias w:val="13 str. 32 d. 1 p."/>
                                <w:tag w:val="part_6dbaa95bf1e4469fa82d7e0908f3be83"/>
                                <w:lock w:val="sdtLocked"/>
                                <w:richText/>
                              </w:sdtPr>
                              <w:sdtContent>
                                <w:p>
                                  <w:pPr>
                                    <w:spacing w:line="360" w:lineRule="auto"/>
                                    <w:ind w:firstLine="709"/>
                                    <w:jc w:val="both"/>
                                    <w:rPr>
                                      <w:bCs/>
                                      <w:szCs w:val="24"/>
                                    </w:rPr>
                                  </w:pPr>
                                  <w:sdt>
                                    <w:sdtPr>
                                      <w:alias w:val="Numeris"/>
                                      <w:tag w:val="nr_6dbaa95bf1e4469fa82d7e0908f3be83"/>
                                      <w:lock w:val="sdtLocked"/>
                                      <w:richText/>
                                    </w:sdtPr>
                                    <w:sdtContent>
                                      <w:r>
                                        <w:rPr>
                                          <w:bCs/>
                                          <w:szCs w:val="24"/>
                                        </w:rPr>
                                        <w:t>1</w:t>
                                      </w:r>
                                    </w:sdtContent>
                                  </w:sdt>
                                  <w:r>
                                    <w:rPr>
                                      <w:bCs/>
                                      <w:szCs w:val="24"/>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5d4524f5bdfa4c7fa666aefc77dc875b"/>
                                <w:lock w:val="sdtLocked"/>
                                <w:richText/>
                              </w:sdtPr>
                              <w:sdtContent>
                                <w:p>
                                  <w:pPr>
                                    <w:spacing w:line="360" w:lineRule="auto"/>
                                    <w:ind w:firstLine="709"/>
                                    <w:jc w:val="both"/>
                                    <w:rPr>
                                      <w:bCs/>
                                      <w:szCs w:val="24"/>
                                    </w:rPr>
                                  </w:pPr>
                                  <w:sdt>
                                    <w:sdtPr>
                                      <w:alias w:val="Numeris"/>
                                      <w:tag w:val="nr_5d4524f5bdfa4c7fa666aefc77dc875b"/>
                                      <w:lock w:val="sdtLocked"/>
                                      <w:richText/>
                                    </w:sdtPr>
                                    <w:sdtContent>
                                      <w:r>
                                        <w:rPr>
                                          <w:bCs/>
                                          <w:szCs w:val="24"/>
                                        </w:rPr>
                                        <w:t>2</w:t>
                                      </w:r>
                                    </w:sdtContent>
                                  </w:sdt>
                                  <w:r>
                                    <w:rPr>
                                      <w:bCs/>
                                      <w:szCs w:val="24"/>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222950bf607948ed92d2b066edc11938"/>
                                <w:lock w:val="sdtLocked"/>
                                <w:richText/>
                              </w:sdtPr>
                              <w:sdtContent>
                                <w:p>
                                  <w:pPr>
                                    <w:spacing w:line="360" w:lineRule="auto"/>
                                    <w:ind w:firstLine="709"/>
                                    <w:jc w:val="both"/>
                                    <w:rPr>
                                      <w:bCs/>
                                      <w:szCs w:val="24"/>
                                    </w:rPr>
                                  </w:pPr>
                                  <w:sdt>
                                    <w:sdtPr>
                                      <w:alias w:val="Numeris"/>
                                      <w:tag w:val="nr_222950bf607948ed92d2b066edc11938"/>
                                      <w:lock w:val="sdtLocked"/>
                                      <w:richText/>
                                    </w:sdtPr>
                                    <w:sdtContent>
                                      <w:r>
                                        <w:rPr>
                                          <w:bCs/>
                                          <w:szCs w:val="24"/>
                                        </w:rPr>
                                        <w:t>3</w:t>
                                      </w:r>
                                    </w:sdtContent>
                                  </w:sdt>
                                  <w:r>
                                    <w:rPr>
                                      <w:bCs/>
                                      <w:szCs w:val="24"/>
                                    </w:rPr>
                                    <w:t>) per nustatytą terminą nepašalinami pažeidimai, dėl kurių buvo sustabdytas vidaus vandenų uosto ar komercinės prieplaukos registracijos galiojimas;</w:t>
                                  </w:r>
                                </w:p>
                              </w:sdtContent>
                            </w:sdt>
                            <w:sdt>
                              <w:sdtPr>
                                <w:alias w:val="13 str. 32 d. 4 p."/>
                                <w:tag w:val="part_25fc5fd256424e05a926840804c466f6"/>
                                <w:lock w:val="sdtLocked"/>
                                <w:richText/>
                              </w:sdtPr>
                              <w:sdtContent>
                                <w:p>
                                  <w:pPr>
                                    <w:spacing w:line="360" w:lineRule="auto"/>
                                    <w:ind w:firstLine="709"/>
                                    <w:jc w:val="both"/>
                                    <w:rPr>
                                      <w:bCs/>
                                      <w:szCs w:val="24"/>
                                    </w:rPr>
                                  </w:pPr>
                                  <w:sdt>
                                    <w:sdtPr>
                                      <w:alias w:val="Numeris"/>
                                      <w:tag w:val="nr_25fc5fd256424e05a926840804c466f6"/>
                                      <w:lock w:val="sdtLocked"/>
                                      <w:richText/>
                                    </w:sdtPr>
                                    <w:sdtContent>
                                      <w:r>
                                        <w:rPr>
                                          <w:bCs/>
                                          <w:szCs w:val="24"/>
                                        </w:rPr>
                                        <w:t>4</w:t>
                                      </w:r>
                                    </w:sdtContent>
                                  </w:sdt>
                                  <w:r>
                                    <w:rPr>
                                      <w:bCs/>
                                      <w:szCs w:val="24"/>
                                    </w:rPr>
                                    <w:t>) vidaus vandenų uosto ar komercinės prieplaukos valdytojas likviduojamas arba miršta, o jo teisės ir pareigos nebuvo perimtos.</w:t>
                                  </w:r>
                                </w:p>
                              </w:sdtContent>
                            </w:sdt>
                          </w:sdtContent>
                        </w:sdt>
                        <w:sdt>
                          <w:sdtPr>
                            <w:alias w:val="13 str. 33 d."/>
                            <w:tag w:val="part_3d3a504079d44e178e53119f117c3984"/>
                            <w:lock w:val="sdtLocked"/>
                            <w:richText/>
                          </w:sdtPr>
                          <w:sdtContent>
                            <w:p>
                              <w:pPr>
                                <w:spacing w:line="360" w:lineRule="auto"/>
                                <w:ind w:firstLine="709"/>
                                <w:jc w:val="both"/>
                                <w:rPr>
                                  <w:bCs/>
                                  <w:szCs w:val="24"/>
                                </w:rPr>
                              </w:pPr>
                              <w:sdt>
                                <w:sdtPr>
                                  <w:alias w:val="Numeris"/>
                                  <w:tag w:val="nr_3d3a504079d44e178e53119f117c3984"/>
                                  <w:lock w:val="sdtLocked"/>
                                  <w:richText/>
                                </w:sdtPr>
                                <w:sdtContent>
                                  <w:r>
                                    <w:rPr>
                                      <w:bCs/>
                                      <w:szCs w:val="24"/>
                                    </w:rPr>
                                    <w:t>33</w:t>
                                  </w:r>
                                </w:sdtContent>
                              </w:sdt>
                              <w:r>
                                <w:rPr>
                                  <w:bCs/>
                                  <w:szCs w:val="24"/>
                                </w:rPr>
                                <w:t>. Išbraukusi vidaus vandenų uostą ar komercinę prieplauką iš Įregistruotų vidaus vandenų uostų sąrašo ar Įregistruotų komercinių prieplaukų sąrašo, išskyrus šio straipsnio 32 dalies 4 punkte nurodytus atvejus, Lietuvos saugios laivybos administracija ar savivaldybės vykdomoji institucija nedelsdama, bet ne vėliau kaip per 2 darbo dienas, apie tai praneša vidaus vandenų uosto ar komercinės prieplaukos valdytojui.</w:t>
                              </w:r>
                            </w:p>
                          </w:sdtContent>
                        </w:sdt>
                        <w:sdt>
                          <w:sdtPr>
                            <w:alias w:val="13 str. 34 d."/>
                            <w:tag w:val="part_bad1f41d87464fd2b6f164f614456359"/>
                            <w:lock w:val="sdtLocked"/>
                            <w:richText/>
                          </w:sdtPr>
                          <w:sdtContent>
                            <w:p>
                              <w:pPr>
                                <w:spacing w:line="360" w:lineRule="auto"/>
                                <w:ind w:firstLine="709"/>
                                <w:jc w:val="both"/>
                                <w:rPr>
                                  <w:bCs/>
                                  <w:szCs w:val="24"/>
                                </w:rPr>
                              </w:pPr>
                              <w:sdt>
                                <w:sdtPr>
                                  <w:alias w:val="Numeris"/>
                                  <w:tag w:val="nr_bad1f41d87464fd2b6f164f614456359"/>
                                  <w:lock w:val="sdtLocked"/>
                                  <w:richText/>
                                </w:sdtPr>
                                <w:sdtContent>
                                  <w:r>
                                    <w:rPr>
                                      <w:bCs/>
                                      <w:szCs w:val="24"/>
                                    </w:rPr>
                                    <w:t>34</w:t>
                                  </w:r>
                                </w:sdtContent>
                              </w:sdt>
                              <w:r>
                                <w:rPr>
                                  <w:bCs/>
                                  <w:szCs w:val="24"/>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65c37fb0a7a440abb95bb487637c8587"/>
                            <w:lock w:val="sdtLocked"/>
                            <w:richText/>
                          </w:sdtPr>
                          <w:sdtContent>
                            <w:p>
                              <w:pPr>
                                <w:spacing w:line="360" w:lineRule="auto"/>
                                <w:ind w:firstLine="709"/>
                                <w:jc w:val="both"/>
                                <w:rPr>
                                  <w:szCs w:val="24"/>
                                </w:rPr>
                              </w:pPr>
                              <w:sdt>
                                <w:sdtPr>
                                  <w:alias w:val="Numeris"/>
                                  <w:tag w:val="nr_65c37fb0a7a440abb95bb487637c8587"/>
                                  <w:lock w:val="sdtLocked"/>
                                  <w:richText/>
                                </w:sdtPr>
                                <w:sdtContent>
                                  <w:r>
                                    <w:rPr>
                                      <w:szCs w:val="24"/>
                                    </w:rPr>
                                    <w:t>35</w:t>
                                  </w:r>
                                </w:sdtContent>
                              </w:sdt>
                              <w:r>
                                <w:rPr>
                                  <w:szCs w:val="24"/>
                                </w:rPr>
                                <w:t>. Lietuvos saugios laivybos administracija ar savivaldybės institucijos, vidaus vandenų uosto ar komercinės prieplaukos steigėjas (valdytojas) šiame straipsnyje nurodytus pranešimus ir dokumentus teikia tiesiogiai, per atstumą ar elektroninėmis priemonėmis per kontaktinį centrą.</w:t>
                              </w:r>
                            </w:p>
                          </w:sdtContent>
                        </w:sdt>
                        <w:sdt>
                          <w:sdtPr>
                            <w:alias w:val="13 str. 36 d."/>
                            <w:tag w:val="part_240db41539ba4e299cc1a98ce5778081"/>
                            <w:lock w:val="sdtLocked"/>
                            <w:richText/>
                          </w:sdtPr>
                          <w:sdtContent>
                            <w:p>
                              <w:pPr>
                                <w:spacing w:line="360" w:lineRule="auto"/>
                                <w:ind w:firstLine="709"/>
                                <w:jc w:val="both"/>
                                <w:rPr>
                                  <w:bCs/>
                                  <w:szCs w:val="24"/>
                                </w:rPr>
                              </w:pPr>
                              <w:sdt>
                                <w:sdtPr>
                                  <w:alias w:val="Numeris"/>
                                  <w:tag w:val="nr_240db41539ba4e299cc1a98ce5778081"/>
                                  <w:lock w:val="sdtLocked"/>
                                  <w:richText/>
                                </w:sdtPr>
                                <w:sdtContent>
                                  <w:r>
                                    <w:rPr>
                                      <w:bCs/>
                                      <w:szCs w:val="24"/>
                                    </w:rPr>
                                    <w:t>36</w:t>
                                  </w:r>
                                </w:sdtContent>
                              </w:sdt>
                              <w:r>
                                <w:rPr>
                                  <w:bCs/>
                                  <w:szCs w:val="24"/>
                                </w:rPr>
                                <w:t xml:space="preserve">. Vidaus vandenų uosto ar komercinės prieplaukos valdytojas privalo: </w:t>
                              </w:r>
                            </w:p>
                            <w:sdt>
                              <w:sdtPr>
                                <w:alias w:val="13 str. 36 d. 1 p."/>
                                <w:tag w:val="part_eca390a4591c47cf8d9383cdaf8d7c1a"/>
                                <w:lock w:val="sdtLocked"/>
                                <w:richText/>
                              </w:sdtPr>
                              <w:sdtContent>
                                <w:p>
                                  <w:pPr>
                                    <w:spacing w:line="360" w:lineRule="auto"/>
                                    <w:ind w:firstLine="709"/>
                                    <w:jc w:val="both"/>
                                    <w:rPr>
                                      <w:szCs w:val="24"/>
                                    </w:rPr>
                                  </w:pPr>
                                  <w:sdt>
                                    <w:sdtPr>
                                      <w:alias w:val="Numeris"/>
                                      <w:tag w:val="nr_eca390a4591c47cf8d9383cdaf8d7c1a"/>
                                      <w:lock w:val="sdtLocked"/>
                                      <w:richText/>
                                    </w:sdtPr>
                                    <w:sdtContent>
                                      <w:r>
                                        <w:rPr>
                                          <w:bCs/>
                                          <w:szCs w:val="24"/>
                                        </w:rPr>
                                        <w:t>1</w:t>
                                      </w:r>
                                    </w:sdtContent>
                                  </w:sdt>
                                  <w:r>
                                    <w:rPr>
                                      <w:bCs/>
                                      <w:szCs w:val="24"/>
                                    </w:rPr>
                                    <w:t xml:space="preserve">) pranešti Lietuvos saugios laivybos administracijai ar savivaldybės vykdomajai institucijai apie pasikeitusius duomenis, susijusius su vidaus vandenų uosto ar komercinės prieplaukos paskirtimi, vidaus vandenų uosto ar komercinės prieplaukos techniniais parametrais, arba </w:t>
                                  </w:r>
                                  <w:r>
                                    <w:rPr>
                                      <w:szCs w:val="24"/>
                                    </w:rPr>
                                    <w:t>pasikeitusius jų duomenis (</w:t>
                                  </w:r>
                                  <w:r>
                                    <w:rPr>
                                      <w:color w:val="000000"/>
                                      <w:szCs w:val="24"/>
                                    </w:rPr>
                                    <w:t>jeigu asmuo yra juridinis, jo pavadinimą, juridinio asmens kodą, buveinę ir adresą korespondencijai; jeigu asmuo yra fizinis, jo vardą, pavardę, adresą korespondencijai</w:t>
                                  </w:r>
                                  <w:r>
                                    <w:rPr>
                                      <w:szCs w:val="24"/>
                                    </w:rPr>
                                    <w:t>) ne vėliau kaip per 5 darbo dienas nuo tokių duomenų pasikeitimo momento;</w:t>
                                  </w:r>
                                </w:p>
                              </w:sdtContent>
                            </w:sdt>
                            <w:sdt>
                              <w:sdtPr>
                                <w:alias w:val="13 str. 36 d. 2 p."/>
                                <w:tag w:val="part_7a516532c37840c2b3a7a63b591c27f9"/>
                                <w:lock w:val="sdtLocked"/>
                                <w:richText/>
                              </w:sdtPr>
                              <w:sdtContent>
                                <w:p>
                                  <w:pPr>
                                    <w:spacing w:line="360" w:lineRule="auto"/>
                                    <w:ind w:firstLine="709"/>
                                    <w:jc w:val="both"/>
                                    <w:rPr>
                                      <w:szCs w:val="24"/>
                                    </w:rPr>
                                  </w:pPr>
                                  <w:sdt>
                                    <w:sdtPr>
                                      <w:alias w:val="Numeris"/>
                                      <w:tag w:val="nr_7a516532c37840c2b3a7a63b591c27f9"/>
                                      <w:lock w:val="sdtLocked"/>
                                      <w:richText/>
                                    </w:sdtPr>
                                    <w:sdtContent>
                                      <w:r>
                                        <w:rPr>
                                          <w:szCs w:val="24"/>
                                        </w:rPr>
                                        <w:t>2</w:t>
                                      </w:r>
                                    </w:sdtContent>
                                  </w:sdt>
                                  <w:r>
                                    <w:rPr>
                                      <w:szCs w:val="24"/>
                                    </w:rPr>
                                    <w:t>) laikytis Lietuvos Respublikos teisės aktų, reglamentuojančių vidaus vandenų uostų ir komercinių prieplaukų registravimą ir juose vykdomą veiklą.</w:t>
                                  </w:r>
                                </w:p>
                              </w:sdtContent>
                            </w:sdt>
                          </w:sdtContent>
                        </w:sdt>
                        <w:sdt>
                          <w:sdtPr>
                            <w:alias w:val="13 str. 37 d."/>
                            <w:tag w:val="part_782528ed2d3e4b2db0a3c0b26d207df2"/>
                            <w:lock w:val="sdtLocked"/>
                            <w:richText/>
                          </w:sdtPr>
                          <w:sdtContent>
                            <w:p>
                              <w:pPr>
                                <w:spacing w:line="360" w:lineRule="auto"/>
                                <w:ind w:firstLine="709"/>
                                <w:jc w:val="both"/>
                                <w:rPr>
                                  <w:szCs w:val="24"/>
                                  <w:lang w:eastAsia="lt-LT"/>
                                </w:rPr>
                              </w:pPr>
                              <w:sdt>
                                <w:sdtPr>
                                  <w:alias w:val="Numeris"/>
                                  <w:tag w:val="nr_782528ed2d3e4b2db0a3c0b26d207df2"/>
                                  <w:lock w:val="sdtLocked"/>
                                  <w:richText/>
                                </w:sdtPr>
                                <w:sdtContent>
                                  <w:r>
                                    <w:rPr>
                                      <w:szCs w:val="24"/>
                                    </w:rPr>
                                    <w:t>37</w:t>
                                  </w:r>
                                </w:sdtContent>
                              </w:sdt>
                              <w:r>
                                <w:rPr>
                                  <w:szCs w:val="24"/>
                                </w:rPr>
                                <w:t>. Įregistruotų vidaus vandenų uostų ar komercinių prieplaukų planinius ir neplaninius veiklos patikrinimus atlieka Lietuvos saugios laivybos administracija ar savivaldybės vykdomoji institucija pagal Lietuvos saugios laivybos administracijos ar savivaldybės tarybos patvirtintas Įregistruotų vidaus vandenų uostų ar komercinių prieplaukų planinių ir neplaninių veiklos patikrinimų taisykles.“</w:t>
                              </w:r>
                            </w:p>
                            <w:p>
                              <w:pPr>
                                <w:spacing w:line="360" w:lineRule="auto"/>
                                <w:ind w:right="-55" w:firstLine="895"/>
                                <w:jc w:val="both"/>
                                <w:rPr>
                                  <w:szCs w:val="24"/>
                                  <w:lang w:eastAsia="lt-LT"/>
                                </w:rPr>
                              </w:pPr>
                            </w:p>
                          </w:sdtContent>
                        </w:sdt>
                      </w:sdtContent>
                    </w:sdt>
                  </w:sdtContent>
                </w:sdt>
              </w:sdtContent>
            </w:sdt>
          </w:sdtContent>
        </w:sdt>
        <w:sdt>
          <w:sdtPr>
            <w:alias w:val="6 str."/>
            <w:tag w:val="part_5e88fe2824874916b714f64ed80548db"/>
            <w:lock w:val="sdtLocked"/>
            <w:richText/>
          </w:sdtPr>
          <w:sdtContent>
            <w:p>
              <w:pPr>
                <w:spacing w:line="360" w:lineRule="auto"/>
                <w:ind w:firstLine="720"/>
                <w:jc w:val="both"/>
                <w:rPr>
                  <w:b/>
                  <w:bCs/>
                  <w:szCs w:val="24"/>
                  <w:lang w:eastAsia="lt-LT"/>
                </w:rPr>
              </w:pPr>
              <w:sdt>
                <w:sdtPr>
                  <w:alias w:val="Numeris"/>
                  <w:tag w:val="nr_5e88fe2824874916b714f64ed80548db"/>
                  <w:lock w:val="sdtLocked"/>
                  <w:richText/>
                </w:sdtPr>
                <w:sdtContent>
                  <w:r>
                    <w:rPr>
                      <w:b/>
                      <w:bCs/>
                      <w:szCs w:val="24"/>
                      <w:lang w:eastAsia="lt-LT"/>
                    </w:rPr>
                    <w:t>6</w:t>
                  </w:r>
                </w:sdtContent>
              </w:sdt>
              <w:r>
                <w:rPr>
                  <w:b/>
                  <w:bCs/>
                  <w:szCs w:val="24"/>
                  <w:lang w:eastAsia="lt-LT"/>
                </w:rPr>
                <w:t xml:space="preserve"> straipsnis. </w:t>
              </w:r>
              <w:sdt>
                <w:sdtPr>
                  <w:alias w:val="Pavadinimas"/>
                  <w:tag w:val="title_5e88fe2824874916b714f64ed80548db"/>
                  <w:lock w:val="sdtLocked"/>
                  <w:richText/>
                </w:sdtPr>
                <w:sdtContent>
                  <w:r>
                    <w:rPr>
                      <w:b/>
                      <w:bCs/>
                      <w:szCs w:val="24"/>
                      <w:lang w:eastAsia="lt-LT"/>
                    </w:rPr>
                    <w:t>14 straipsnio pakeitimas</w:t>
                  </w:r>
                </w:sdtContent>
              </w:sdt>
            </w:p>
            <w:sdt>
              <w:sdtPr>
                <w:alias w:val="6 str. 1 d."/>
                <w:tag w:val="part_906bd1d67f7d4f3e968418a72b875042"/>
                <w:lock w:val="sdtLocked"/>
                <w:richText/>
              </w:sdtPr>
              <w:sdtContent>
                <w:p>
                  <w:pPr>
                    <w:spacing w:line="360" w:lineRule="auto"/>
                    <w:ind w:firstLine="720"/>
                    <w:jc w:val="both"/>
                    <w:rPr>
                      <w:szCs w:val="24"/>
                      <w:lang w:eastAsia="lt-LT"/>
                    </w:rPr>
                  </w:pPr>
                  <w:r>
                    <w:rPr>
                      <w:szCs w:val="24"/>
                      <w:lang w:eastAsia="lt-LT"/>
                    </w:rPr>
                    <w:t>Pakeisti 14 straipsnį ir jį išdėstyti taip:</w:t>
                  </w:r>
                </w:p>
                <w:sdt>
                  <w:sdtPr>
                    <w:alias w:val="citata"/>
                    <w:tag w:val="part_ea288736a8644583845d8c4f9af14a08"/>
                    <w:lock w:val="sdtLocked"/>
                    <w:richText/>
                  </w:sdtPr>
                  <w:sdtContent>
                    <w:sdt>
                      <w:sdtPr>
                        <w:alias w:val="14 str."/>
                        <w:tag w:val="part_a489a4eb751e4b05a580e3660daf35ce"/>
                        <w:lock w:val="sdtLocked"/>
                        <w:richText/>
                      </w:sdtPr>
                      <w:sdtContent>
                        <w:p>
                          <w:pPr>
                            <w:spacing w:line="360" w:lineRule="auto"/>
                            <w:ind w:right="-55" w:firstLine="720"/>
                            <w:jc w:val="both"/>
                            <w:rPr>
                              <w:b/>
                              <w:bCs/>
                              <w:color w:val="000000"/>
                              <w:szCs w:val="24"/>
                              <w:lang w:eastAsia="lt-LT"/>
                            </w:rPr>
                          </w:pPr>
                          <w:r>
                            <w:rPr>
                              <w:bCs/>
                              <w:szCs w:val="24"/>
                              <w:lang w:eastAsia="lt-LT"/>
                            </w:rPr>
                            <w:t>„</w:t>
                          </w:r>
                          <w:sdt>
                            <w:sdtPr>
                              <w:alias w:val="Numeris"/>
                              <w:tag w:val="nr_a489a4eb751e4b05a580e3660daf35ce"/>
                              <w:lock w:val="sdtLocked"/>
                              <w:richText/>
                            </w:sdtPr>
                            <w:sdtContent>
                              <w:r>
                                <w:rPr>
                                  <w:b/>
                                  <w:bCs/>
                                  <w:color w:val="000000"/>
                                  <w:szCs w:val="24"/>
                                  <w:lang w:eastAsia="lt-LT"/>
                                </w:rPr>
                                <w:t>14</w:t>
                              </w:r>
                            </w:sdtContent>
                          </w:sdt>
                          <w:r>
                            <w:rPr>
                              <w:b/>
                              <w:bCs/>
                              <w:color w:val="000000"/>
                              <w:szCs w:val="24"/>
                              <w:lang w:eastAsia="lt-LT"/>
                            </w:rPr>
                            <w:t xml:space="preserve"> straipsnis. </w:t>
                          </w:r>
                          <w:sdt>
                            <w:sdtPr>
                              <w:alias w:val="Pavadinimas"/>
                              <w:tag w:val="title_a489a4eb751e4b05a580e3660daf35ce"/>
                              <w:lock w:val="sdtLocked"/>
                              <w:richText/>
                            </w:sdtPr>
                            <w:sdtContent>
                              <w:r>
                                <w:rPr>
                                  <w:b/>
                                  <w:bCs/>
                                  <w:color w:val="000000"/>
                                  <w:szCs w:val="24"/>
                                  <w:lang w:eastAsia="lt-LT"/>
                                </w:rPr>
                                <w:t>Vidaus vandenų transporto priemonių sąvoka</w:t>
                              </w:r>
                            </w:sdtContent>
                          </w:sdt>
                        </w:p>
                        <w:sdt>
                          <w:sdtPr>
                            <w:alias w:val="14 str. 1 d."/>
                            <w:tag w:val="part_ebeab23c41554699ae2d94a43026beb6"/>
                            <w:lock w:val="sdtLocked"/>
                            <w:richText/>
                          </w:sdtPr>
                          <w:sdtContent>
                            <w:p>
                              <w:pPr>
                                <w:spacing w:line="360" w:lineRule="auto"/>
                                <w:ind w:right="-55" w:firstLine="720"/>
                                <w:jc w:val="both"/>
                                <w:rPr>
                                  <w:color w:val="000000"/>
                                  <w:szCs w:val="24"/>
                                  <w:lang w:eastAsia="lt-LT"/>
                                </w:rPr>
                              </w:pPr>
                              <w:r>
                                <w:rPr>
                                  <w:color w:val="000000"/>
                                  <w:szCs w:val="24"/>
                                  <w:lang w:eastAsia="lt-LT"/>
                                </w:rPr>
                                <w:t>Vidaus vandenų transporto priemonės – vidaus vandenų, žvejybos, mažieji, pramoginiai, sportiniai, tradiciniai ir asmeniniai laivai, plūduriuojantys įrenginiai bei plūduriuojančios priemonės, eksploatuojantys arba aptarnaujantys vandenų kelius.“</w:t>
                              </w:r>
                            </w:p>
                            <w:p>
                              <w:pPr>
                                <w:spacing w:line="360" w:lineRule="auto"/>
                                <w:jc w:val="both"/>
                                <w:rPr>
                                  <w:b/>
                                  <w:bCs/>
                                  <w:szCs w:val="24"/>
                                  <w:lang w:eastAsia="lt-LT"/>
                                </w:rPr>
                              </w:pPr>
                            </w:p>
                          </w:sdtContent>
                        </w:sdt>
                      </w:sdtContent>
                    </w:sdt>
                  </w:sdtContent>
                </w:sdt>
              </w:sdtContent>
            </w:sdt>
          </w:sdtContent>
        </w:sdt>
        <w:sdt>
          <w:sdtPr>
            <w:alias w:val="7 str."/>
            <w:tag w:val="part_21c576df32a44b63a84dbedced6054a0"/>
            <w:lock w:val="sdtLocked"/>
            <w:richText/>
          </w:sdtPr>
          <w:sdtContent>
            <w:p>
              <w:pPr>
                <w:spacing w:line="360" w:lineRule="auto"/>
                <w:ind w:firstLine="720"/>
                <w:jc w:val="both"/>
                <w:rPr>
                  <w:b/>
                  <w:bCs/>
                  <w:szCs w:val="24"/>
                  <w:lang w:eastAsia="lt-LT"/>
                </w:rPr>
              </w:pPr>
              <w:sdt>
                <w:sdtPr>
                  <w:alias w:val="Numeris"/>
                  <w:tag w:val="nr_21c576df32a44b63a84dbedced6054a0"/>
                  <w:lock w:val="sdtLocked"/>
                  <w:richText/>
                </w:sdtPr>
                <w:sdtContent>
                  <w:r>
                    <w:rPr>
                      <w:b/>
                      <w:bCs/>
                      <w:szCs w:val="24"/>
                      <w:lang w:eastAsia="lt-LT"/>
                    </w:rPr>
                    <w:t>7</w:t>
                  </w:r>
                </w:sdtContent>
              </w:sdt>
              <w:r>
                <w:rPr>
                  <w:b/>
                  <w:bCs/>
                  <w:szCs w:val="24"/>
                  <w:lang w:eastAsia="lt-LT"/>
                </w:rPr>
                <w:t xml:space="preserve"> straipsnis. </w:t>
              </w:r>
              <w:sdt>
                <w:sdtPr>
                  <w:alias w:val="Pavadinimas"/>
                  <w:tag w:val="title_21c576df32a44b63a84dbedced6054a0"/>
                  <w:lock w:val="sdtLocked"/>
                  <w:richText/>
                </w:sdtPr>
                <w:sdtContent>
                  <w:r>
                    <w:rPr>
                      <w:b/>
                      <w:bCs/>
                      <w:szCs w:val="24"/>
                      <w:lang w:eastAsia="lt-LT"/>
                    </w:rPr>
                    <w:t>15 straipsnio pakeitimas</w:t>
                  </w:r>
                </w:sdtContent>
              </w:sdt>
            </w:p>
            <w:sdt>
              <w:sdtPr>
                <w:alias w:val="7 str. 1 d."/>
                <w:tag w:val="part_32fc16d710e64e219b4f5c1c6ae2592b"/>
                <w:lock w:val="sdtLocked"/>
                <w:richText/>
              </w:sdtPr>
              <w:sdtContent>
                <w:p>
                  <w:pPr>
                    <w:spacing w:line="360" w:lineRule="auto"/>
                    <w:ind w:left="1080" w:hanging="360"/>
                    <w:jc w:val="both"/>
                    <w:rPr>
                      <w:szCs w:val="24"/>
                      <w:lang w:eastAsia="lt-LT"/>
                    </w:rPr>
                  </w:pPr>
                  <w:sdt>
                    <w:sdtPr>
                      <w:alias w:val="Numeris"/>
                      <w:tag w:val="nr_32fc16d710e64e219b4f5c1c6ae2592b"/>
                      <w:lock w:val="sdtLocked"/>
                      <w:richText/>
                    </w:sdtPr>
                    <w:sdtContent>
                      <w:r>
                        <w:rPr>
                          <w:szCs w:val="24"/>
                          <w:lang w:eastAsia="lt-LT"/>
                        </w:rPr>
                        <w:t>1</w:t>
                      </w:r>
                    </w:sdtContent>
                  </w:sdt>
                  <w:r>
                    <w:rPr>
                      <w:szCs w:val="24"/>
                      <w:lang w:eastAsia="lt-LT"/>
                    </w:rPr>
                    <w:t xml:space="preserve">. Papildyti 15 straipsnį nauja 7 dalimi: </w:t>
                  </w:r>
                </w:p>
                <w:sdt>
                  <w:sdtPr>
                    <w:alias w:val="citata"/>
                    <w:tag w:val="part_c8a2cdb02390457c8366c30657bacc60"/>
                    <w:lock w:val="sdtLocked"/>
                    <w:richText/>
                  </w:sdtPr>
                  <w:sdtContent>
                    <w:sdt>
                      <w:sdtPr>
                        <w:alias w:val="7 d."/>
                        <w:tag w:val="part_5e83ed13efde4f03a35ce998f8c350ec"/>
                        <w:lock w:val="sdtLocked"/>
                        <w:richText/>
                      </w:sdtPr>
                      <w:sdtContent>
                        <w:p>
                          <w:pPr>
                            <w:spacing w:line="360" w:lineRule="auto"/>
                            <w:ind w:firstLine="720"/>
                            <w:jc w:val="both"/>
                            <w:rPr>
                              <w:szCs w:val="24"/>
                              <w:lang w:eastAsia="lt-LT"/>
                            </w:rPr>
                          </w:pPr>
                          <w:r>
                            <w:rPr>
                              <w:szCs w:val="24"/>
                              <w:lang w:eastAsia="lt-LT"/>
                            </w:rPr>
                            <w:t>„</w:t>
                          </w:r>
                          <w:sdt>
                            <w:sdtPr>
                              <w:alias w:val="Numeris"/>
                              <w:tag w:val="nr_5e83ed13efde4f03a35ce998f8c350ec"/>
                              <w:lock w:val="sdtLocked"/>
                              <w:richText/>
                            </w:sdtPr>
                            <w:sdtContent>
                              <w:r>
                                <w:rPr>
                                  <w:szCs w:val="24"/>
                                  <w:lang w:eastAsia="lt-LT"/>
                                </w:rPr>
                                <w:t>7</w:t>
                              </w:r>
                            </w:sdtContent>
                          </w:sdt>
                          <w:r>
                            <w:rPr>
                              <w:szCs w:val="24"/>
                              <w:lang w:eastAsia="lt-LT"/>
                            </w:rPr>
                            <w:t>. Tradicinis laivas – kultūros ministro ir susisiekimo ministro nustatyta tvarka pripažintas bet koks istorinis laivas ir tokio laivo tiksli kopija, įskaitant ir tuos laivus, kurie sukurti tradiciniams upeivystės įgūdžiams skatinti ir supažindinti su kultūros paveldu. Toks laivas eksploatuojamas tradiciniais (įprastiniais) upeivystės principais ir būdais.“</w:t>
                          </w:r>
                        </w:p>
                      </w:sdtContent>
                    </w:sdt>
                  </w:sdtContent>
                </w:sdt>
              </w:sdtContent>
            </w:sdt>
            <w:sdt>
              <w:sdtPr>
                <w:alias w:val="7 str. 2 d."/>
                <w:tag w:val="part_c68a30a0c55b457191ff7ccab3237745"/>
                <w:lock w:val="sdtLocked"/>
                <w:richText/>
              </w:sdtPr>
              <w:sdtContent>
                <w:p>
                  <w:pPr>
                    <w:spacing w:line="360" w:lineRule="auto"/>
                    <w:ind w:left="1080" w:hanging="360"/>
                    <w:jc w:val="both"/>
                    <w:rPr>
                      <w:szCs w:val="24"/>
                      <w:lang w:eastAsia="lt-LT"/>
                    </w:rPr>
                  </w:pPr>
                  <w:sdt>
                    <w:sdtPr>
                      <w:alias w:val="Numeris"/>
                      <w:tag w:val="nr_c68a30a0c55b457191ff7ccab3237745"/>
                      <w:lock w:val="sdtLocked"/>
                      <w:richText/>
                    </w:sdtPr>
                    <w:sdtContent>
                      <w:r>
                        <w:rPr>
                          <w:szCs w:val="24"/>
                          <w:lang w:eastAsia="lt-LT"/>
                        </w:rPr>
                        <w:t>2</w:t>
                      </w:r>
                    </w:sdtContent>
                  </w:sdt>
                  <w:r>
                    <w:rPr>
                      <w:szCs w:val="24"/>
                      <w:lang w:eastAsia="lt-LT"/>
                    </w:rPr>
                    <w:t xml:space="preserve">. </w:t>
                  </w:r>
                  <w:r>
                    <w:rPr>
                      <w:color w:val="000000"/>
                      <w:szCs w:val="24"/>
                      <w:lang w:eastAsia="lt-LT"/>
                    </w:rPr>
                    <w:t>Buvusias 15 straipsnio 7 ir 8 dalis laikyti atitinkamai 8 ir 9 dalimis.</w:t>
                  </w:r>
                </w:p>
                <w:p>
                  <w:pPr>
                    <w:spacing w:line="360" w:lineRule="auto"/>
                    <w:ind w:right="-55" w:firstLine="720"/>
                    <w:jc w:val="both"/>
                    <w:rPr>
                      <w:szCs w:val="24"/>
                      <w:lang w:eastAsia="lt-LT"/>
                    </w:rPr>
                  </w:pPr>
                </w:p>
              </w:sdtContent>
            </w:sdt>
          </w:sdtContent>
        </w:sdt>
        <w:sdt>
          <w:sdtPr>
            <w:alias w:val="8 str."/>
            <w:tag w:val="part_8e25c35bed7a49b8b0f4aaabae179ecc"/>
            <w:lock w:val="sdtLocked"/>
            <w:richText/>
          </w:sdtPr>
          <w:sdtContent>
            <w:p>
              <w:pPr>
                <w:spacing w:line="360" w:lineRule="auto"/>
                <w:ind w:firstLine="720"/>
                <w:jc w:val="both"/>
                <w:rPr>
                  <w:b/>
                  <w:bCs/>
                  <w:szCs w:val="24"/>
                  <w:lang w:eastAsia="lt-LT"/>
                </w:rPr>
              </w:pPr>
              <w:sdt>
                <w:sdtPr>
                  <w:alias w:val="Numeris"/>
                  <w:tag w:val="nr_8e25c35bed7a49b8b0f4aaabae179ecc"/>
                  <w:lock w:val="sdtLocked"/>
                  <w:richText/>
                </w:sdtPr>
                <w:sdtContent>
                  <w:r>
                    <w:rPr>
                      <w:b/>
                      <w:bCs/>
                      <w:szCs w:val="24"/>
                      <w:lang w:eastAsia="lt-LT"/>
                    </w:rPr>
                    <w:t>8</w:t>
                  </w:r>
                </w:sdtContent>
              </w:sdt>
              <w:r>
                <w:rPr>
                  <w:b/>
                  <w:bCs/>
                  <w:szCs w:val="24"/>
                  <w:lang w:eastAsia="lt-LT"/>
                </w:rPr>
                <w:t xml:space="preserve"> straipsnis. </w:t>
              </w:r>
              <w:sdt>
                <w:sdtPr>
                  <w:alias w:val="Pavadinimas"/>
                  <w:tag w:val="title_8e25c35bed7a49b8b0f4aaabae179ecc"/>
                  <w:lock w:val="sdtLocked"/>
                  <w:richText/>
                </w:sdtPr>
                <w:sdtContent>
                  <w:r>
                    <w:rPr>
                      <w:b/>
                      <w:bCs/>
                      <w:szCs w:val="24"/>
                      <w:lang w:eastAsia="lt-LT"/>
                    </w:rPr>
                    <w:t>Įstatymo įsigaliojimas, įgyvendinimas ir taikymas</w:t>
                  </w:r>
                </w:sdtContent>
              </w:sdt>
            </w:p>
            <w:sdt>
              <w:sdtPr>
                <w:alias w:val="8 str. 1 d."/>
                <w:tag w:val="part_c6e4e9622d2f4cbabd2a5d7e96adc49b"/>
                <w:lock w:val="sdtLocked"/>
                <w:richText/>
              </w:sdtPr>
              <w:sdtContent>
                <w:p>
                  <w:pPr>
                    <w:spacing w:line="360" w:lineRule="auto"/>
                    <w:ind w:firstLine="720"/>
                    <w:jc w:val="both"/>
                    <w:rPr>
                      <w:szCs w:val="24"/>
                      <w:lang w:eastAsia="lt-LT"/>
                    </w:rPr>
                  </w:pPr>
                  <w:sdt>
                    <w:sdtPr>
                      <w:alias w:val="Numeris"/>
                      <w:tag w:val="nr_c6e4e9622d2f4cbabd2a5d7e96adc49b"/>
                      <w:lock w:val="sdtLocked"/>
                      <w:richText/>
                    </w:sdtPr>
                    <w:sdtContent>
                      <w:r>
                        <w:rPr>
                          <w:szCs w:val="24"/>
                          <w:lang w:eastAsia="lt-LT"/>
                        </w:rPr>
                        <w:t>1</w:t>
                      </w:r>
                    </w:sdtContent>
                  </w:sdt>
                  <w:r>
                    <w:rPr>
                      <w:szCs w:val="24"/>
                      <w:lang w:eastAsia="lt-LT"/>
                    </w:rPr>
                    <w:t>. Šis įstatymas, išskyrus šio straipsnio 2 dalį, įsigalioja 2016 m. gegužės 1 d.</w:t>
                  </w:r>
                </w:p>
              </w:sdtContent>
            </w:sdt>
            <w:sdt>
              <w:sdtPr>
                <w:alias w:val="8 str. 2 d."/>
                <w:tag w:val="part_8f73e71d40cd44aca1720e2b94471483"/>
                <w:lock w:val="sdtLocked"/>
                <w:richText/>
              </w:sdtPr>
              <w:sdtContent>
                <w:p>
                  <w:pPr>
                    <w:spacing w:line="360" w:lineRule="auto"/>
                    <w:ind w:firstLine="720"/>
                    <w:jc w:val="both"/>
                    <w:rPr>
                      <w:szCs w:val="24"/>
                      <w:lang w:eastAsia="lt-LT"/>
                    </w:rPr>
                  </w:pPr>
                  <w:sdt>
                    <w:sdtPr>
                      <w:alias w:val="Numeris"/>
                      <w:tag w:val="nr_8f73e71d40cd44aca1720e2b94471483"/>
                      <w:lock w:val="sdtLocked"/>
                      <w:richText/>
                    </w:sdtPr>
                    <w:sdtContent>
                      <w:r>
                        <w:rPr>
                          <w:szCs w:val="24"/>
                          <w:lang w:eastAsia="lt-LT"/>
                        </w:rPr>
                        <w:t>2</w:t>
                      </w:r>
                    </w:sdtContent>
                  </w:sdt>
                  <w:r>
                    <w:rPr>
                      <w:szCs w:val="24"/>
                      <w:lang w:eastAsia="lt-LT"/>
                    </w:rPr>
                    <w:t>. Lietuvos Respublikos Vyriausybė, kultūros ministras ir susisiekimo ministras bei savivaldybių tarybos iki 2016 m. balandžio 30 d. priima šio įstatymo įgyvendinamuosius teisės aktus.</w:t>
                  </w:r>
                </w:p>
              </w:sdtContent>
            </w:sdt>
            <w:sdt>
              <w:sdtPr>
                <w:alias w:val="8 str. 3 d."/>
                <w:tag w:val="part_e472a16cce274ff39e540f60bd354a54"/>
                <w:lock w:val="sdtLocked"/>
                <w:richText/>
              </w:sdtPr>
              <w:sdtContent>
                <w:p>
                  <w:pPr>
                    <w:tabs>
                      <w:tab w:val="left" w:pos="0"/>
                      <w:tab w:val="left" w:pos="993"/>
                    </w:tabs>
                    <w:spacing w:line="360" w:lineRule="auto"/>
                    <w:ind w:firstLine="720"/>
                    <w:jc w:val="both"/>
                    <w:rPr>
                      <w:color w:val="000000"/>
                      <w:szCs w:val="24"/>
                      <w:lang w:eastAsia="lt-LT"/>
                    </w:rPr>
                  </w:pPr>
                  <w:sdt>
                    <w:sdtPr>
                      <w:alias w:val="Numeris"/>
                      <w:tag w:val="nr_e472a16cce274ff39e540f60bd354a54"/>
                      <w:lock w:val="sdtLocked"/>
                      <w:richText/>
                    </w:sdtPr>
                    <w:sdtContent>
                      <w:r>
                        <w:rPr>
                          <w:color w:val="000000"/>
                          <w:szCs w:val="24"/>
                          <w:lang w:eastAsia="lt-LT"/>
                        </w:rPr>
                        <w:t>3</w:t>
                      </w:r>
                    </w:sdtContent>
                  </w:sdt>
                  <w:r>
                    <w:rPr>
                      <w:color w:val="000000"/>
                      <w:szCs w:val="24"/>
                      <w:lang w:eastAsia="lt-LT"/>
                    </w:rPr>
                    <w:t>.</w:t>
                    <w:tab/>
                    <w:t xml:space="preserve">Iki šio įstatymo įsigaliojimo išduoti leidimai </w:t>
                  </w:r>
                  <w:r>
                    <w:rPr>
                      <w:szCs w:val="24"/>
                      <w:lang w:eastAsia="lt-LT"/>
                    </w:rPr>
                    <w:t>verstis krovinių vežimu krovininiais vidaus vandenų laivais Lietuvos Respublikos ir tarptautiniais vidaus vandenų keliais</w:t>
                  </w:r>
                  <w:r>
                    <w:rPr>
                      <w:color w:val="000000"/>
                      <w:szCs w:val="24"/>
                      <w:lang w:eastAsia="lt-LT"/>
                    </w:rPr>
                    <w:t xml:space="preserve">, vidaus vandenų uostų ir prieplaukų įregistravimas ir įtraukimas </w:t>
                  </w:r>
                  <w:r>
                    <w:rPr>
                      <w:bCs/>
                      <w:szCs w:val="24"/>
                      <w:lang w:eastAsia="lt-LT"/>
                    </w:rPr>
                    <w:t xml:space="preserve">į Įregistruotų vidaus vandenų uostų sąrašą ar Įregistruotų </w:t>
                  </w:r>
                  <w:r>
                    <w:rPr>
                      <w:color w:val="000000"/>
                      <w:szCs w:val="24"/>
                      <w:lang w:eastAsia="lt-LT"/>
                    </w:rPr>
                    <w:t xml:space="preserve">komercinių </w:t>
                  </w:r>
                  <w:r>
                    <w:rPr>
                      <w:bCs/>
                      <w:szCs w:val="24"/>
                      <w:lang w:eastAsia="lt-LT"/>
                    </w:rPr>
                    <w:t>prieplaukų sąrašą</w:t>
                  </w:r>
                  <w:r>
                    <w:rPr>
                      <w:color w:val="000000"/>
                      <w:szCs w:val="24"/>
                      <w:lang w:eastAsia="lt-LT"/>
                    </w:rPr>
                    <w:t xml:space="preserve"> laikomi galiojančiais pagal šį įstatymą.</w:t>
                  </w:r>
                </w:p>
              </w:sdtContent>
            </w:sdt>
            <w:sdt>
              <w:sdtPr>
                <w:alias w:val="8 str. 4 d."/>
                <w:tag w:val="part_e2cd159029674ddcad19c5fe6d57010e"/>
                <w:lock w:val="sdtLocked"/>
                <w:richText/>
              </w:sdtPr>
              <w:sdtContent>
                <w:p>
                  <w:pPr>
                    <w:spacing w:line="360" w:lineRule="auto"/>
                    <w:ind w:firstLine="720"/>
                    <w:jc w:val="both"/>
                    <w:rPr>
                      <w:color w:val="000000"/>
                      <w:szCs w:val="24"/>
                      <w:lang w:eastAsia="lt-LT"/>
                    </w:rPr>
                  </w:pPr>
                  <w:sdt>
                    <w:sdtPr>
                      <w:alias w:val="Numeris"/>
                      <w:tag w:val="nr_e2cd159029674ddcad19c5fe6d57010e"/>
                      <w:lock w:val="sdtLocked"/>
                      <w:richText/>
                    </w:sdtPr>
                    <w:sdtContent>
                      <w:r>
                        <w:rPr>
                          <w:szCs w:val="24"/>
                          <w:lang w:eastAsia="lt-LT"/>
                        </w:rPr>
                        <w:t>4</w:t>
                      </w:r>
                    </w:sdtContent>
                  </w:sdt>
                  <w:r>
                    <w:rPr>
                      <w:szCs w:val="24"/>
                      <w:lang w:eastAsia="lt-LT"/>
                    </w:rPr>
                    <w:t xml:space="preserve">. </w:t>
                  </w:r>
                  <w:r>
                    <w:rPr>
                      <w:color w:val="000000"/>
                      <w:szCs w:val="24"/>
                      <w:lang w:eastAsia="lt-LT"/>
                    </w:rPr>
                    <w:t xml:space="preserve">Prašymai dėl leidimų </w:t>
                  </w:r>
                  <w:r>
                    <w:rPr>
                      <w:szCs w:val="24"/>
                      <w:lang w:eastAsia="lt-LT"/>
                    </w:rPr>
                    <w:t>verstis krovinių vežimu krovininiais vidaus vandenų laivais Lietuvos Respublikos ir tarptautiniais vidaus vandenų keliais,</w:t>
                  </w:r>
                  <w:r>
                    <w:rPr>
                      <w:color w:val="000000"/>
                      <w:szCs w:val="24"/>
                      <w:lang w:eastAsia="lt-LT"/>
                    </w:rPr>
                    <w:t xml:space="preserve"> </w:t>
                  </w:r>
                  <w:r>
                    <w:rPr>
                      <w:szCs w:val="24"/>
                      <w:lang w:eastAsia="lt-LT"/>
                    </w:rPr>
                    <w:t>vidaus vandenų uostų ir komercinių prieplaukų įregistravimo,</w:t>
                  </w:r>
                  <w:r>
                    <w:rPr>
                      <w:color w:val="000000"/>
                      <w:szCs w:val="24"/>
                      <w:lang w:eastAsia="lt-LT"/>
                    </w:rPr>
                    <w:t xml:space="preserve"> pateikti iki šio įstatymo įsigaliojimo, baigiami nagrinėti pagal iki šio įstatymo įsigaliojimo galiojusią tvarką.</w:t>
                  </w:r>
                </w:p>
                <w:p>
                  <w:pPr>
                    <w:tabs>
                      <w:tab w:val="left" w:pos="993"/>
                    </w:tabs>
                    <w:spacing w:line="360" w:lineRule="auto"/>
                    <w:ind w:firstLine="720"/>
                    <w:jc w:val="both"/>
                    <w:rPr>
                      <w:color w:val="000000"/>
                      <w:szCs w:val="24"/>
                      <w:lang w:eastAsia="lt-LT"/>
                    </w:rPr>
                  </w:pPr>
                </w:p>
                <w:p>
                  <w:pPr>
                    <w:rPr>
                      <w:rFonts w:ascii="TimesLT" w:hAnsi="TimesLT"/>
                      <w:lang w:val="en-US"/>
                    </w:rPr>
                  </w:pPr>
                </w:p>
              </w:sdtContent>
            </w:sdt>
          </w:sdtContent>
        </w:sdt>
        <w:sdt>
          <w:sdtPr>
            <w:alias w:val="signatura"/>
            <w:tag w:val="part_14f4d9ab8e624372bfd19e658c4d6b8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charset w:val="00"/>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3ED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737b1b6581e444db86eea74d4a297c7" PartId="09cc013fb977451cb83eb4ef08afd096">
    <Part Type="straipsnis" Nr="1" Abbr="1 str." Title="3 straipsnio pakeitimas" DocPartId="f46e94e218b644479894fc669d52e171" PartId="6b872977542a43da98904ce4b2af527e">
      <Part Type="strDalis" Nr="1" Abbr="1 str. 1 d." DocPartId="faec4dd0c3f3421bba51ad9c9b33a353" PartId="17f76512fffa4e06835611939758916c">
        <Part Type="citata" DocPartId="6f764c180fec4c748949f7d1c57ff770" PartId="dc27f28932144cf09c48dac0cd4070a9">
          <Part Type="strDalis" Nr="1" Abbr="1 d." DocPartId="0e6abff8ba7542a0b00e2bd2563646fa" PartId="ddd48664ca594226b2ae9630970f5fe6"/>
        </Part>
      </Part>
    </Part>
    <Part Type="straipsnis" Nr="2" Abbr="2 str." Title="4¹ straipsnio pakeitimas" DocPartId="03997193cef94fcda75533e053eb3a9a" PartId="6f75c89817ad4f668e54b369144703e6">
      <Part Type="strDalis" Nr="1" Abbr="2 str. 1 d." DocPartId="87427f5aa1ab4593877fcd062ed08e4f" PartId="626364c0b2ea4f71a799d26685ea2d44">
        <Part Type="citata" DocPartId="0b35c0b202da4fbb87aae958b7ea64c8" PartId="646d136448ce49288a2cd1ec8a9634cd">
          <Part Type="straipsnis" Nr="4-1" Abbr="4-1 str." Title="Krovinių vežimo krovininiais vidaus vandenų laivais, kurių dedveitas didesnis kaip 200 tonų esant didžiausiajai grimzlei, Lietuvos Respublikos ir tarptautiniais vidaus vandenų keliais tvarka" DocPartId="6b3e8843e7ee4b1f901d1985ab4b13ef" PartId="52e73ff00de04307b6dc57d5c91d8e17">
            <Part Type="strDalis" Nr="1" Abbr="4-1 str. 1 d." DocPartId="18693a94fc414867bf16c9a513af6495" PartId="ba33235206484a30911dab88d166c871"/>
            <Part Type="strDalis" Nr="2" Abbr="4-1 str. 2 d." DocPartId="fe5ce52f8382481abd2f7365953fa31c" PartId="a927fbc50aae46f9bec7cd5d0969d28c"/>
            <Part Type="strDalis" Nr="3" Abbr="4-1 str. 3 d." DocPartId="865e91d669e64ca38c146a11967bc0cc" PartId="cb72a5f104054c998c99f3a808a5b634"/>
            <Part Type="strDalis" Nr="4" Abbr="4-1 str. 4 d." DocPartId="f7eb3e7da0754daf9c72a3cb51e52559" PartId="6a7b73d324364ea39fb6b7963a761bdf">
              <Part Type="strPunktas" Nr="1" Abbr="4-1 str. 4 d. 1 p." DocPartId="0a8e81b40d8a4bcab2ecb0acb69798ef" PartId="454977761693427ca09f1a7b2c73fe44"/>
              <Part Type="strPunktas" Nr="2" Abbr="4-1 str. 4 d. 2 p." DocPartId="adee2304599048febee2efd760de5a0b" PartId="55b68d2547304454a195a0d936fcdda3"/>
              <Part Type="strPunktas" Nr="3" Abbr="4-1 str. 4 d. 3 p." DocPartId="92d910580c8a4bd7b43f767f76b0efef" PartId="7dbd6a64ddd74cba96f6a233be023db5"/>
            </Part>
            <Part Type="strDalis" Nr="5" Abbr="4-1 str. 5 d." DocPartId="d71d45b1277c473ab2d1dd6458187baf" PartId="151b6e5d8c2a4604aecb2b194a8771cc"/>
            <Part Type="strDalis" Nr="6" Abbr="4-1 str. 6 d." DocPartId="6983993b4d154447bd48a29c0bc52110" PartId="79118b1f54414023805f3f31cd1e4fee"/>
            <Part Type="strDalis" Nr="7" Abbr="4-1 str. 7 d." DocPartId="e9c9cd3489ed47b0b18226bef294e1a8" PartId="703f0cdb0a8f4f67b012b3cfdc046729"/>
            <Part Type="strDalis" Nr="8" Abbr="4-1 str. 8 d." DocPartId="7b8e9643962a4f22b83cc31fd0cddb32" PartId="6a21034f406447c8b15d32116e8454b8"/>
            <Part Type="strDalis" Nr="9" Abbr="4-1 str. 9 d." DocPartId="a0d444a374cf4a0c8e393c8816c1dec8" PartId="7c6213de523447b58471da049e20edbc"/>
            <Part Type="strDalis" Nr="10" Abbr="4-1 str. 10 d." DocPartId="626545229a7d4fa9897a24c31cf73e25" PartId="aa856be2f01144cf8190e14f7cc5fe18">
              <Part Type="strPunktas" Nr="1" Abbr="4-1 str. 10 d. 1 p." DocPartId="bbc481ad8840400081e8458b472afc0f" PartId="50d61722835045059d9c9e3a5dfbf707"/>
              <Part Type="strPunktas" Nr="2" Abbr="4-1 str. 10 d. 2 p." DocPartId="3d3a373720ee4699b28728314a176269" PartId="63f459cfe43f46a3be100b6e1d46ded1"/>
              <Part Type="strPunktas" Nr="3" Abbr="4-1 str. 10 d. 3 p." DocPartId="2596a94806744897adbcc1e7d931e37b" PartId="988b51c3dfc54025b724352aed5ff749"/>
              <Part Type="strPunktas" Nr="4" Abbr="4-1 str. 10 d. 4 p." DocPartId="e0d112a97011498a967b914ac1cf1784" PartId="ecbaacf54d024309bc244f8dd5986506"/>
            </Part>
            <Part Type="strDalis" Nr="11" Abbr="4-1 str. 11 d." DocPartId="ed74429b242c4e4cb1e96c84bdfaeca7" PartId="a9d63821c7a142c8abd064b170acd858"/>
            <Part Type="strDalis" Nr="12" Abbr="4-1 str. 12 d." DocPartId="24783bbc7fb34412b3e37aacd70c9bdb" PartId="15d59726cf19496881ddd1fad33481fd">
              <Part Type="strPunktas" Nr="1" Abbr="4-1 str. 12 d. 1 p." DocPartId="0fc8459cae6644f0a0fd667a6fc529b7" PartId="2879989dede04b1180409b71ed8e00c8"/>
              <Part Type="strPunktas" Nr="2" Abbr="4-1 str. 12 d. 2 p." DocPartId="543abd7d25ea41a394b7fa1b33206400" PartId="0833dbc758c04286935434efcf1b1e2a"/>
            </Part>
            <Part Type="strDalis" Nr="13" Abbr="4-1 str. 13 d." DocPartId="02d8c856f278413ba658f4b44fd6bd24" PartId="9b62a0ad92cc421bb107698e6f0d84dd"/>
            <Part Type="strDalis" Nr="14" Abbr="4-1 str. 14 d." DocPartId="70aa22b82bd343c3b9e67ff32f64709a" PartId="41886839538b4862951fc5f16b6bb270">
              <Part Type="strPunktas" Nr="1" Abbr="4-1 str. 14 d. 1 p." DocPartId="f97656e17ac4474b8dfbe4a1f89158c6" PartId="8fd6b30ab16a4821b9f94f64802d700a"/>
              <Part Type="strPunktas" Nr="2" Abbr="4-1 str. 14 d. 2 p." DocPartId="feecc76ee8114c3ea6148465962ba4d5" PartId="0ecc13934df847b0ab8161f930976011"/>
              <Part Type="strPunktas" Nr="3" Abbr="4-1 str. 14 d. 3 p." DocPartId="305227c9d4f74aaebe90ee8422e6611e" PartId="f6d0c463fb144a908d6d8d60f6974ed2"/>
              <Part Type="strPunktas" Nr="4" Abbr="4-1 str. 14 d. 4 p." DocPartId="e84adfb1c8884f3cbbf8704bdfdf2f48" PartId="7d01fea5e1794c109700f0d6c1024575"/>
            </Part>
            <Part Type="strDalis" Nr="15" Abbr="4-1 str. 15 d." DocPartId="c9045f25b8554a5bbeba373198917032" PartId="525c90916b6d45eba82ecaea895dae79"/>
            <Part Type="strDalis" Nr="16" Abbr="4-1 str. 16 d." DocPartId="68045d1eac904495a13397eac2863105" PartId="db47446205244673b32814ce7d31256c"/>
            <Part Type="strDalis" Nr="17" Abbr="4-1 str. 17 d." DocPartId="cc795204905344d8b6f156e5a7859670" PartId="ca081510c75445df8b617c3ad4a8bf19"/>
            <Part Type="strDalis" Nr="18" Abbr="4-1 str. 18 d." DocPartId="0fd6bc1a4d8b4a90a6f72be9d518286d" PartId="9731ac73e36246a8be66bb3d18c294c6"/>
            <Part Type="strDalis" Nr="19" Abbr="4-1 str. 19 d." DocPartId="3a2c721ea7684fef9f2b989708cbd922" PartId="4b0dc458e95c4474b22e1a995c8bcd29">
              <Part Type="strPunktas" Nr="1" Abbr="4-1 str. 19 d. 1 p." DocPartId="7058ee625a134331bdfcaf8ad0623dca" PartId="a926c0598a4a4deea38b16c27fde828a"/>
              <Part Type="strPunktas" Nr="2" Abbr="4-1 str. 19 d. 2 p." DocPartId="e46df849f7c04a6a99e0ba016c41ff61" PartId="681ef540902c4ecda8625fb563fdb53b"/>
              <Part Type="strPunktas" Nr="3" Abbr="4-1 str. 19 d. 3 p." DocPartId="44ba5d89c6d44effbb44c08e48c0d218" PartId="571ad99bc3dd483988b12d02ffcd7a1c"/>
            </Part>
            <Part Type="strDalis" Nr="20" Abbr="4-1 str. 20 d." DocPartId="8efb40897643406f93ee5fd6e427af2e" PartId="06e4eed34f8b41168772480a540c9c37">
              <Part Type="strPunktas" Nr="1" Abbr="4-1 str. 20 d. 1 p." DocPartId="20221315d3d84102afb32824576c945b" PartId="2e33a405909845f1b65c5b924cfc6ea9"/>
              <Part Type="strPunktas" Nr="2" Abbr="4-1 str. 20 d. 2 p." DocPartId="f32cf260de0643938420579db45ce4cd" PartId="30ec4af918a64aca8cc90cdfdc3e0c71"/>
            </Part>
            <Part Type="strDalis" Nr="21" Abbr="4-1 str. 21 d." DocPartId="e0b159df626040fea0d44e9312263e93" PartId="f0a7b521367143ef8876883dbe56929c"/>
          </Part>
        </Part>
      </Part>
    </Part>
    <Part Type="straipsnis" Nr="3" Abbr="3 str." Title="7 straipsnio pakeitimas" DocPartId="edc030a0246148439b29b154e7f010d0" PartId="de260cf2e308417290d0823634056ef6">
      <Part Type="strDalis" Nr="1" Abbr="3 str. 1 d." DocPartId="687019653aa7467087fd375727835473" PartId="c57d7821b87c482d83d66db8179f8266">
        <Part Type="citata" DocPartId="4fe2441d36eb46fbacac6af470b93c8a" PartId="7682e28153da4543b0bc54be5a1611f2">
          <Part Type="straipsnis" Nr="7" Abbr="7 str." Title="Vidaus vandenų kelių naudotojai" DocPartId="ad8e4abf140e4c87aa8a3d6cff1808f0" PartId="b9b0df80de0a4c718dcafb53c6e317c2">
            <Part Type="strDalis" Nr="1" Abbr="7 str. 1 d." DocPartId="92c1aab69df34516a2c7a147ef42ee3f" PartId="2c8f7fd92c794b9aabb2e465066fcb22"/>
            <Part Type="strDalis" Nr="2" Abbr="7 str. 2 d." DocPartId="f0c4711fcd5c411ead9f7b8db20c55cc" PartId="c618997716014eab892101cae5222670"/>
          </Part>
        </Part>
      </Part>
    </Part>
    <Part Type="straipsnis" Nr="4" Abbr="4 str." Title="9 straipsnio pakeitimas" DocPartId="3e7b24fd802f4962889e95fd662c03bc" PartId="444584a73d1f4df49ac292b678809bdb">
      <Part Type="strDalis" Nr="1" Abbr="4 str. 1 d." DocPartId="fa99449a487742009b1785388b7cfa67" PartId="16669a0cd1994493ae14a0ce303b4b07">
        <Part Type="citata" DocPartId="5febfe3f7c0845e9a2460930b5d2cb52" PartId="938156b9acea4bb396fe7aca2e46097d">
          <Part Type="strDalis" Nr="1" Abbr="1 d." DocPartId="a66f0ea817164587a646b3fd928abbb4" PartId="747b1d7b8aa94dc28f0d116e7acfeb21"/>
        </Part>
      </Part>
    </Part>
    <Part Type="straipsnis" Nr="5" Abbr="5 str." Title="13 straipsnio pakeitimas" DocPartId="9c59b702673c4fad9d24c6216bca4aac" PartId="923426c875be4981b4b886fe617e7d20">
      <Part Type="strDalis" Nr="1" Abbr="5 str. 1 d." DocPartId="865255ac85d249c495a00acf8bd42447" PartId="3e959baa1751436bb93f3d2a8f04eeaa">
        <Part Type="citata" DocPartId="c22d884147b04afd84b2c6bf2d195edc" PartId="9f465f381701479bae658b05e47b9039">
          <Part Type="straipsnis" Nr="13" Abbr="13 str." Title="Vidaus vandenų uostai ir prieplaukos" DocPartId="d711f010e3da482db900eea112dea62a" PartId="8d71c5e36911495f8999b70e2882a2f7">
            <Part Type="strDalis" Nr="1" Abbr="13 str. 1 d." DocPartId="b3eec337e80445c69c58ed84d76c6d8a" PartId="6f9801e634a14a8b894fe540b3b2f939"/>
            <Part Type="strDalis" Nr="2" Abbr="13 str. 2 d." DocPartId="5f8541741e334f26b678a938daee300d" PartId="faa7bd8b5d3f4914a50465102ddd6aff"/>
            <Part Type="strDalis" Nr="3" Abbr="13 str. 3 d." DocPartId="e804af58124843f1a63583cdc528c06e" PartId="20d3815f0e0d4b6d81f5c0731a23c621"/>
            <Part Type="strDalis" Nr="4" Abbr="13 str. 4 d." DocPartId="16ec176f0eb6485994b29cd030b7f83a" PartId="8bab22e1fb9b4056a7d1b0959c57990d"/>
            <Part Type="strDalis" Nr="5" Abbr="13 str. 5 d." DocPartId="6f57e26b151b4d06af5009750542e420" PartId="ab82c3f073c74ec498e6891aad73b835"/>
            <Part Type="strDalis" Nr="6" Abbr="13 str. 6 d." DocPartId="462b90bee8f349c89e89d9bb184adc50" PartId="5df2ac4192e443e591c299c5bd29ec47"/>
            <Part Type="strDalis" Nr="7" Abbr="13 str. 7 d." DocPartId="e9d3dc8f39f74b1d9315f0679d130cdd" PartId="671aa558fd6a4c7f8b24974ca3420305"/>
            <Part Type="strDalis" Nr="8" Abbr="13 str. 8 d." DocPartId="99ad1926a8dd4ae4abcd416918c2469c" PartId="ba309a3f68bc4be9a1f7024009c5ef6c"/>
            <Part Type="strDalis" Nr="9" Abbr="13 str. 9 d." DocPartId="410a1163e27149728d0949672ba7dbeb" PartId="71fa19eb9d5b4f1aa0bd40672b8219b3"/>
            <Part Type="strDalis" Nr="10" Abbr="13 str. 10 d." DocPartId="bf1a83813f8c40cdad951a41dd6e7255" PartId="296c1e95b3d64019813ca5e2bf8b07de"/>
            <Part Type="strDalis" Nr="11" Abbr="13 str. 11 d." DocPartId="426995252b9346da94e525a29885d6b7" PartId="33bcb559ac004c02b83992f030f31a7c"/>
            <Part Type="strDalis" Nr="12" Abbr="13 str. 12 d." DocPartId="13bf96e5231845f5a616b019127b5c29" PartId="4cfb6af27c4e4ddc91e08e617bee080d"/>
            <Part Type="strDalis" Nr="13" Abbr="13 str. 13 d." DocPartId="e3501b30089245e686d6f99f77d3a01c" PartId="009d2322abe24e4faf342e84a8c9691d"/>
            <Part Type="strDalis" Nr="14" Abbr="13 str. 14 d." DocPartId="8caf062478bc4eaaa0770eecd9ae3d2d" PartId="2402e808b76d43028c75989933d50a7a">
              <Part Type="strPunktas" Nr="1" Abbr="13 str. 14 d. 1 p." DocPartId="d8374322995744b8a78447e24d2e18a7" PartId="b941a6fbeb0a45708088a019f135e9f7"/>
              <Part Type="strPunktas" Nr="2" Abbr="13 str. 14 d. 2 p." DocPartId="d12f53de4e364f5c80975403bf3ea224" PartId="921ea1039eb54067ae588c7decc9d950"/>
              <Part Type="strPunktas" Nr="3" Abbr="13 str. 14 d. 3 p." DocPartId="2b99f1331c114cd9bbaef6a7996096a3" PartId="d8cb3343ab4143fca195649843967903"/>
            </Part>
            <Part Type="strDalis" Nr="15" Abbr="13 str. 15 d." DocPartId="d853aac9afd84057a6b001ebf8accd7b" PartId="04798552a7e343e7aad10322028fd480"/>
            <Part Type="strDalis" Nr="16" Abbr="13 str. 16 d." DocPartId="0b9510417e87474cb1384e7c391f2b35" PartId="0893f01fff904493b4c74fb7d354d93b">
              <Part Type="strPunktas" Nr="1" Abbr="13 str. 16 d. 1 p." DocPartId="894d6841848d42b3b32918a3b5b71790" PartId="8ae2625de4a6401a8e4bb583e16141d0"/>
              <Part Type="strPunktas" Nr="2" Abbr="13 str. 16 d. 2 p." DocPartId="e59775bb353b43358ed90852dee2033e" PartId="16930abceeeb4fb699dc8a067ea723ba"/>
              <Part Type="strPunktas" Nr="3" Abbr="13 str. 16 d. 3 p." DocPartId="b6f087b872104fd7b8465ecec58d7534" PartId="3492fa460cc640c2afd56462d1d59883"/>
            </Part>
            <Part Type="strDalis" Nr="17" Abbr="13 str. 17 d." DocPartId="73282eb0745a40d08ad735d6ed24fba9" PartId="80b31bbdf19e46a9bf6e999005a7b769"/>
            <Part Type="strDalis" Nr="18" Abbr="13 str. 18 d." DocPartId="e418b6bfbb93488890b4d3d79a434295" PartId="c7afd9493bb94a8b94f91631a346be52"/>
            <Part Type="strDalis" Nr="19" Abbr="13 str. 19 d." DocPartId="5c32cdaa630c4dc395a622575f595e61" PartId="5a951f65663444fba5eb938febef7cec"/>
            <Part Type="strDalis" Nr="20" Abbr="13 str. 20 d." DocPartId="a109f217d9784699b2ecb301c38a5e25" PartId="168689cfd71a4b81811056b96fe21f87"/>
            <Part Type="strDalis" Nr="21" Abbr="13 str. 21 d." DocPartId="914bba48c77e45d19c5ee12fad99bad9" PartId="8aa513298f494f3daf32d224037ffe9f"/>
            <Part Type="strDalis" Nr="22" Abbr="13 str. 22 d." DocPartId="10d4725f598d44b6b851668ff3b85d90" PartId="2911e47faaea47208b7bc4137406b588">
              <Part Type="strPunktas" Nr="1" Abbr="13 str. 22 d. 1 p." DocPartId="dc6efb53b375434994978344fad264e0" PartId="f7795278bf4545668d07bef4a17d7b52"/>
              <Part Type="strPunktas" Nr="2" Abbr="13 str. 22 d. 2 p." DocPartId="38d5c660426f4996aaab3239af255577" PartId="551e22d9d7cc47759374e936da4deda7"/>
              <Part Type="strPunktas" Nr="3" Abbr="13 str. 22 d. 3 p." DocPartId="fc5fba44959c4c859e4bee6eb2f63afa" PartId="eb66121a766e402a9d9cbd5ad5cd9fcd"/>
              <Part Type="strPunktas" Nr="4" Abbr="13 str. 22 d. 4 p." DocPartId="976d5ce1237b4bfbaa4074031673e6b9" PartId="2c8abac8658e47d8852208c3bdba0c4f"/>
              <Part Type="strPunktas" Nr="5" Abbr="13 str. 22 d. 5 p." DocPartId="ab90029df345462fb3ac41156f4d22fa" PartId="563f05b2f9e3448480ccdab1c7daa66b"/>
              <Part Type="strPunktas" Nr="6" Abbr="13 str. 22 d. 6 p." DocPartId="fc7415dff2914218b2666dfc88005276" PartId="72ebae438a064f9fa8940ee066e56b72"/>
              <Part Type="strPunktas" Nr="7" Abbr="13 str. 22 d. 7 p." DocPartId="228f43eaebda4643ba7355a73e8f5ff1" PartId="a8630827d9a6472e83a12b9c5096b0a2"/>
              <Part Type="strPunktas" Nr="8" Abbr="13 str. 22 d. 8 p." DocPartId="10b9bf35e37d4c97a6ff11608a3a7b55" PartId="122438b3ef9849e094bf73a3cf67518a"/>
              <Part Type="strPunktas" Nr="9" Abbr="13 str. 22 d. 9 p." DocPartId="d7177165957b4f1c84109d468726f2c7" PartId="6de1c60ce6d04a78942e489d0eeaeca7"/>
            </Part>
            <Part Type="strDalis" Nr="23" Abbr="13 str. 23 d." DocPartId="4a27545da4014255b5a2617ee61b89fa" PartId="cc56aabc728b467d8301984110aa047c"/>
            <Part Type="strDalis" Nr="24" Abbr="13 str. 24 d." DocPartId="4c3051506e3140e380306f3580295b9d" PartId="6351bde6619846bca1ba8a04de2d8aea">
              <Part Type="strPunktas" Nr="1" Abbr="13 str. 24 d. 1 p." DocPartId="084c87a8de324a14ac22555763d7ee28" PartId="8465fa627f1045c6b2f65169705ce2a5"/>
              <Part Type="strPunktas" Nr="2" Abbr="13 str. 24 d. 2 p." DocPartId="14cd50d3ec8f46e898cb4b5ce5479410" PartId="aef55a09b1024128a103667ac6d6852e"/>
              <Part Type="strPunktas" Nr="3" Abbr="13 str. 24 d. 3 p." DocPartId="9776473b539e4c01a68303981a5a0639" PartId="dcb4e6ad79df4c998505441996a75f45"/>
              <Part Type="strPunktas" Nr="4" Abbr="13 str. 24 d. 4 p." DocPartId="85383ecd83dc4a8ab0c09ceef201d3ad" PartId="cd35de145a1845d7be9cf1fabf2c6f41"/>
              <Part Type="strPunktas" Nr="5" Abbr="13 str. 24 d. 5 p." DocPartId="d1b0b665c0854fa686c41227047c118a" PartId="94f2e9ad587c48fbb43ebcf9495e4baa"/>
              <Part Type="strPunktas" Nr="6" Abbr="13 str. 24 d. 6 p." DocPartId="fc94b05de199417b87ed7fea757620da" PartId="ae2c62533867479a9f28dce59deff708"/>
            </Part>
            <Part Type="strDalis" Nr="25" Abbr="13 str. 25 d." DocPartId="13364d125de649e9941089c745222543" PartId="c794c485d7c34be38886fa3dabd1b963">
              <Part Type="strPunktas" Nr="1" Abbr="13 str. 25 d. 1 p." DocPartId="2d5d0dbcd8104384911a861c581c3b9d" PartId="36cdd37e64e94f62bb8e1dc2564f43e5"/>
              <Part Type="strPunktas" Nr="2" Abbr="13 str. 25 d. 2 p." DocPartId="fda32bb456f545a9af19a4e2fdce6614" PartId="c3a20c736d544792bf9c19a2186db18e"/>
            </Part>
            <Part Type="strDalis" Nr="26" Abbr="13 str. 26 d." DocPartId="36e34e5e65ef42d58ace9008964f2341" PartId="1c3c034d06dd49e0b1d9e60157ca736a"/>
            <Part Type="strDalis" Nr="27" Abbr="13 str. 27 d." DocPartId="94b71a6ba82a4862afcb1b48169cca78" PartId="bc9cc8598e0745308f0b2c490e489aee"/>
            <Part Type="strDalis" Nr="28" Abbr="13 str. 28 d." DocPartId="210e79f01a944df4885b08a0fd2bb2f1" PartId="0b518e76a79c4984a5d7719484339e87"/>
            <Part Type="strDalis" Nr="29" Abbr="13 str. 29 d." DocPartId="3ef92d331c524994ade3b1ab1e2dcb68" PartId="1ab06476f42144329f2b4bdf1035da2d">
              <Part Type="strPunktas" Nr="1" Abbr="13 str. 29 d. 1 p." DocPartId="1766073d792a4932922b91db4b69aff9" PartId="e5e61be244754b2bb08302b535d1c78c"/>
              <Part Type="strPunktas" Nr="2" Abbr="13 str. 29 d. 2 p." DocPartId="c5772bda4ef54f56b525f35aac7765af" PartId="c84a7392d45b47059bb010bf6089ee64"/>
              <Part Type="strPunktas" Nr="3" Abbr="13 str. 29 d. 3 p." DocPartId="a1b938f49c144de4a4e8e6dd2ff3075d" PartId="f996b2e4e6954ff88b37bc4e359c3435"/>
              <Part Type="strPunktas" Nr="4" Abbr="13 str. 29 d. 4 p." DocPartId="c1d4caf36d554b448e3dd7bc9131dada" PartId="d3be9bb73a6d4d778a53a090cb3b5dd8"/>
            </Part>
            <Part Type="strDalis" Nr="30" Abbr="13 str. 30 d." DocPartId="d2485b2a223848778df8ab04c3f024ce" PartId="91c31e0f39a44c2a8595428625af1520"/>
            <Part Type="strDalis" Nr="31" Abbr="13 str. 31 d." DocPartId="dd2f1d1b53be47458069dab6d7eccacf" PartId="396f136826b445e5b950a03067eac1c0"/>
            <Part Type="strDalis" Nr="32" Abbr="13 str. 32 d." DocPartId="4285a7dc3e0c41cd9b585982d63195ea" PartId="66b6216032d4429baf37515cab773763">
              <Part Type="strPunktas" Nr="1" Abbr="13 str. 32 d. 1 p." DocPartId="324f53a15a264508826c5468fc9af784" PartId="6dbaa95bf1e4469fa82d7e0908f3be83"/>
              <Part Type="strPunktas" Nr="2" Abbr="13 str. 32 d. 2 p." DocPartId="26c6b9a12c2e45848204b185f7d36483" PartId="5d4524f5bdfa4c7fa666aefc77dc875b"/>
              <Part Type="strPunktas" Nr="3" Abbr="13 str. 32 d. 3 p." DocPartId="b34237bc9caa49fcb46c2deb3e96ac9e" PartId="222950bf607948ed92d2b066edc11938"/>
              <Part Type="strPunktas" Nr="4" Abbr="13 str. 32 d. 4 p." DocPartId="f100c7274b0c4794a3a11dc14d2c8949" PartId="25fc5fd256424e05a926840804c466f6"/>
            </Part>
            <Part Type="strDalis" Nr="33" Abbr="13 str. 33 d." DocPartId="df67ccf3f79e4efdadbad162ff00f5e4" PartId="3d3a504079d44e178e53119f117c3984"/>
            <Part Type="strDalis" Nr="34" Abbr="13 str. 34 d." DocPartId="f040fce4724043609cca16d95918583a" PartId="bad1f41d87464fd2b6f164f614456359"/>
            <Part Type="strDalis" Nr="35" Abbr="13 str. 35 d." DocPartId="96368af476524b888b8bb43a779f45b2" PartId="65c37fb0a7a440abb95bb487637c8587"/>
            <Part Type="strDalis" Nr="36" Abbr="13 str. 36 d." DocPartId="4a2ab97d1d144dbea4e31e9b4ba98ca9" PartId="240db41539ba4e299cc1a98ce5778081">
              <Part Type="strPunktas" Nr="1" Abbr="13 str. 36 d. 1 p." DocPartId="56cd27fcf7f148aab2858e169cd492ef" PartId="eca390a4591c47cf8d9383cdaf8d7c1a"/>
              <Part Type="strPunktas" Nr="2" Abbr="13 str. 36 d. 2 p." DocPartId="290ae605392b4a5ca9dac1dcd1e07652" PartId="7a516532c37840c2b3a7a63b591c27f9"/>
            </Part>
            <Part Type="strDalis" Nr="37" Abbr="13 str. 37 d." DocPartId="8bab84190a15496fae1ce09bc581b9a9" PartId="782528ed2d3e4b2db0a3c0b26d207df2"/>
          </Part>
        </Part>
      </Part>
    </Part>
    <Part Type="straipsnis" Nr="6" Abbr="6 str." Title="14 straipsnio pakeitimas" DocPartId="3787d8f691cd4c429b80bf500ffffb05" PartId="5e88fe2824874916b714f64ed80548db">
      <Part Type="strDalis" Nr="1" Abbr="6 str. 1 d." DocPartId="4a1f8ce49a7246bf9bfd924ca54393a3" PartId="906bd1d67f7d4f3e968418a72b875042">
        <Part Type="citata" DocPartId="7a603ac81e0b4a54b09481c61dd65675" PartId="ea288736a8644583845d8c4f9af14a08">
          <Part Type="straipsnis" Nr="14" Abbr="14 str." Title="Vidaus vandenų transporto priemonių sąvoka" DocPartId="adcbeaa4439f4af0bb0f9f8b5feffd4e" PartId="a489a4eb751e4b05a580e3660daf35ce">
            <Part Type="strDalis" Nr="1" Abbr="14 str. 1 d." DocPartId="9ccb5f94ed8f40f49f5d29a2092ab2bd" PartId="ebeab23c41554699ae2d94a43026beb6"/>
          </Part>
        </Part>
      </Part>
    </Part>
    <Part Type="straipsnis" Nr="7" Abbr="7 str." Title="15 straipsnio pakeitimas" DocPartId="b5141e5ee58a4520af6bdfddc21411e8" PartId="21c576df32a44b63a84dbedced6054a0">
      <Part Type="strDalis" Nr="1" Abbr="7 str. 1 d." DocPartId="f2d1f956f4344f6a95d166396b38e218" PartId="32fc16d710e64e219b4f5c1c6ae2592b">
        <Part Type="citata" DocPartId="92c9326668774da7b9c757007c83d778" PartId="c8a2cdb02390457c8366c30657bacc60">
          <Part Type="strDalis" Nr="7" Abbr="7 d." DocPartId="92132a06be764aae8a9d973c1be750f7" PartId="5e83ed13efde4f03a35ce998f8c350ec"/>
        </Part>
      </Part>
      <Part Type="strDalis" Nr="2" Abbr="7 str. 2 d." DocPartId="91b7b0ab26934b0d9d9269f34f53a8db" PartId="c68a30a0c55b457191ff7ccab3237745"/>
    </Part>
    <Part Type="straipsnis" Nr="8" Abbr="8 str." Title="Įstatymo įsigaliojimas, įgyvendinimas ir taikymas" DocPartId="471335139dd04798b6c000a8f4c05d25" PartId="8e25c35bed7a49b8b0f4aaabae179ecc">
      <Part Type="strDalis" Nr="1" Abbr="8 str. 1 d." DocPartId="1c68b38da3394251a2e33a98359e9c67" PartId="c6e4e9622d2f4cbabd2a5d7e96adc49b"/>
      <Part Type="strDalis" Nr="2" Abbr="8 str. 2 d." DocPartId="61c08f9a0a07414c91a06f8786fc9158" PartId="8f73e71d40cd44aca1720e2b94471483"/>
      <Part Type="strDalis" Nr="3" Abbr="8 str. 3 d." DocPartId="b03d437fbbd84804abe173b53e3cf806" PartId="e472a16cce274ff39e540f60bd354a54"/>
      <Part Type="strDalis" Nr="4" Abbr="8 str. 4 d." DocPartId="0e58c99056fa43b981651ab53e4861f6" PartId="e2cd159029674ddcad19c5fe6d57010e"/>
    </Part>
    <Part Type="signatura" DocPartId="6c063a9f4d494b15b68c6a0209abe9f4" PartId="14f4d9ab8e624372bfd19e658c4d6b85"/>
  </Part>
</Parts>
</file>

<file path=customXml/itemProps1.xml><?xml version="1.0" encoding="utf-8"?>
<ds:datastoreItem xmlns:ds="http://schemas.openxmlformats.org/officeDocument/2006/customXml" ds:itemID="{CFCE172A-00CC-44F9-A31B-DD78BE1F4928}">
  <ds:schemaRefs>
    <ds:schemaRef ds:uri="http://schemas.openxmlformats.org/officeDocument/2006/bibliography"/>
  </ds:schemaRefs>
</ds:datastoreItem>
</file>

<file path=customXml/itemProps2.xml><?xml version="1.0" encoding="utf-8"?>
<ds:datastoreItem xmlns:ds="http://schemas.openxmlformats.org/officeDocument/2006/customXml" ds:itemID="{C08CE6A1-0C51-424B-9557-CD83C44F31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3941</Words>
  <Characters>27707</Characters>
  <Application>Microsoft Office Word</Application>
  <DocSecurity>4</DocSecurity>
  <Lines>432</Lines>
  <Paragraphs>167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31481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2016-03-25T13:12:00Z</dcterms:created>
  <dc:creator>KONCIJALOVIENĖ Rita</dc:creator>
  <lastModifiedBy>Adlib User</lastModifiedBy>
  <lastPrinted>2016-03-17T09:48:00Z</lastPrinted>
  <dcterms:modified xsi:type="dcterms:W3CDTF">2016-03-25T13:12:00Z</dcterms:modified>
  <revision>2</revision>
</coreProperties>
</file>