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1827a6713db4313a821990f4cbedf87"/>
        <w:id w:val="2080630510"/>
        <w:lock w:val="sdtLocked"/>
      </w:sdtPr>
      <w:sdtEndPr/>
      <w:sdtContent>
        <w:p w:rsidR="006F0F7F" w:rsidRDefault="007001D4" w:rsidP="007001D4">
          <w:pPr>
            <w:tabs>
              <w:tab w:val="center" w:pos="4819"/>
              <w:tab w:val="right" w:pos="9638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ABE09DF" wp14:editId="178D9B16">
                <wp:extent cx="523875" cy="61912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F0F7F" w:rsidRDefault="006F0F7F">
          <w:pPr>
            <w:rPr>
              <w:sz w:val="10"/>
              <w:szCs w:val="10"/>
            </w:rPr>
          </w:pPr>
        </w:p>
        <w:p w:rsidR="006F0F7F" w:rsidRDefault="007001D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MARIJAMPOLĖS SAVIVALDYBĖS ADMINISTRACIJOS DIREKTORIUS</w:t>
          </w:r>
        </w:p>
        <w:p w:rsidR="006F0F7F" w:rsidRDefault="006F0F7F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6F0F7F" w:rsidRDefault="007001D4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6F0F7F" w:rsidRDefault="007001D4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</w:rPr>
            <w:t xml:space="preserve">DĖL MARIJAMPOLĖS SAVIVALDYBĖS ADMINISTRACIJOS DIREKTORIAUS 2020 M. KOVO 6 D. ĮSAKYMO NR. DV-337 „DĖL </w:t>
          </w:r>
          <w:r>
            <w:rPr>
              <w:b/>
              <w:szCs w:val="24"/>
              <w:lang w:eastAsia="lt-LT"/>
            </w:rPr>
            <w:t xml:space="preserve">MARIJAMPOLĖS SAVIVALDYBĖS </w:t>
          </w:r>
          <w:r>
            <w:rPr>
              <w:b/>
              <w:szCs w:val="24"/>
            </w:rPr>
            <w:t>UŽIMTUMO DIDINIMO PROGRAMOS ĮGYVENDINIMO TVARKOS APRAŠO PATVIRTINIMO“ PAKEITIMO</w:t>
          </w:r>
        </w:p>
        <w:p w:rsidR="006F0F7F" w:rsidRDefault="006F0F7F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BF1C2D" w:rsidRDefault="00BF1C2D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kovo 1 d. Nr. </w:t>
          </w:r>
          <w:r w:rsidRPr="00BF1C2D">
            <w:rPr>
              <w:szCs w:val="24"/>
              <w:lang w:eastAsia="lt-LT"/>
            </w:rPr>
            <w:t>DV-219</w:t>
          </w:r>
          <w:bookmarkStart w:id="0" w:name="_GoBack"/>
          <w:bookmarkEnd w:id="0"/>
        </w:p>
        <w:p w:rsidR="006F0F7F" w:rsidRDefault="007001D4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Marijampolė</w:t>
          </w:r>
        </w:p>
        <w:p w:rsidR="006F0F7F" w:rsidRDefault="006F0F7F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  <w:lang w:eastAsia="lt-LT"/>
            </w:rPr>
          </w:pPr>
        </w:p>
        <w:p w:rsidR="006F0F7F" w:rsidRDefault="006F0F7F">
          <w:pPr>
            <w:tabs>
              <w:tab w:val="left" w:pos="5557"/>
              <w:tab w:val="left" w:pos="6840"/>
              <w:tab w:val="left" w:pos="7020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16a3d4b74826459ea29e0b92b9db467e"/>
            <w:id w:val="336887458"/>
            <w:lock w:val="sdtLocked"/>
          </w:sdtPr>
          <w:sdtEndPr/>
          <w:sdtContent>
            <w:p w:rsidR="006F0F7F" w:rsidRDefault="007001D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Vadovaudamasis Lietuvos Respublikos vietos savivaldos </w:t>
              </w:r>
              <w:hyperlink r:id="rId9" w:history="1">
                <w:r>
                  <w:rPr>
                    <w:szCs w:val="24"/>
                    <w:lang w:eastAsia="lt-LT"/>
                  </w:rPr>
                  <w:t>įstatymo</w:t>
                </w:r>
              </w:hyperlink>
              <w:r>
                <w:rPr>
                  <w:szCs w:val="24"/>
                  <w:lang w:eastAsia="lt-LT"/>
                </w:rPr>
                <w:t xml:space="preserve"> 7 straipsnio 18 punktu, 18 straipsnio 1 dalimi, 29 straipsnio 8 dalies 2 punktu, Lietuvos Respublikos užimtumo </w:t>
              </w:r>
              <w:hyperlink r:id="rId10" w:history="1">
                <w:r>
                  <w:rPr>
                    <w:szCs w:val="24"/>
                    <w:lang w:eastAsia="lt-LT"/>
                  </w:rPr>
                  <w:t>įstatymo</w:t>
                </w:r>
              </w:hyperlink>
              <w:r>
                <w:rPr>
                  <w:szCs w:val="24"/>
                  <w:lang w:eastAsia="lt-LT"/>
                </w:rPr>
                <w:t xml:space="preserve"> </w:t>
              </w:r>
              <w:hyperlink r:id="rId11" w:history="1"/>
              <w:r>
                <w:rPr>
                  <w:szCs w:val="24"/>
                  <w:lang w:eastAsia="lt-LT"/>
                </w:rPr>
                <w:t xml:space="preserve"> 48 straipsnio 1 dalies 3 punktu, 2 ir 3 dalimis, Užimtumo didinimo programų rengimo ir jų finansavimo tvarkos aprašu, patvirtintu Lietuvos Respublikos socialinės apsaugos ir darbo ministro </w:t>
              </w:r>
              <w:smartTag w:uri="urn:schemas-microsoft-com:office:smarttags" w:element="metricconverter">
                <w:smartTagPr>
                  <w:attr w:name="ProductID" w:val="2017 m"/>
                </w:smartTagPr>
                <w:r>
                  <w:rPr>
                    <w:szCs w:val="24"/>
                    <w:lang w:eastAsia="lt-LT"/>
                  </w:rPr>
                  <w:t>2017 m</w:t>
                </w:r>
              </w:smartTag>
              <w:r>
                <w:rPr>
                  <w:szCs w:val="24"/>
                  <w:lang w:eastAsia="lt-LT"/>
                </w:rPr>
                <w:t xml:space="preserve">. gegužės 23 d. įsakymu Nr. </w:t>
              </w:r>
              <w:hyperlink r:id="rId12" w:history="1">
                <w:r>
                  <w:rPr>
                    <w:szCs w:val="24"/>
                    <w:lang w:eastAsia="lt-LT"/>
                  </w:rPr>
                  <w:t>A1-257</w:t>
                </w:r>
              </w:hyperlink>
              <w:r>
                <w:rPr>
                  <w:szCs w:val="24"/>
                  <w:lang w:eastAsia="lt-LT"/>
                </w:rPr>
                <w:t xml:space="preserve"> „Dėl užimtumo didinimo programų rengimo ir jų finansavimo tvarkos aprašo patvirtinimo“, Marijampolės savivaldybės užimtumo didinimo 2021 metų programos, patvirtintos Marijampolės savivaldybės tarybos 2021 m. vasario 22 d. sprendimu Nr. </w:t>
              </w:r>
              <w:hyperlink r:id="rId13" w:history="1">
                <w:r>
                  <w:rPr>
                    <w:szCs w:val="24"/>
                    <w:lang w:eastAsia="lt-LT"/>
                  </w:rPr>
                  <w:t>1-37</w:t>
                </w:r>
              </w:hyperlink>
              <w:r>
                <w:rPr>
                  <w:szCs w:val="24"/>
                  <w:lang w:eastAsia="lt-LT"/>
                </w:rPr>
                <w:t xml:space="preserve"> „Dėl Marijampolės savivaldybės užimtumo didinimo 2021 metų programos patvirtinimo“, 34 ir 35 punktais, </w:t>
              </w:r>
            </w:p>
          </w:sdtContent>
        </w:sdt>
        <w:sdt>
          <w:sdtPr>
            <w:alias w:val="pastraipa"/>
            <w:tag w:val="part_6ef5ea5bdca64a01ab939387be9e7aa3"/>
            <w:id w:val="1444652340"/>
            <w:lock w:val="sdtLocked"/>
          </w:sdtPr>
          <w:sdtEndPr/>
          <w:sdtContent>
            <w:p w:rsidR="006F0F7F" w:rsidRDefault="007001D4">
              <w:pPr>
                <w:tabs>
                  <w:tab w:val="left" w:pos="709"/>
                  <w:tab w:val="left" w:pos="993"/>
                </w:tabs>
                <w:ind w:firstLine="709"/>
                <w:jc w:val="both"/>
              </w:pPr>
              <w:r>
                <w:rPr>
                  <w:spacing w:val="40"/>
                  <w:szCs w:val="24"/>
                </w:rPr>
                <w:t>Pakeičiu</w:t>
              </w:r>
              <w:r>
                <w:rPr>
                  <w:szCs w:val="24"/>
                </w:rPr>
                <w:t xml:space="preserve"> </w:t>
              </w:r>
              <w:r>
                <w:t>Marijampolės savivaldybės užimtumo didinimo programos įgyvendinimo tvarkos aprašą, patvirtintą Marijampolės savivaldybės administracijos direktoriaus 2020 m. kovo 6 d. įsakymu Nr. DV-337 „Dėl Marijampolės savivaldybės užimtumo didinimo programos įgyvendinimo tvarkos aprašo patvirtinimo“:</w:t>
              </w:r>
            </w:p>
          </w:sdtContent>
        </w:sdt>
        <w:sdt>
          <w:sdtPr>
            <w:alias w:val="1 p."/>
            <w:tag w:val="part_1b7cad604d2046bf9ca1a2fc43c32c5a"/>
            <w:id w:val="238604282"/>
            <w:lock w:val="sdtLocked"/>
          </w:sdtPr>
          <w:sdtEndPr/>
          <w:sdtContent>
            <w:p w:rsidR="006F0F7F" w:rsidRDefault="00BF1C2D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b7cad604d2046bf9ca1a2fc43c32c5a"/>
                  <w:id w:val="725720850"/>
                  <w:lock w:val="sdtLocked"/>
                </w:sdtPr>
                <w:sdtEndPr/>
                <w:sdtContent>
                  <w:r w:rsidR="007001D4">
                    <w:rPr>
                      <w:szCs w:val="24"/>
                    </w:rPr>
                    <w:t>1</w:t>
                  </w:r>
                </w:sdtContent>
              </w:sdt>
              <w:r w:rsidR="007001D4">
                <w:rPr>
                  <w:szCs w:val="24"/>
                </w:rPr>
                <w:t xml:space="preserve">. </w:t>
              </w:r>
              <w:r w:rsidR="007001D4">
                <w:rPr>
                  <w:spacing w:val="40"/>
                  <w:szCs w:val="24"/>
                </w:rPr>
                <w:t>Pakeičiu</w:t>
              </w:r>
              <w:r w:rsidR="007001D4">
                <w:rPr>
                  <w:szCs w:val="24"/>
                </w:rPr>
                <w:t xml:space="preserve"> 28  punktą ir jį išdėstau taip: </w:t>
              </w:r>
            </w:p>
            <w:sdt>
              <w:sdtPr>
                <w:alias w:val="citata"/>
                <w:tag w:val="part_969b73a429ed470783c8435ef7e9aa8d"/>
                <w:id w:val="-1858186639"/>
                <w:lock w:val="sdtLocked"/>
              </w:sdtPr>
              <w:sdtEndPr/>
              <w:sdtContent>
                <w:sdt>
                  <w:sdtPr>
                    <w:alias w:val="28 p."/>
                    <w:tag w:val="part_610a15c8fba64e488d7799e6914bea14"/>
                    <w:id w:val="64222665"/>
                    <w:lock w:val="sdtLocked"/>
                  </w:sdtPr>
                  <w:sdtEndPr/>
                  <w:sdtContent>
                    <w:p w:rsidR="006F0F7F" w:rsidRDefault="007001D4">
                      <w:pPr>
                        <w:ind w:firstLine="744"/>
                        <w:jc w:val="both"/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10a15c8fba64e488d7799e6914bea14"/>
                          <w:id w:val="-575828346"/>
                          <w:lock w:val="sdtLocked"/>
                        </w:sdtPr>
                        <w:sdtEndPr/>
                        <w:sdtContent>
                          <w:r>
                            <w:t>28</w:t>
                          </w:r>
                        </w:sdtContent>
                      </w:sdt>
                      <w:r>
                        <w:t>. Siekiant užtikrinti Programos įgyvendinimui skiriamų lėšų naudojimo efektyvumą ir tinkamumą, mėnesiui pasibaigus, ne vėliau kaip per 5 kito mėnesio darbo dienas:</w:t>
                      </w:r>
                    </w:p>
                    <w:sdt>
                      <w:sdtPr>
                        <w:alias w:val="28.1 pp."/>
                        <w:tag w:val="part_7605da890f8f4377b63c186ad74d63da"/>
                        <w:id w:val="981814653"/>
                        <w:lock w:val="sdtLocked"/>
                      </w:sdtPr>
                      <w:sdtEndPr/>
                      <w:sdtContent>
                        <w:p w:rsidR="006F0F7F" w:rsidRDefault="00BF1C2D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7605da890f8f4377b63c186ad74d63da"/>
                              <w:id w:val="52978779"/>
                              <w:lock w:val="sdtLocked"/>
                            </w:sdtPr>
                            <w:sdtEndPr/>
                            <w:sdtContent>
                              <w:r w:rsidR="007001D4">
                                <w:t>28.1</w:t>
                              </w:r>
                            </w:sdtContent>
                          </w:sdt>
                          <w:r w:rsidR="007001D4">
                            <w:t>. Vykdytojas (ne Administracijos padalinys) pateikia Skyriui raštą ir Užimtumo tarnybos siųstų ir įdarbintų asmenų su darbo laiko apskaita ir apmokėjimu susijusius dokumentus:</w:t>
                          </w:r>
                        </w:p>
                        <w:sdt>
                          <w:sdtPr>
                            <w:alias w:val="28.1.1 pp."/>
                            <w:tag w:val="part_1962ba633d624563b88fdd9ab07c55af"/>
                            <w:id w:val="1879667880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962ba633d624563b88fdd9ab07c55af"/>
                                  <w:id w:val="1629365348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28.1.1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  terminuotą darbo sutartį arba jos kopiją;</w:t>
                              </w:r>
                            </w:p>
                          </w:sdtContent>
                        </w:sdt>
                        <w:sdt>
                          <w:sdtPr>
                            <w:alias w:val="28.1.2 pp."/>
                            <w:tag w:val="part_66ab6e6eba2b49b9985e1f398cc4d2e5"/>
                            <w:id w:val="1331558283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6ab6e6eba2b49b9985e1f398cc4d2e5"/>
                                  <w:id w:val="-1141566813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28.1.2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  darbo laiko apskaitos žiniaraštį (jo išrašą) arba žiniaraščio (jo išrašo) kopiją;</w:t>
                              </w:r>
                            </w:p>
                          </w:sdtContent>
                        </w:sdt>
                        <w:sdt>
                          <w:sdtPr>
                            <w:alias w:val="28.1.3 pp."/>
                            <w:tag w:val="part_bc602a96d8314a76909262d0cdac55cd"/>
                            <w:id w:val="-322429486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c602a96d8314a76909262d0cdac55cd"/>
                                  <w:id w:val="-129625626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28.1.3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 darbo užmokesčio priskaičiavimo ir išmokėjimo žiniaraštį (jo išrašą) arba žiniaraščio (jo išrašo) kopiją;</w:t>
                              </w:r>
                            </w:p>
                          </w:sdtContent>
                        </w:sdt>
                        <w:sdt>
                          <w:sdtPr>
                            <w:alias w:val="28.1.4 pp."/>
                            <w:tag w:val="part_8e3f1edea1b44f749ffb6db24b22c68d"/>
                            <w:id w:val="710159193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e3f1edea1b44f749ffb6db24b22c68d"/>
                                  <w:id w:val="1128896936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28.1.4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 banko išrašo arba mokėjimo pavedimo kopiją, arba kasos išlaidų orderio kopiją, mokėjimus atliekant grynaisiais pinigais;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8.2 pp."/>
                        <w:tag w:val="part_706d9d76516c43f58eef31282241c798"/>
                        <w:id w:val="436645873"/>
                        <w:lock w:val="sdtLocked"/>
                      </w:sdtPr>
                      <w:sdtEndPr/>
                      <w:sdtContent>
                        <w:p w:rsidR="006F0F7F" w:rsidRDefault="00BF1C2D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06d9d76516c43f58eef31282241c798"/>
                              <w:id w:val="-107052684"/>
                              <w:lock w:val="sdtLocked"/>
                            </w:sdtPr>
                            <w:sdtEndPr/>
                            <w:sdtConten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28.2</w:t>
                              </w:r>
                            </w:sdtContent>
                          </w:sdt>
                          <w:r w:rsidR="007001D4">
                            <w:rPr>
                              <w:szCs w:val="24"/>
                              <w:lang w:eastAsia="lt-LT"/>
                            </w:rPr>
                            <w:t>. Vykdytojas (Administracijos padalinys) pateikia Skyriui ir Buhalterijos skyriui  Užimtumo tarnybos siųstų ir įdarbintų asmenų su darbo laiko apskaita ir apmokėjimu susijusius dokumentus:</w:t>
                          </w:r>
                        </w:p>
                        <w:sdt>
                          <w:sdtPr>
                            <w:alias w:val="28.2.1 pp."/>
                            <w:tag w:val="part_935e680a6393425e840f7ad190ad35c3"/>
                            <w:id w:val="1181471216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44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35e680a6393425e840f7ad190ad35c3"/>
                                  <w:id w:val="-1388873692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28.2.1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 terminuotą darbo sutartį arba jos kopiją;</w:t>
                              </w:r>
                            </w:p>
                          </w:sdtContent>
                        </w:sdt>
                        <w:sdt>
                          <w:sdtPr>
                            <w:alias w:val="28.2.2 pp."/>
                            <w:tag w:val="part_90b92f5e8f0e4a1eb6dcab1a86d059d2"/>
                            <w:id w:val="-1175336467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0b92f5e8f0e4a1eb6dcab1a86d059d2"/>
                                  <w:id w:val="1429315112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28.2.2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 darbo laiko apskaitos žiniaraštį (jo išrašą) arba žiniaraščio (jo išrašo) kopiją iki kiekvieno mėnesio paskutinės darbo dienos;</w:t>
                              </w:r>
                            </w:p>
                          </w:sdtContent>
                        </w:sdt>
                        <w:sdt>
                          <w:sdtPr>
                            <w:alias w:val="28.2.3 pp."/>
                            <w:tag w:val="part_d05a596f4b8e4b399d2dd70b5af68d30"/>
                            <w:id w:val="-418488401"/>
                            <w:lock w:val="sdtLocked"/>
                          </w:sdtPr>
                          <w:sdtEndPr/>
                          <w:sdtContent>
                            <w:p w:rsidR="006F0F7F" w:rsidRDefault="00BF1C2D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05a596f4b8e4b399d2dd70b5af68d30"/>
                                  <w:id w:val="-484476962"/>
                                  <w:lock w:val="sdtLocked"/>
                                </w:sdtPr>
                                <w:sdtEndPr/>
                                <w:sdtContent>
                                  <w:r w:rsidR="007001D4">
                                    <w:rPr>
                                      <w:szCs w:val="24"/>
                                      <w:lang w:eastAsia="lt-LT"/>
                                    </w:rPr>
                                    <w:t>28.2.3</w:t>
                                  </w:r>
                                </w:sdtContent>
                              </w:sdt>
                              <w:r w:rsidR="007001D4">
                                <w:rPr>
                                  <w:szCs w:val="24"/>
                                  <w:lang w:eastAsia="lt-LT"/>
                                </w:rPr>
                                <w:t>.Administracijos Buhalterijos skyrius mėnesiui pasibaigus, ne vėliau kaip iki kito mėnesio 10 d., pateikia Piniginės paramos skyriui Užimtumo didinimo programoje įdarbintų asmenų priskaitymų žiniaraščius.“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c8f032e17b54b0da0a7b7b9a647634c"/>
            <w:id w:val="-2058844994"/>
            <w:lock w:val="sdtLocked"/>
          </w:sdtPr>
          <w:sdtEndPr/>
          <w:sdtContent>
            <w:p w:rsidR="006F0F7F" w:rsidRDefault="00BF1C2D">
              <w:pPr>
                <w:ind w:left="106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c8f032e17b54b0da0a7b7b9a647634c"/>
                  <w:id w:val="566314678"/>
                  <w:lock w:val="sdtLocked"/>
                </w:sdtPr>
                <w:sdtEndPr/>
                <w:sdtContent>
                  <w:r w:rsidR="007001D4">
                    <w:rPr>
                      <w:szCs w:val="24"/>
                    </w:rPr>
                    <w:t>2</w:t>
                  </w:r>
                </w:sdtContent>
              </w:sdt>
              <w:r w:rsidR="007001D4">
                <w:rPr>
                  <w:szCs w:val="24"/>
                </w:rPr>
                <w:t>.</w:t>
              </w:r>
              <w:r w:rsidR="007001D4">
                <w:rPr>
                  <w:szCs w:val="24"/>
                </w:rPr>
                <w:tab/>
              </w:r>
              <w:r w:rsidR="007001D4">
                <w:rPr>
                  <w:spacing w:val="40"/>
                  <w:szCs w:val="24"/>
                </w:rPr>
                <w:t xml:space="preserve">Papildau </w:t>
              </w:r>
              <w:r w:rsidR="007001D4">
                <w:rPr>
                  <w:szCs w:val="24"/>
                </w:rPr>
                <w:t>28</w:t>
              </w:r>
              <w:r w:rsidR="007001D4">
                <w:rPr>
                  <w:szCs w:val="24"/>
                  <w:vertAlign w:val="superscript"/>
                </w:rPr>
                <w:t>1</w:t>
              </w:r>
              <w:r w:rsidR="007001D4">
                <w:rPr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0636d68e062c40bfa22802e2e2801290"/>
                <w:id w:val="891466215"/>
                <w:lock w:val="sdtLocked"/>
              </w:sdtPr>
              <w:sdtEndPr/>
              <w:sdtContent>
                <w:sdt>
                  <w:sdtPr>
                    <w:alias w:val="28-1 p."/>
                    <w:tag w:val="part_fd196776acbf470b81a8908ec3281c1f"/>
                    <w:id w:val="-1508207656"/>
                    <w:lock w:val="sdtLocked"/>
                  </w:sdtPr>
                  <w:sdtEndPr/>
                  <w:sdtContent>
                    <w:p w:rsidR="006F0F7F" w:rsidRDefault="007001D4">
                      <w:pPr>
                        <w:ind w:left="709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d196776acbf470b81a8908ec3281c1f"/>
                          <w:id w:val="-439087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28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Visi </w:t>
                      </w:r>
                      <w:r>
                        <w:t>teikiami dokumentai turi būti pasirašyti Vykdytojo vadovo.“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shd w:val="clear" w:color="auto" w:fill="FFFFFF"/>
              <w:lang w:eastAsia="lt-LT"/>
            </w:rPr>
            <w:alias w:val="pastraipa"/>
            <w:tag w:val="part_015a9c6bf3514056af492d3a9e025533"/>
            <w:id w:val="-1263371162"/>
            <w:lock w:val="sdtLocked"/>
          </w:sdtPr>
          <w:sdtEndPr/>
          <w:sdtContent>
            <w:p w:rsidR="006F0F7F" w:rsidRDefault="007001D4" w:rsidP="007001D4">
              <w:pPr>
                <w:keepNext/>
                <w:widowControl w:val="0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Šis įsakymas gali būti skundžiamas Lietuvos Respublikos administracinių bylų teisenos </w:t>
              </w:r>
              <w:r>
                <w:rPr>
                  <w:szCs w:val="24"/>
                  <w:shd w:val="clear" w:color="auto" w:fill="FFFFFF"/>
                  <w:lang w:eastAsia="lt-LT"/>
                </w:rPr>
                <w:lastRenderedPageBreak/>
                <w:t>įstatymo nustatyta tvarka.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97bde465f7954bd98e2ac4a6fce1f6b4"/>
            <w:id w:val="974174851"/>
            <w:lock w:val="sdtLocked"/>
          </w:sdtPr>
          <w:sdtEndPr/>
          <w:sdtContent>
            <w:p w:rsidR="006F0F7F" w:rsidRDefault="006F0F7F" w:rsidP="007001D4">
              <w:pPr>
                <w:keepNext/>
                <w:rPr>
                  <w:szCs w:val="24"/>
                  <w:lang w:eastAsia="lt-LT"/>
                </w:rPr>
              </w:pPr>
            </w:p>
            <w:p w:rsidR="007001D4" w:rsidRDefault="007001D4" w:rsidP="007001D4">
              <w:pPr>
                <w:keepNext/>
                <w:rPr>
                  <w:szCs w:val="24"/>
                  <w:lang w:eastAsia="lt-LT"/>
                </w:rPr>
              </w:pPr>
            </w:p>
            <w:p w:rsidR="006F0F7F" w:rsidRDefault="006F0F7F" w:rsidP="007001D4">
              <w:pPr>
                <w:keepNext/>
                <w:rPr>
                  <w:szCs w:val="24"/>
                  <w:lang w:eastAsia="lt-LT"/>
                </w:rPr>
              </w:pPr>
            </w:p>
            <w:p w:rsidR="007001D4" w:rsidRDefault="007001D4" w:rsidP="007001D4">
              <w:pPr>
                <w:keepNext/>
                <w:tabs>
                  <w:tab w:val="left" w:pos="6237"/>
                  <w:tab w:val="left" w:pos="6379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Karolis </w:t>
              </w:r>
              <w:proofErr w:type="spellStart"/>
              <w:r>
                <w:rPr>
                  <w:szCs w:val="24"/>
                  <w:lang w:eastAsia="lt-LT"/>
                </w:rPr>
                <w:t>Podolskis</w:t>
              </w:r>
              <w:proofErr w:type="spellEnd"/>
            </w:p>
            <w:p w:rsidR="006F0F7F" w:rsidRDefault="00BF1C2D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6F0F7F" w:rsidSect="007001D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F7F" w:rsidRDefault="007001D4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:rsidR="006F0F7F" w:rsidRDefault="007001D4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F7F" w:rsidRDefault="006F0F7F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F7F" w:rsidRDefault="006F0F7F"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F7F" w:rsidRDefault="006F0F7F"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F7F" w:rsidRDefault="007001D4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:rsidR="006F0F7F" w:rsidRDefault="007001D4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F7F" w:rsidRDefault="006F0F7F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5280449"/>
      <w:docPartObj>
        <w:docPartGallery w:val="Page Numbers (Top of Page)"/>
        <w:docPartUnique/>
      </w:docPartObj>
    </w:sdtPr>
    <w:sdtEndPr/>
    <w:sdtContent>
      <w:p w:rsidR="007001D4" w:rsidRDefault="007001D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1C2D">
          <w:rPr>
            <w:noProof/>
          </w:rPr>
          <w:t>2</w:t>
        </w:r>
        <w:r>
          <w:fldChar w:fldCharType="end"/>
        </w:r>
      </w:p>
    </w:sdtContent>
  </w:sdt>
  <w:p w:rsidR="006F0F7F" w:rsidRPr="007001D4" w:rsidRDefault="006F0F7F" w:rsidP="007001D4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F7F" w:rsidRPr="007001D4" w:rsidRDefault="006F0F7F" w:rsidP="007001D4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615"/>
    <w:rsid w:val="006F0F7F"/>
    <w:rsid w:val="007001D4"/>
    <w:rsid w:val="00A77615"/>
    <w:rsid w:val="00BF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01D4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7001D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7001D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01D4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7001D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7001D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27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e-tar.lt/portal/lt/legalAct/d609b220772f11eb9601893677bfd7d8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d0cbf7d03fb811e7b66ae890e1368363/asr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422c8b5042b811e6a8ae9e1795984391/as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t/legalAct/422c8b5042b811e6a8ae9e1795984391/asr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D0CD0966D67F/asr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0a279adf6f2446d8c194a0439664bbc" PartId="b1827a6713db4313a821990f4cbedf87">
    <Part Type="preambule" DocPartId="4b733ef0dbda4914b2ff3d46cf4cc3cc" PartId="16a3d4b74826459ea29e0b92b9db467e"/>
    <Part Type="pastraipa" DocPartId="f3633c92a35442659ec471c971c4bbe6" PartId="6ef5ea5bdca64a01ab939387be9e7aa3"/>
    <Part Type="punktas" Nr="1" Abbr="1 p." DocPartId="f9c98f2a985a44a0869d0054f6dc092d" PartId="1b7cad604d2046bf9ca1a2fc43c32c5a">
      <Part Type="citata" DocPartId="1364ce3d06624249aeabe878a9df277f" PartId="969b73a429ed470783c8435ef7e9aa8d">
        <Part Type="punktas" Nr="28" Abbr="28 p." DocPartId="a2e41c4eb2d9441e9132630de132d341" PartId="610a15c8fba64e488d7799e6914bea14">
          <Part Type="papunktis" Nr="28.1" Abbr="28.1 pp." DocPartId="467404ddd3a445d4876de8fdf009ae4f" PartId="7605da890f8f4377b63c186ad74d63da">
            <Part Type="papunktis" Nr="28.1.1" Abbr="28.1.1 pp." DocPartId="6a70c5333e584ea597202217783764a8" PartId="1962ba633d624563b88fdd9ab07c55af"/>
            <Part Type="papunktis" Nr="28.1.2" Abbr="28.1.2 pp." DocPartId="79e489650d6141b5a5d4a702003ddf1c" PartId="66ab6e6eba2b49b9985e1f398cc4d2e5"/>
            <Part Type="papunktis" Nr="28.1.3" Abbr="28.1.3 pp." DocPartId="dbe6e33754594ba8a236bc52f255813b" PartId="bc602a96d8314a76909262d0cdac55cd"/>
            <Part Type="papunktis" Nr="28.1.4" Abbr="28.1.4 pp." DocPartId="236522c94d04451c818b09b1bd4db233" PartId="8e3f1edea1b44f749ffb6db24b22c68d"/>
          </Part>
          <Part Type="papunktis" Nr="28.2" Abbr="28.2 pp." DocPartId="dfae3cff1bbf483ab893a3f3b9bd422e" PartId="706d9d76516c43f58eef31282241c798">
            <Part Type="papunktis" Nr="28.2.1" Abbr="28.2.1 pp." DocPartId="3a0c23f933f241d79350a316c8637b45" PartId="935e680a6393425e840f7ad190ad35c3"/>
            <Part Type="papunktis" Nr="28.2.2" Abbr="28.2.2 pp." DocPartId="b7d6b338c4ee4ee8a6a49b170c86cbc7" PartId="90b92f5e8f0e4a1eb6dcab1a86d059d2"/>
            <Part Type="papunktis" Nr="28.2.3" Abbr="28.2.3 pp." DocPartId="fa2a1fd127b84f358227693a1db8b08a" PartId="d05a596f4b8e4b399d2dd70b5af68d30"/>
          </Part>
        </Part>
      </Part>
    </Part>
    <Part Type="punktas" Nr="2" Abbr="2 p." DocPartId="78f8ae8ec92c4fc6836371446bde5a0d" PartId="3c8f032e17b54b0da0a7b7b9a647634c">
      <Part Type="citata" DocPartId="d28af3181d144fdfaa23853a1b107af6" PartId="0636d68e062c40bfa22802e2e2801290">
        <Part Type="punktas" Nr="28-1" Abbr="28-1 p." DocPartId="449c79d64c224202a4662924060b796a" PartId="fd196776acbf470b81a8908ec3281c1f"/>
      </Part>
    </Part>
    <Part Type="pastraipa" DocPartId="0880ed239b8342568ebf36816dcdb371" PartId="015a9c6bf3514056af492d3a9e025533"/>
    <Part Type="signatura" DocPartId="e305bc521e8b4635a0d55cf4fdc81709" PartId="97bde465f7954bd98e2ac4a6fce1f6b4"/>
  </Part>
</Parts>
</file>

<file path=customXml/itemProps1.xml><?xml version="1.0" encoding="utf-8"?>
<ds:datastoreItem xmlns:ds="http://schemas.openxmlformats.org/officeDocument/2006/customXml" ds:itemID="{34D4ECA8-B277-4C86-9D4B-DF48503DE1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375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3506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Vida Bružinskaitė</dc:creator>
  <cp:lastModifiedBy>JUOSPONIENĖ Karolina</cp:lastModifiedBy>
  <cp:revision>4</cp:revision>
  <cp:lastPrinted>1900-12-31T22:00:00Z</cp:lastPrinted>
  <dcterms:created xsi:type="dcterms:W3CDTF">2021-03-02T06:16:00Z</dcterms:created>
  <dcterms:modified xsi:type="dcterms:W3CDTF">2021-03-02T08:53:00Z</dcterms:modified>
</cp:coreProperties>
</file>