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87006501b244a838c031c487a1c61c9"/>
        <w:id w:val="-1375310093"/>
        <w:lock w:val="sdtLocked"/>
      </w:sdtPr>
      <w:sdtEndPr/>
      <w:sdtContent>
        <w:p w:rsidR="00963790" w:rsidRDefault="004E0E17">
          <w:pPr>
            <w:tabs>
              <w:tab w:val="left" w:pos="6804"/>
              <w:tab w:val="right" w:pos="9638"/>
            </w:tabs>
            <w:jc w:val="center"/>
            <w:rPr>
              <w:b/>
              <w:szCs w:val="24"/>
            </w:rPr>
          </w:pPr>
          <w:r>
            <w:rPr>
              <w:noProof/>
              <w:szCs w:val="24"/>
              <w:lang w:eastAsia="lt-LT"/>
            </w:rPr>
            <w:drawing>
              <wp:inline distT="0" distB="0" distL="0" distR="0" wp14:anchorId="0785EB5B" wp14:editId="37A2BCA7">
                <wp:extent cx="552450" cy="561975"/>
                <wp:effectExtent l="0" t="0" r="0" b="9525"/>
                <wp:docPr id="3"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eskizas, piešimas, iliustracija, simbolis  Automatiškai sugeneruotas aprašyma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963790" w:rsidRDefault="00963790">
          <w:pPr>
            <w:jc w:val="center"/>
            <w:rPr>
              <w:sz w:val="14"/>
              <w:szCs w:val="14"/>
            </w:rPr>
          </w:pPr>
        </w:p>
        <w:p w:rsidR="00963790" w:rsidRDefault="004E0E17">
          <w:pPr>
            <w:tabs>
              <w:tab w:val="left" w:pos="6804"/>
              <w:tab w:val="right" w:pos="9638"/>
            </w:tabs>
            <w:jc w:val="center"/>
            <w:rPr>
              <w:b/>
              <w:szCs w:val="24"/>
            </w:rPr>
          </w:pPr>
          <w:r>
            <w:rPr>
              <w:b/>
              <w:szCs w:val="24"/>
            </w:rPr>
            <w:t>LIETUVOS RESPUBLIKOS</w:t>
          </w:r>
        </w:p>
        <w:p w:rsidR="00963790" w:rsidRDefault="004E0E17">
          <w:pPr>
            <w:jc w:val="center"/>
            <w:rPr>
              <w:szCs w:val="24"/>
            </w:rPr>
          </w:pPr>
          <w:r>
            <w:rPr>
              <w:b/>
              <w:szCs w:val="24"/>
            </w:rPr>
            <w:t>SOCIALINĖS APSAUGOS IR DARBO MINISTRAS</w:t>
          </w:r>
        </w:p>
        <w:p w:rsidR="00963790" w:rsidRDefault="00963790">
          <w:pPr>
            <w:jc w:val="center"/>
            <w:rPr>
              <w:szCs w:val="24"/>
            </w:rPr>
          </w:pPr>
        </w:p>
        <w:p w:rsidR="00963790" w:rsidRDefault="004E0E17">
          <w:pPr>
            <w:jc w:val="center"/>
            <w:rPr>
              <w:b/>
              <w:szCs w:val="24"/>
            </w:rPr>
          </w:pPr>
          <w:r>
            <w:rPr>
              <w:b/>
              <w:szCs w:val="24"/>
            </w:rPr>
            <w:t>ĮSAKYMAS</w:t>
          </w:r>
        </w:p>
        <w:p w:rsidR="00963790" w:rsidRDefault="004E0E17">
          <w:pPr>
            <w:jc w:val="center"/>
            <w:rPr>
              <w:b/>
              <w:szCs w:val="24"/>
            </w:rPr>
          </w:pPr>
          <w:r>
            <w:rPr>
              <w:b/>
              <w:szCs w:val="24"/>
            </w:rPr>
            <w:t xml:space="preserve">DĖL LIETUVOS RESPUBLIKOS SOCIALINĖS APSAUGOS IR DARBO MINISTRO </w:t>
          </w:r>
        </w:p>
        <w:p w:rsidR="00963790" w:rsidRDefault="004E0E17">
          <w:pPr>
            <w:jc w:val="center"/>
            <w:rPr>
              <w:b/>
              <w:bCs/>
              <w:caps/>
              <w:color w:val="000000"/>
              <w:szCs w:val="24"/>
              <w:lang w:eastAsia="lt-LT"/>
            </w:rPr>
          </w:pPr>
          <w:r>
            <w:rPr>
              <w:b/>
              <w:bCs/>
              <w:caps/>
              <w:color w:val="000000"/>
              <w:szCs w:val="24"/>
              <w:lang w:eastAsia="lt-LT"/>
            </w:rPr>
            <w:t xml:space="preserve">2023 m. liepos 17 d. įsakymo Nr. a1-463 „dėl lietuvos respublikos socialinės apsaugos ir darbo ministro 2006 M. </w:t>
          </w:r>
          <w:r>
            <w:rPr>
              <w:b/>
              <w:bCs/>
              <w:caps/>
              <w:color w:val="000000"/>
              <w:szCs w:val="24"/>
              <w:lang w:eastAsia="lt-LT"/>
            </w:rPr>
            <w:t>BALANDŽIO 5 D. ĮSAKYMO NR. A1-93 „DĖL SOCIALINIŲ PASLAUGŲ KATALOGO PATVIRTINIMO“ PAKEITIMO“ pakeitimo</w:t>
          </w:r>
        </w:p>
        <w:p w:rsidR="00963790" w:rsidRDefault="00963790">
          <w:pPr>
            <w:jc w:val="center"/>
            <w:rPr>
              <w:b/>
              <w:caps/>
              <w:szCs w:val="24"/>
            </w:rPr>
          </w:pPr>
        </w:p>
        <w:p w:rsidR="00963790" w:rsidRDefault="004E0E17">
          <w:pPr>
            <w:tabs>
              <w:tab w:val="center" w:pos="4819"/>
              <w:tab w:val="left" w:pos="7965"/>
            </w:tabs>
            <w:jc w:val="center"/>
            <w:rPr>
              <w:szCs w:val="24"/>
              <w:lang w:eastAsia="lt-LT"/>
            </w:rPr>
          </w:pPr>
          <w:r>
            <w:rPr>
              <w:szCs w:val="24"/>
            </w:rPr>
            <w:t xml:space="preserve">2023 m. rugsėjo 26 d. Nr. </w:t>
          </w:r>
          <w:r>
            <w:rPr>
              <w:szCs w:val="24"/>
              <w:lang w:eastAsia="lt-LT"/>
            </w:rPr>
            <w:t>A1-632</w:t>
          </w:r>
        </w:p>
        <w:p w:rsidR="00963790" w:rsidRDefault="004E0E17">
          <w:pPr>
            <w:jc w:val="center"/>
            <w:rPr>
              <w:szCs w:val="24"/>
            </w:rPr>
          </w:pPr>
          <w:r>
            <w:rPr>
              <w:szCs w:val="24"/>
            </w:rPr>
            <w:t>Vilnius</w:t>
          </w:r>
        </w:p>
        <w:p w:rsidR="00963790" w:rsidRDefault="00963790">
          <w:pPr>
            <w:jc w:val="center"/>
            <w:rPr>
              <w:szCs w:val="24"/>
            </w:rPr>
          </w:pPr>
        </w:p>
        <w:p w:rsidR="00963790" w:rsidRDefault="00963790">
          <w:pPr>
            <w:jc w:val="center"/>
            <w:rPr>
              <w:szCs w:val="24"/>
            </w:rPr>
          </w:pPr>
        </w:p>
        <w:sdt>
          <w:sdtPr>
            <w:alias w:val="pastraipa"/>
            <w:tag w:val="part_a49ee62d98fe4afebd7d84f3ac5017c8"/>
            <w:id w:val="1877428829"/>
            <w:lock w:val="sdtLocked"/>
          </w:sdtPr>
          <w:sdtEndPr/>
          <w:sdtContent>
            <w:p w:rsidR="00963790" w:rsidRDefault="004E0E17">
              <w:pPr>
                <w:ind w:firstLine="851"/>
                <w:jc w:val="both"/>
                <w:rPr>
                  <w:color w:val="000000"/>
                  <w:szCs w:val="24"/>
                </w:rPr>
              </w:pPr>
              <w:r>
                <w:rPr>
                  <w:bCs/>
                  <w:szCs w:val="24"/>
                </w:rPr>
                <w:t>P a k e i č i u  Lietuvos Respublikos socialinės apsaugos ir darbo ministro 2023 m. liepos 17 d. įsakymą Nr. A</w:t>
              </w:r>
              <w:r>
                <w:rPr>
                  <w:bCs/>
                  <w:szCs w:val="24"/>
                </w:rPr>
                <w:t xml:space="preserve">1-463 „Dėl Lietuvos Respublikos socialinės apsaugos ir darbo ministro </w:t>
              </w:r>
              <w:r>
                <w:rPr>
                  <w:color w:val="000000"/>
                  <w:szCs w:val="24"/>
                </w:rPr>
                <w:t>2006 m. balandžio 5 d. įsakymo Nr. A1-93 „Dėl Socialinių paslaugų katalogo patvirtinimo“ pakeitimo“:</w:t>
              </w:r>
            </w:p>
          </w:sdtContent>
        </w:sdt>
        <w:sdt>
          <w:sdtPr>
            <w:alias w:val="1 p."/>
            <w:tag w:val="part_7f2fa9a64d004141b8d6b3e73fec5dff"/>
            <w:id w:val="-315573631"/>
            <w:lock w:val="sdtLocked"/>
            <w:placeholder>
              <w:docPart w:val="DefaultPlaceholder_-1854013440"/>
            </w:placeholder>
          </w:sdtPr>
          <w:sdtContent>
            <w:p w:rsidR="00963790" w:rsidRDefault="004E0E17">
              <w:pPr>
                <w:ind w:firstLine="851"/>
                <w:jc w:val="both"/>
                <w:rPr>
                  <w:color w:val="000000"/>
                  <w:szCs w:val="24"/>
                </w:rPr>
              </w:pPr>
              <w:sdt>
                <w:sdtPr>
                  <w:alias w:val="Numeris"/>
                  <w:tag w:val="nr_7f2fa9a64d004141b8d6b3e73fec5dff"/>
                  <w:id w:val="505178107"/>
                  <w:lock w:val="sdtLocked"/>
                </w:sdtPr>
                <w:sdtEndPr/>
                <w:sdtContent>
                  <w:r>
                    <w:rPr>
                      <w:color w:val="000000"/>
                      <w:szCs w:val="24"/>
                    </w:rPr>
                    <w:t>1</w:t>
                  </w:r>
                </w:sdtContent>
              </w:sdt>
              <w:r>
                <w:rPr>
                  <w:color w:val="000000"/>
                  <w:szCs w:val="24"/>
                </w:rPr>
                <w:t>. Pakeičiu 1.10 papunktį ir jį išdėstau taip:</w:t>
              </w:r>
            </w:p>
            <w:sdt>
              <w:sdtPr>
                <w:alias w:val="citata"/>
                <w:tag w:val="part_795f7f795b5740758f38bfee47fe57c6"/>
                <w:id w:val="-845558513"/>
                <w:lock w:val="sdtLocked"/>
                <w:placeholder>
                  <w:docPart w:val="DefaultPlaceholder_-1854013440"/>
                </w:placeholder>
              </w:sdtPr>
              <w:sdtContent>
                <w:sdt>
                  <w:sdtPr>
                    <w:alias w:val="1.10 pp."/>
                    <w:tag w:val="part_948c3a75a0024012aed9b474b4dd3654"/>
                    <w:id w:val="58989654"/>
                    <w:lock w:val="sdtLocked"/>
                  </w:sdtPr>
                  <w:sdtEndPr/>
                  <w:sdtContent>
                    <w:p w:rsidR="00963790" w:rsidRDefault="004E0E17">
                      <w:pPr>
                        <w:ind w:firstLine="851"/>
                        <w:jc w:val="both"/>
                        <w:rPr>
                          <w:color w:val="000000"/>
                          <w:szCs w:val="24"/>
                        </w:rPr>
                      </w:pPr>
                      <w:r>
                        <w:rPr>
                          <w:color w:val="000000"/>
                          <w:szCs w:val="24"/>
                        </w:rPr>
                        <w:t>„</w:t>
                      </w:r>
                      <w:sdt>
                        <w:sdtPr>
                          <w:alias w:val="Numeris"/>
                          <w:tag w:val="nr_948c3a75a0024012aed9b474b4dd3654"/>
                          <w:id w:val="1934167276"/>
                          <w:lock w:val="sdtLocked"/>
                        </w:sdtPr>
                        <w:sdtEndPr/>
                        <w:sdtContent>
                          <w:r>
                            <w:rPr>
                              <w:color w:val="000000"/>
                              <w:szCs w:val="24"/>
                            </w:rPr>
                            <w:t>1.10</w:t>
                          </w:r>
                        </w:sdtContent>
                      </w:sdt>
                      <w:r>
                        <w:rPr>
                          <w:color w:val="000000"/>
                          <w:szCs w:val="24"/>
                        </w:rPr>
                        <w:t>. Pakeičiu 15.1 papunkčio k</w:t>
                      </w:r>
                      <w:r>
                        <w:rPr>
                          <w:color w:val="000000"/>
                          <w:szCs w:val="24"/>
                        </w:rPr>
                        <w:t>etvirtąją pastraipą ir ją išdėstau taip:</w:t>
                      </w:r>
                    </w:p>
                    <w:tbl>
                      <w:tblPr>
                        <w:tblW w:w="1059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70"/>
                        <w:gridCol w:w="964"/>
                        <w:gridCol w:w="964"/>
                        <w:gridCol w:w="1377"/>
                        <w:gridCol w:w="1843"/>
                        <w:gridCol w:w="4680"/>
                      </w:tblGrid>
                      <w:tr w:rsidR="00963790">
                        <w:trPr>
                          <w:cantSplit/>
                          <w:trHeight w:val="23"/>
                        </w:trPr>
                        <w:tc>
                          <w:tcPr>
                            <w:tcW w:w="770" w:type="dxa"/>
                            <w:shd w:val="clear" w:color="auto" w:fill="FFFFFF"/>
                          </w:tcPr>
                          <w:p w:rsidR="00963790" w:rsidRDefault="00963790">
                            <w:pPr>
                              <w:widowControl w:val="0"/>
                              <w:rPr>
                                <w:szCs w:val="24"/>
                              </w:rPr>
                            </w:pPr>
                          </w:p>
                        </w:tc>
                        <w:tc>
                          <w:tcPr>
                            <w:tcW w:w="964" w:type="dxa"/>
                            <w:shd w:val="clear" w:color="auto" w:fill="FFFFFF"/>
                          </w:tcPr>
                          <w:p w:rsidR="00963790" w:rsidRDefault="00963790">
                            <w:pPr>
                              <w:widowControl w:val="0"/>
                              <w:rPr>
                                <w:szCs w:val="24"/>
                              </w:rPr>
                            </w:pPr>
                          </w:p>
                        </w:tc>
                        <w:tc>
                          <w:tcPr>
                            <w:tcW w:w="964" w:type="dxa"/>
                            <w:shd w:val="clear" w:color="auto" w:fill="FFFFFF"/>
                          </w:tcPr>
                          <w:p w:rsidR="00963790" w:rsidRDefault="00963790">
                            <w:pPr>
                              <w:widowControl w:val="0"/>
                              <w:rPr>
                                <w:szCs w:val="24"/>
                              </w:rPr>
                            </w:pPr>
                          </w:p>
                        </w:tc>
                        <w:tc>
                          <w:tcPr>
                            <w:tcW w:w="1377" w:type="dxa"/>
                            <w:shd w:val="clear" w:color="auto" w:fill="FFFFFF"/>
                          </w:tcPr>
                          <w:p w:rsidR="00963790" w:rsidRDefault="00963790">
                            <w:pPr>
                              <w:widowControl w:val="0"/>
                              <w:rPr>
                                <w:szCs w:val="24"/>
                              </w:rPr>
                            </w:pPr>
                          </w:p>
                        </w:tc>
                        <w:tc>
                          <w:tcPr>
                            <w:tcW w:w="1843" w:type="dxa"/>
                            <w:shd w:val="clear" w:color="auto" w:fill="FFFFFF"/>
                          </w:tcPr>
                          <w:p w:rsidR="00963790" w:rsidRDefault="004E0E17">
                            <w:pPr>
                              <w:widowControl w:val="0"/>
                              <w:rPr>
                                <w:szCs w:val="24"/>
                              </w:rPr>
                            </w:pPr>
                            <w:r>
                              <w:rPr>
                                <w:szCs w:val="24"/>
                              </w:rPr>
                              <w:t>Teikimo trukmė / dažnumas</w:t>
                            </w:r>
                          </w:p>
                        </w:tc>
                        <w:tc>
                          <w:tcPr>
                            <w:tcW w:w="4680" w:type="dxa"/>
                            <w:shd w:val="clear" w:color="auto" w:fill="FFFFFF"/>
                          </w:tcPr>
                          <w:p w:rsidR="00963790" w:rsidRDefault="004E0E17">
                            <w:pPr>
                              <w:jc w:val="both"/>
                              <w:rPr>
                                <w:color w:val="000000"/>
                                <w:szCs w:val="24"/>
                                <w:lang w:eastAsia="lt-LT"/>
                              </w:rPr>
                            </w:pPr>
                            <w:r>
                              <w:rPr>
                                <w:color w:val="000000"/>
                                <w:szCs w:val="24"/>
                                <w:lang w:eastAsia="lt-LT"/>
                              </w:rPr>
                              <w:t>Nuo 3 val. per dieną iki 5 dienų per savaitę institucijoje,</w:t>
                            </w:r>
                          </w:p>
                          <w:p w:rsidR="00963790" w:rsidRDefault="004E0E17">
                            <w:pPr>
                              <w:jc w:val="both"/>
                              <w:rPr>
                                <w:szCs w:val="24"/>
                              </w:rPr>
                            </w:pPr>
                            <w:r>
                              <w:rPr>
                                <w:color w:val="000000"/>
                                <w:szCs w:val="24"/>
                                <w:lang w:eastAsia="lt-LT"/>
                              </w:rPr>
                              <w:t>iki 25 val. per savaitę asmens namuose,</w:t>
                            </w:r>
                          </w:p>
                          <w:p w:rsidR="00963790" w:rsidRDefault="004E0E17">
                            <w:pPr>
                              <w:jc w:val="both"/>
                              <w:rPr>
                                <w:szCs w:val="24"/>
                              </w:rPr>
                            </w:pPr>
                            <w:r>
                              <w:rPr>
                                <w:szCs w:val="24"/>
                              </w:rPr>
                              <w:t>iki 40 val. per savaitę asmens namuose asmeniui su negalia, kuriam nustatytas pirmojo</w:t>
                            </w:r>
                            <w:r>
                              <w:rPr>
                                <w:szCs w:val="24"/>
                              </w:rPr>
                              <w:t xml:space="preserve"> arba antrojo lygio specialusis nuolatinės slaugos poreikis.</w:t>
                            </w:r>
                          </w:p>
                          <w:p w:rsidR="00963790" w:rsidRDefault="004E0E17">
                            <w:pPr>
                              <w:jc w:val="both"/>
                              <w:rPr>
                                <w:szCs w:val="24"/>
                              </w:rPr>
                            </w:pPr>
                            <w:r>
                              <w:rPr>
                                <w:szCs w:val="24"/>
                              </w:rPr>
                              <w:t xml:space="preserve">Išimtiniais atvejais, kai asmeniui, atsižvelgiant į individualius jo poreikius ir savarankiškumą (asmeniui, iš šeimos narių negaunančiam pagalbos ir (ar) priežiūros, vienam gyvenančiam asmeniui </w:t>
                            </w:r>
                            <w:r>
                              <w:rPr>
                                <w:szCs w:val="24"/>
                              </w:rPr>
                              <w:t>ir kt.), reikia ilgesnės trukmės paslaugos, gali būti skiriama iki 70 val. per savaitę trukmės dienos socialinės globos asmens namuose paslauga“.</w:t>
                            </w:r>
                          </w:p>
                        </w:tc>
                      </w:tr>
                    </w:tbl>
                    <w:p w:rsidR="00963790" w:rsidRDefault="004E0E17">
                      <w:pPr>
                        <w:jc w:val="both"/>
                        <w:rPr>
                          <w:color w:val="000000"/>
                          <w:szCs w:val="24"/>
                        </w:rPr>
                      </w:pPr>
                    </w:p>
                  </w:sdtContent>
                </w:sdt>
              </w:sdtContent>
            </w:sdt>
          </w:sdtContent>
        </w:sdt>
        <w:sdt>
          <w:sdtPr>
            <w:alias w:val="2 p."/>
            <w:tag w:val="part_fc4bcccbb14741578dcd59253e91bd1b"/>
            <w:id w:val="950972744"/>
            <w:lock w:val="sdtLocked"/>
            <w:placeholder>
              <w:docPart w:val="DefaultPlaceholder_-1854013440"/>
            </w:placeholder>
          </w:sdtPr>
          <w:sdtContent>
            <w:p w:rsidR="00963790" w:rsidRDefault="004E0E17">
              <w:pPr>
                <w:ind w:firstLine="851"/>
                <w:jc w:val="both"/>
                <w:rPr>
                  <w:szCs w:val="24"/>
                </w:rPr>
              </w:pPr>
              <w:sdt>
                <w:sdtPr>
                  <w:alias w:val="Numeris"/>
                  <w:tag w:val="nr_fc4bcccbb14741578dcd59253e91bd1b"/>
                  <w:id w:val="1699897870"/>
                  <w:lock w:val="sdtLocked"/>
                </w:sdtPr>
                <w:sdtEndPr/>
                <w:sdtContent>
                  <w:r>
                    <w:rPr>
                      <w:szCs w:val="24"/>
                    </w:rPr>
                    <w:t>2</w:t>
                  </w:r>
                </w:sdtContent>
              </w:sdt>
              <w:r>
                <w:rPr>
                  <w:szCs w:val="24"/>
                </w:rPr>
                <w:t>. Pakeičiu 2 punktą ir jį išdėstau taip:</w:t>
              </w:r>
            </w:p>
            <w:sdt>
              <w:sdtPr>
                <w:rPr>
                  <w:szCs w:val="24"/>
                </w:rPr>
                <w:alias w:val="citata"/>
                <w:tag w:val="part_b1b44f97617649a89f50b873a2df1399"/>
                <w:id w:val="116807257"/>
                <w:lock w:val="sdtLocked"/>
                <w:placeholder>
                  <w:docPart w:val="DefaultPlaceholder_-1854013440"/>
                </w:placeholder>
              </w:sdtPr>
              <w:sdtEndPr>
                <w:rPr>
                  <w:szCs w:val="20"/>
                </w:rPr>
              </w:sdtEndPr>
              <w:sdtContent>
                <w:sdt>
                  <w:sdtPr>
                    <w:rPr>
                      <w:szCs w:val="24"/>
                    </w:rPr>
                    <w:alias w:val="2 p."/>
                    <w:tag w:val="part_a9d0db5d741a488980a1a312bfb38b76"/>
                    <w:id w:val="1198120555"/>
                    <w:lock w:val="sdtLocked"/>
                    <w:placeholder>
                      <w:docPart w:val="DefaultPlaceholder_-1854013440"/>
                    </w:placeholder>
                  </w:sdtPr>
                  <w:sdtEndPr>
                    <w:rPr>
                      <w:szCs w:val="20"/>
                    </w:rPr>
                  </w:sdtEndPr>
                  <w:sdtContent>
                    <w:p w:rsidR="00963790" w:rsidRDefault="004E0E17" w:rsidP="004E0E17">
                      <w:pPr>
                        <w:ind w:firstLine="851"/>
                        <w:jc w:val="both"/>
                      </w:pPr>
                      <w:r>
                        <w:rPr>
                          <w:szCs w:val="24"/>
                        </w:rPr>
                        <w:t>„</w:t>
                      </w:r>
                      <w:sdt>
                        <w:sdtPr>
                          <w:rPr>
                            <w:szCs w:val="24"/>
                          </w:rPr>
                          <w:alias w:val="Numeris"/>
                          <w:tag w:val="nr_a9d0db5d741a488980a1a312bfb38b76"/>
                          <w:id w:val="-478992289"/>
                          <w:lock w:val="sdtLocked"/>
                          <w:placeholder>
                            <w:docPart w:val="DefaultPlaceholder_-1854013440"/>
                          </w:placeholder>
                        </w:sdtPr>
                        <w:sdtContent>
                          <w:r>
                            <w:rPr>
                              <w:szCs w:val="24"/>
                            </w:rPr>
                            <w:t>2</w:t>
                          </w:r>
                        </w:sdtContent>
                      </w:sdt>
                      <w:r>
                        <w:rPr>
                          <w:szCs w:val="24"/>
                        </w:rPr>
                        <w:t>. N u s t a t a u,  kad asmenims, dėl kurių sprendimas skirt</w:t>
                      </w:r>
                      <w:r>
                        <w:rPr>
                          <w:szCs w:val="24"/>
                        </w:rPr>
                        <w:t>i dienos socialinę globą asmens namuose priimtas iki šio įsakymo įsigaliojimo dienos, dienos socialinės globos asmens namuose paslaugos trukmės reikalavimai taikomi pagal Socialinių paslaugų katalogo nuostatas, galiojusias iki šio įsakymo įsigaliojimo dien</w:t>
                      </w:r>
                      <w:r>
                        <w:rPr>
                          <w:szCs w:val="24"/>
                        </w:rPr>
                        <w:t>os.“</w:t>
                      </w:r>
                    </w:p>
                  </w:sdtContent>
                </w:sdt>
              </w:sdtContent>
            </w:sdt>
          </w:sdtContent>
        </w:sdt>
        <w:sdt>
          <w:sdtPr>
            <w:alias w:val="signatura"/>
            <w:tag w:val="part_37f927ba183948eea8a7dd354301e57d"/>
            <w:id w:val="843208006"/>
            <w:lock w:val="sdtLocked"/>
          </w:sdtPr>
          <w:sdtEndPr/>
          <w:sdtContent>
            <w:bookmarkStart w:id="0" w:name="_GoBack" w:displacedByCustomXml="prev"/>
            <w:p w:rsidR="004E0E17" w:rsidRDefault="004E0E17">
              <w:pPr>
                <w:tabs>
                  <w:tab w:val="left" w:pos="7230"/>
                </w:tabs>
              </w:pPr>
            </w:p>
            <w:p w:rsidR="004E0E17" w:rsidRDefault="004E0E17">
              <w:pPr>
                <w:tabs>
                  <w:tab w:val="left" w:pos="7230"/>
                </w:tabs>
              </w:pPr>
            </w:p>
            <w:p w:rsidR="004E0E17" w:rsidRDefault="004E0E17">
              <w:pPr>
                <w:tabs>
                  <w:tab w:val="left" w:pos="7230"/>
                </w:tabs>
              </w:pPr>
            </w:p>
            <w:p w:rsidR="00963790" w:rsidRDefault="004E0E17">
              <w:pPr>
                <w:tabs>
                  <w:tab w:val="left" w:pos="7230"/>
                </w:tabs>
              </w:pPr>
              <w:r>
                <w:rPr>
                  <w:color w:val="333333"/>
                  <w:szCs w:val="24"/>
                  <w:shd w:val="clear" w:color="auto" w:fill="FFFFFF"/>
                </w:rPr>
                <w:t>Socialinės apsaugos ir darbo ministrė</w:t>
              </w:r>
              <w:r>
                <w:rPr>
                  <w:color w:val="333333"/>
                  <w:szCs w:val="24"/>
                  <w:shd w:val="clear" w:color="auto" w:fill="FFFFFF"/>
                </w:rPr>
                <w:tab/>
                <w:t>Monika Navickienė</w:t>
              </w:r>
            </w:p>
            <w:p w:rsidR="00963790" w:rsidRDefault="004E0E17">
              <w:pPr>
                <w:jc w:val="both"/>
                <w:rPr>
                  <w:szCs w:val="24"/>
                </w:rPr>
              </w:pPr>
            </w:p>
            <w:bookmarkEnd w:id="0" w:displacedByCustomXml="next"/>
          </w:sdtContent>
        </w:sdt>
      </w:sdtContent>
    </w:sdt>
    <w:sectPr w:rsidR="00963790">
      <w:pgSz w:w="11906" w:h="16838" w:code="9"/>
      <w:pgMar w:top="1134" w:right="567" w:bottom="1134" w:left="851" w:header="709"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647"/>
    <w:rsid w:val="004E0E17"/>
    <w:rsid w:val="00963790"/>
    <w:rsid w:val="00CE66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9BDF8"/>
  <w15:chartTrackingRefBased/>
  <w15:docId w15:val="{3A3CEA0E-138D-453C-B206-1E4B6AB22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0E1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290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DC1449B-1E3B-439C-9EFE-05F9B1E2A947}"/>
      </w:docPartPr>
      <w:docPartBody>
        <w:p w:rsidR="00000000" w:rsidRDefault="00466166">
          <w:r w:rsidRPr="00C16E5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166"/>
    <w:rsid w:val="004661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616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2579c8f598043a3a1ca3f25d4b0b4f3" PartId="587006501b244a838c031c487a1c61c9">
    <Part Type="pastraipa" DocPartId="6878b1cf19764556801bc81693c6fc6f" PartId="a49ee62d98fe4afebd7d84f3ac5017c8"/>
    <Part Type="punktas" Nr="1" Abbr="1 p." DocPartId="9c696aa8be8545c2b45a66e762477e55" PartId="7f2fa9a64d004141b8d6b3e73fec5dff">
      <Part Type="citata" DocPartId="1c1a88e2b63748b9ab8307dc80bad9e7" PartId="795f7f795b5740758f38bfee47fe57c6">
        <Part Type="papunktis" Nr="1.10" Abbr="1.10 pp." DocPartId="a20b8daa9afd428ab35c8d170e7ef693" PartId="948c3a75a0024012aed9b474b4dd3654"/>
      </Part>
    </Part>
    <Part Type="punktas" Nr="2" Abbr="2 p." DocPartId="b1c3cb421daa4099b1bc6b3104c5c7b6" PartId="fc4bcccbb14741578dcd59253e91bd1b">
      <Part Type="citata" DocPartId="af2ccf4fa2214599a0caa7c754382328" PartId="b1b44f97617649a89f50b873a2df1399">
        <Part Type="punktas" Nr="2" Abbr="2 p." DocPartId="ad57cb71952541c4a54fa66db421eeed" PartId="a9d0db5d741a488980a1a312bfb38b76"/>
      </Part>
    </Part>
    <Part Type="signatura" DocPartId="39ce955da9b644de8c704ef7156af5aa" PartId="37f927ba183948eea8a7dd354301e57d"/>
  </Part>
</Parts>
</file>

<file path=customXml/itemProps1.xml><?xml version="1.0" encoding="utf-8"?>
<ds:datastoreItem xmlns:ds="http://schemas.openxmlformats.org/officeDocument/2006/customXml" ds:itemID="{C3825238-02E6-48AC-93F1-75A86DA77AB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1187</Words>
  <Characters>678</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Ministry of Social Security and Labour</Company>
  <LinksUpToDate>false</LinksUpToDate>
  <CharactersWithSpaces>1862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Almira Gecevičiūtė</dc:creator>
  <cp:lastModifiedBy>JŪRĖNIENĖ Jolanta</cp:lastModifiedBy>
  <cp:revision>3</cp:revision>
  <dcterms:created xsi:type="dcterms:W3CDTF">2023-09-26T13:10:00Z</dcterms:created>
  <dcterms:modified xsi:type="dcterms:W3CDTF">2023-09-26T13:14:00Z</dcterms:modified>
</cp:coreProperties>
</file>