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385faaf3251444cb8518f9cf5f88abe8"/>
        <w:id w:val="-260755938"/>
        <w:lock w:val="sdtLocked"/>
      </w:sdtPr>
      <w:sdtEndPr/>
      <w:sdtContent>
        <w:p w14:paraId="6719A2EE" w14:textId="77777777" w:rsidR="008B6FDE" w:rsidRDefault="00D230E1">
          <w:pPr>
            <w:spacing w:line="240" w:lineRule="atLeast"/>
            <w:jc w:val="center"/>
            <w:rPr>
              <w:b/>
            </w:rPr>
          </w:pPr>
          <w:r>
            <w:rPr>
              <w:noProof/>
              <w:lang w:eastAsia="lt-LT"/>
            </w:rPr>
            <w:drawing>
              <wp:inline distT="0" distB="0" distL="0" distR="0" wp14:anchorId="6719A2FD" wp14:editId="6719A2FE">
                <wp:extent cx="552450" cy="561975"/>
                <wp:effectExtent l="0" t="0" r="0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19A2EF" w14:textId="77777777" w:rsidR="008B6FDE" w:rsidRDefault="00D230E1">
          <w:pPr>
            <w:keepNext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LIETUVOS RESPUBLIKOS KRAŠTO APSAUGOS MINISTRAS</w:t>
          </w:r>
        </w:p>
        <w:p w14:paraId="6719A2F0" w14:textId="77777777" w:rsidR="008B6FDE" w:rsidRDefault="008B6FDE">
          <w:pPr>
            <w:jc w:val="center"/>
          </w:pPr>
        </w:p>
        <w:p w14:paraId="6719A2F1" w14:textId="77777777" w:rsidR="008B6FDE" w:rsidRDefault="00D230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ĮSAKYMAS</w:t>
          </w:r>
        </w:p>
        <w:p w14:paraId="6719A2F2" w14:textId="77777777" w:rsidR="008B6FDE" w:rsidRDefault="00D230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DĖL KRAŠTO APSAUGOS MINISTRO 2000 M. SPALIO 17 D. ĮSAKYMO NR. 1215 „DĖL LIETUVOS RESPUBLIKOS REZERVO PRIEVOLININKŲ KARINĖS ĮSKAITOS TVARKYMO TAISYKLIŲ“ PRIPAŽINIMO NETEKUSIU GALIOS</w:t>
          </w:r>
        </w:p>
        <w:p w14:paraId="6719A2F3" w14:textId="77777777" w:rsidR="008B6FDE" w:rsidRDefault="008B6FDE">
          <w:pPr>
            <w:rPr>
              <w:b/>
              <w:bCs/>
            </w:rPr>
          </w:pPr>
        </w:p>
        <w:p w14:paraId="6719A2F4" w14:textId="77777777" w:rsidR="008B6FDE" w:rsidRDefault="00D230E1">
          <w:pPr>
            <w:jc w:val="center"/>
          </w:pPr>
          <w:r>
            <w:t xml:space="preserve">2015 m. </w:t>
          </w:r>
          <w:r>
            <w:t>gruodžio 18 d. Nr. V-1312</w:t>
          </w:r>
        </w:p>
        <w:p w14:paraId="6719A2F5" w14:textId="77777777" w:rsidR="008B6FDE" w:rsidRDefault="00D230E1">
          <w:pPr>
            <w:jc w:val="center"/>
          </w:pPr>
          <w:r>
            <w:t>Vilnius</w:t>
          </w:r>
        </w:p>
        <w:p w14:paraId="6719A2F6" w14:textId="77777777" w:rsidR="008B6FDE" w:rsidRDefault="008B6FDE">
          <w:pPr>
            <w:jc w:val="center"/>
          </w:pPr>
        </w:p>
        <w:p w14:paraId="6719A2F7" w14:textId="77777777" w:rsidR="008B6FDE" w:rsidRDefault="008B6FDE">
          <w:pPr>
            <w:jc w:val="center"/>
          </w:pPr>
        </w:p>
        <w:sdt>
          <w:sdtPr>
            <w:alias w:val="pastraipa"/>
            <w:tag w:val="part_acab225e7f474537beae9e959fc8e18c"/>
            <w:id w:val="206923592"/>
            <w:lock w:val="sdtLocked"/>
          </w:sdtPr>
          <w:sdtEndPr/>
          <w:sdtContent>
            <w:p w14:paraId="6719A2FB" w14:textId="040374AD" w:rsidR="008B6FDE" w:rsidRDefault="00D230E1" w:rsidP="00D230E1">
              <w:pPr>
                <w:spacing w:line="360" w:lineRule="auto"/>
                <w:ind w:firstLine="794"/>
                <w:jc w:val="both"/>
              </w:pPr>
              <w:r>
                <w:t>P r i p a ž į s t u netekusiu galios Lietuvos Respublikos krašto apsaugos ministro 2000 m. spalio 17 d. įsakymą Nr. 1215 „Dėl Lietuvos Respublikos rezervo prievolininkų karinės įskaitos tvarkymo taisyklių“.</w:t>
              </w:r>
            </w:p>
          </w:sdtContent>
        </w:sdt>
        <w:sdt>
          <w:sdtPr>
            <w:alias w:val="signatura"/>
            <w:tag w:val="part_c029568845a346bba4127c3cf49ad6eb"/>
            <w:id w:val="-1861727706"/>
            <w:lock w:val="sdtLocked"/>
          </w:sdtPr>
          <w:sdtEndPr/>
          <w:sdtContent>
            <w:p w14:paraId="2A2E361D" w14:textId="77777777" w:rsidR="00D230E1" w:rsidRDefault="00D230E1">
              <w:pPr>
                <w:tabs>
                  <w:tab w:val="left" w:pos="7938"/>
                </w:tabs>
              </w:pPr>
            </w:p>
            <w:p w14:paraId="0199BF52" w14:textId="77777777" w:rsidR="00D230E1" w:rsidRDefault="00D230E1">
              <w:pPr>
                <w:tabs>
                  <w:tab w:val="left" w:pos="7938"/>
                </w:tabs>
              </w:pPr>
            </w:p>
            <w:p w14:paraId="024D68E3" w14:textId="77777777" w:rsidR="00D230E1" w:rsidRDefault="00D230E1">
              <w:pPr>
                <w:tabs>
                  <w:tab w:val="left" w:pos="7938"/>
                </w:tabs>
              </w:pPr>
            </w:p>
            <w:p w14:paraId="6719A2FC" w14:textId="49DEC0DD" w:rsidR="008B6FDE" w:rsidRDefault="00D230E1">
              <w:pPr>
                <w:tabs>
                  <w:tab w:val="left" w:pos="7938"/>
                </w:tabs>
              </w:pPr>
              <w:bookmarkStart w:id="0" w:name="_GoBack"/>
              <w:bookmarkEnd w:id="0"/>
              <w:r>
                <w:t>Krašto a</w:t>
              </w:r>
              <w:r>
                <w:t xml:space="preserve">psaugos ministras </w:t>
              </w:r>
              <w:r>
                <w:tab/>
                <w:t>Juozas Olekas</w:t>
              </w:r>
            </w:p>
          </w:sdtContent>
        </w:sdt>
      </w:sdtContent>
    </w:sdt>
    <w:sectPr w:rsidR="008B6F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5"/>
    <w:rsid w:val="008B6FDE"/>
    <w:rsid w:val="00D230E1"/>
    <w:rsid w:val="00D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9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6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59d51a924a04c87bf869e4754a19ed0" PartId="385faaf3251444cb8518f9cf5f88abe8">
    <Part Type="pastraipa" DocPartId="b4be1dfc1ac346449a4beaeeeb38e805" PartId="acab225e7f474537beae9e959fc8e18c"/>
    <Part Type="signatura" DocPartId="be9d0f1d82a34002b96410419d0260cf" PartId="c029568845a346bba4127c3cf49ad6eb"/>
  </Part>
</Parts>
</file>

<file path=customXml/itemProps1.xml><?xml version="1.0" encoding="utf-8"?>
<ds:datastoreItem xmlns:ds="http://schemas.openxmlformats.org/officeDocument/2006/customXml" ds:itemID="{A7A348EE-80A8-4207-970F-DC224482DA6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GRUNDAITĖ Aistė</cp:lastModifiedBy>
  <cp:revision>3</cp:revision>
  <dcterms:created xsi:type="dcterms:W3CDTF">2015-12-21T12:18:00Z</dcterms:created>
  <dcterms:modified xsi:type="dcterms:W3CDTF">2015-12-21T12:23:00Z</dcterms:modified>
</cp:coreProperties>
</file>