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8a50b4af0c4bbebfce18cf2bf9fd80"/>
        <w:id w:val="-629946890"/>
        <w:lock w:val="sdtLocked"/>
      </w:sdtPr>
      <w:sdtEndPr/>
      <w:sdtContent>
        <w:p w14:paraId="2E163D27" w14:textId="77777777" w:rsidR="00585794" w:rsidRDefault="00585794">
          <w:pPr>
            <w:tabs>
              <w:tab w:val="center" w:pos="4986"/>
              <w:tab w:val="right" w:pos="9972"/>
            </w:tabs>
          </w:pPr>
        </w:p>
        <w:p w14:paraId="49FDFADE" w14:textId="77777777" w:rsidR="00585794" w:rsidRDefault="00585794">
          <w:pPr>
            <w:tabs>
              <w:tab w:val="center" w:pos="4986"/>
              <w:tab w:val="right" w:pos="9972"/>
            </w:tabs>
          </w:pPr>
        </w:p>
        <w:p w14:paraId="2EAFBE3F" w14:textId="77777777" w:rsidR="00585794" w:rsidRDefault="00A976E8">
          <w:pPr>
            <w:overflowPunct w:val="0"/>
            <w:spacing w:line="276" w:lineRule="auto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EAFBE59" wp14:editId="2EAFBE5A">
                <wp:extent cx="548640" cy="564515"/>
                <wp:effectExtent l="0" t="0" r="381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EAFBE40" w14:textId="77777777" w:rsidR="00585794" w:rsidRDefault="00585794">
          <w:pPr>
            <w:overflowPunct w:val="0"/>
            <w:jc w:val="center"/>
          </w:pPr>
        </w:p>
        <w:p w14:paraId="2EAFBE41" w14:textId="77777777" w:rsidR="00585794" w:rsidRDefault="00A976E8">
          <w:pPr>
            <w:overflowPunct w:val="0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2EAFBE42" w14:textId="77777777" w:rsidR="00585794" w:rsidRDefault="00585794">
          <w:pPr>
            <w:overflowPunct w:val="0"/>
            <w:ind w:firstLine="720"/>
            <w:rPr>
              <w:szCs w:val="24"/>
            </w:rPr>
          </w:pPr>
        </w:p>
        <w:p w14:paraId="2EAFBE43" w14:textId="77777777" w:rsidR="00585794" w:rsidRDefault="00A976E8">
          <w:pPr>
            <w:keepNext/>
            <w:tabs>
              <w:tab w:val="left" w:pos="1296"/>
            </w:tabs>
            <w:overflowPunct w:val="0"/>
            <w:ind w:right="-23" w:firstLine="35"/>
            <w:jc w:val="center"/>
            <w:rPr>
              <w:rFonts w:eastAsia="Arial Unicode MS"/>
              <w:b/>
              <w:szCs w:val="24"/>
            </w:rPr>
          </w:pPr>
          <w:r>
            <w:rPr>
              <w:rFonts w:eastAsia="Arial Unicode MS"/>
              <w:b/>
              <w:caps/>
              <w:szCs w:val="24"/>
            </w:rPr>
            <w:t>ĮSAKYMAS</w:t>
          </w:r>
        </w:p>
        <w:p w14:paraId="2EAFBE44" w14:textId="1F4EADD7" w:rsidR="00585794" w:rsidRDefault="00A976E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MOKSLO TARYBOS PIRMININKO 2019 M. BALANDŽIO 4 D. ĮSAKYMO NR. V-176 „DĖL LIETUVOS MOKSLO TARYBOS MOKSLO IR SKLAIDOS PROJEKTŲ KONKURSINIO FINANSAVIMO BENDRŲJŲ TAISYKLIŲ PATVIRTINIMO“ PAKEITIMO</w:t>
          </w:r>
        </w:p>
        <w:p w14:paraId="2EAFBE45" w14:textId="77777777" w:rsidR="00585794" w:rsidRDefault="00585794">
          <w:pPr>
            <w:keepNext/>
            <w:tabs>
              <w:tab w:val="left" w:pos="1296"/>
            </w:tabs>
            <w:overflowPunct w:val="0"/>
            <w:ind w:right="-23" w:firstLine="35"/>
            <w:jc w:val="center"/>
            <w:rPr>
              <w:rFonts w:eastAsia="Arial Unicode MS"/>
              <w:b/>
              <w:caps/>
              <w:szCs w:val="24"/>
            </w:rPr>
          </w:pPr>
        </w:p>
        <w:p w14:paraId="2EAFBE46" w14:textId="3A5C4F02" w:rsidR="00585794" w:rsidRDefault="00A976E8">
          <w:pPr>
            <w:keepNext/>
            <w:tabs>
              <w:tab w:val="left" w:pos="1296"/>
            </w:tabs>
            <w:overflowPunct w:val="0"/>
            <w:ind w:right="-23"/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2019 m. gegužės 3</w:t>
          </w:r>
          <w:r>
            <w:rPr>
              <w:rFonts w:eastAsia="Arial Unicode MS"/>
              <w:szCs w:val="24"/>
            </w:rPr>
            <w:t xml:space="preserve"> d. Nr. </w:t>
          </w:r>
          <w:r>
            <w:t>V-228</w:t>
          </w:r>
        </w:p>
        <w:p w14:paraId="2EAFBE47" w14:textId="77777777" w:rsidR="00585794" w:rsidRDefault="00A976E8">
          <w:pPr>
            <w:keepNext/>
            <w:tabs>
              <w:tab w:val="left" w:pos="1296"/>
            </w:tabs>
            <w:overflowPunct w:val="0"/>
            <w:ind w:right="-23"/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Vilnius</w:t>
          </w:r>
        </w:p>
        <w:p w14:paraId="12C5A8F1" w14:textId="69908C04" w:rsidR="00585794" w:rsidRDefault="00585794">
          <w:pPr>
            <w:jc w:val="both"/>
            <w:rPr>
              <w:szCs w:val="24"/>
            </w:rPr>
          </w:pPr>
        </w:p>
        <w:sdt>
          <w:sdtPr>
            <w:alias w:val="preambule"/>
            <w:tag w:val="part_0b4cd75919094b59a86f145a7b2da370"/>
            <w:id w:val="-656069525"/>
            <w:lock w:val="sdtLocked"/>
          </w:sdtPr>
          <w:sdtEndPr/>
          <w:sdtContent>
            <w:p w14:paraId="2EAFBE49" w14:textId="43377A07" w:rsidR="00585794" w:rsidRDefault="00A976E8">
              <w:pPr>
                <w:overflowPunct w:val="0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Įvertinęs Lietuvos mokslo tarybos (toliau – Taryba) valdybos 2019 m. balandžio 24 d. siūlymą (protokolo Nr. 12V-4), Humanitarinių ir socialinių mokslų komiteto 2019 m. balandžio 15 d. (protokolo Nr. HSM-P-</w:t>
              </w:r>
              <w:r>
                <w:rPr>
                  <w:szCs w:val="24"/>
                </w:rPr>
                <w:t>10  09) ir 2019 m. balandžio 29 d. (protokolo Nr. HSM-P-11  09) siūlymus bei Gamtos ir technikos mokslų komiteto 2019 m. balandžio 15 d. (protokolo Nr. GTM-P-12) ir 2019 m. balandžio 29 d. (protokolo Nr. GTM-P-13) siūlymus,</w:t>
              </w:r>
            </w:p>
          </w:sdtContent>
        </w:sdt>
        <w:sdt>
          <w:sdtPr>
            <w:alias w:val="pastraipa"/>
            <w:tag w:val="part_e2abfaa9aae24ad3ba59a7dd3e491db4"/>
            <w:id w:val="1621575255"/>
            <w:lock w:val="sdtLocked"/>
          </w:sdtPr>
          <w:sdtEndPr/>
          <w:sdtContent>
            <w:p w14:paraId="2EAFBE4A" w14:textId="09AB3ECC" w:rsidR="00585794" w:rsidRDefault="00A976E8">
              <w:pPr>
                <w:tabs>
                  <w:tab w:val="left" w:pos="851"/>
                  <w:tab w:val="left" w:pos="1134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moksl</w:t>
              </w:r>
              <w:r>
                <w:rPr>
                  <w:szCs w:val="24"/>
                </w:rPr>
                <w:t>o tarybos mokslo ir sklaidos projektų konkursinio finansavimo bendrąsias taisykles, patvirtintas Tarybos pirmininko 2019 m. balandžio 4 d. įsakymu Nr. V-176 „Dėl Lietuvos mokslo tarybos mokslo ir sklaidos projektų konkursinio finansavimo bendrųjų taisyklių</w:t>
              </w:r>
              <w:r>
                <w:rPr>
                  <w:szCs w:val="24"/>
                </w:rPr>
                <w:t xml:space="preserve"> patvirtinimo“ (toliau – Taisyklės):</w:t>
              </w:r>
            </w:p>
          </w:sdtContent>
        </w:sdt>
        <w:sdt>
          <w:sdtPr>
            <w:alias w:val="1 p."/>
            <w:tag w:val="part_3e63b5044e694addb9a0dcc75f5744c9"/>
            <w:id w:val="1679695474"/>
            <w:lock w:val="sdtLocked"/>
          </w:sdtPr>
          <w:sdtEndPr/>
          <w:sdtContent>
            <w:p w14:paraId="2EAFBE4D" w14:textId="7AF7D5D1" w:rsidR="00585794" w:rsidRDefault="00A976E8">
              <w:pPr>
                <w:tabs>
                  <w:tab w:val="left" w:pos="851"/>
                  <w:tab w:val="left" w:pos="1134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e63b5044e694addb9a0dcc75f5744c9"/>
                  <w:id w:val="-112029379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 Pakeičiu Taisyklių 6 punktą ir jį išdėstau taip: </w:t>
              </w:r>
            </w:p>
            <w:sdt>
              <w:sdtPr>
                <w:alias w:val="citata"/>
                <w:tag w:val="part_bff20f9c1e784bb59135a914f4895ca4"/>
                <w:id w:val="-1647659434"/>
                <w:lock w:val="sdtLocked"/>
              </w:sdtPr>
              <w:sdtEndPr/>
              <w:sdtContent>
                <w:sdt>
                  <w:sdtPr>
                    <w:alias w:val="6 p."/>
                    <w:tag w:val="part_de21646a8eba4c2fb1a1c389f96a33da"/>
                    <w:id w:val="-1171099170"/>
                    <w:lock w:val="sdtLocked"/>
                  </w:sdtPr>
                  <w:sdtEndPr/>
                  <w:sdtContent>
                    <w:p w14:paraId="2EA4E00F" w14:textId="23AB91F1" w:rsidR="00585794" w:rsidRDefault="00A976E8" w:rsidP="00A976E8">
                      <w:pPr>
                        <w:tabs>
                          <w:tab w:val="right" w:pos="9639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e21646a8eba4c2fb1a1c389f96a33da"/>
                          <w:id w:val="10453311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 Teikdamas paraišką asmuo turi atsižvelgti į tai, kad nuo paraiškoje nurodytos projekto </w:t>
                      </w:r>
                      <w:r>
                        <w:rPr>
                          <w:szCs w:val="24"/>
                          <w:lang w:eastAsia="lt-LT"/>
                        </w:rPr>
                        <w:t>įgyvendinimo pradžios iki projekto įgyvendinimo pabaigos jis gali bū</w:t>
                      </w:r>
                      <w:r>
                        <w:rPr>
                          <w:szCs w:val="24"/>
                          <w:lang w:eastAsia="lt-LT"/>
                        </w:rPr>
                        <w:t>ti ne daugiau kaip dviejų Tarybos finansuojamų projektų pagrindinis vykdytojas ir vieno iš jų vadovas. Tai apima toliau nurodytas Tarybos remiamos veiklos kryptis:</w:t>
                      </w:r>
                    </w:p>
                    <w:sdt>
                      <w:sdtPr>
                        <w:alias w:val="6.1 pp."/>
                        <w:tag w:val="part_779eee0406e84a9eacb71b42421c15a9"/>
                        <w:id w:val="345844123"/>
                        <w:lock w:val="sdtLocked"/>
                      </w:sdtPr>
                      <w:sdtEndPr/>
                      <w:sdtContent>
                        <w:p w14:paraId="063471F3" w14:textId="5C44A3D2" w:rsidR="00585794" w:rsidRDefault="00A976E8">
                          <w:pPr>
                            <w:tabs>
                              <w:tab w:val="right" w:pos="9639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79eee0406e84a9eacb71b42421c15a9"/>
                              <w:id w:val="12526277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 NMP;</w:t>
                          </w:r>
                        </w:p>
                      </w:sdtContent>
                    </w:sdt>
                    <w:sdt>
                      <w:sdtPr>
                        <w:alias w:val="6.2 pp."/>
                        <w:tag w:val="part_0ab550ca96da4ae3ad4e1eac976689e2"/>
                        <w:id w:val="95606238"/>
                        <w:lock w:val="sdtLocked"/>
                      </w:sdtPr>
                      <w:sdtEndPr/>
                      <w:sdtContent>
                        <w:p w14:paraId="25042A3B" w14:textId="4C6700F6" w:rsidR="00585794" w:rsidRDefault="00A976E8">
                          <w:pPr>
                            <w:tabs>
                              <w:tab w:val="right" w:pos="9639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ab550ca96da4ae3ad4e1eac976689e2"/>
                              <w:id w:val="18337209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 Lituanistikos programos mokslo projektai;</w:t>
                          </w:r>
                        </w:p>
                      </w:sdtContent>
                    </w:sdt>
                    <w:sdt>
                      <w:sdtPr>
                        <w:alias w:val="6.3 pp."/>
                        <w:tag w:val="part_b9914be382a24738954e3e1877d1dc06"/>
                        <w:id w:val="44263061"/>
                        <w:lock w:val="sdtLocked"/>
                      </w:sdtPr>
                      <w:sdtEndPr/>
                      <w:sdtContent>
                        <w:p w14:paraId="52793927" w14:textId="798EFF3B" w:rsidR="00585794" w:rsidRDefault="00A976E8">
                          <w:pPr>
                            <w:tabs>
                              <w:tab w:val="right" w:pos="9639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9914be382a24738954e3e1877d1dc06"/>
                              <w:id w:val="116566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 mokslininkų grupių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projektai.“.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6c96fc26ca24938a8a2f06995efd1c4"/>
            <w:id w:val="-867678661"/>
            <w:lock w:val="sdtLocked"/>
          </w:sdtPr>
          <w:sdtEndPr/>
          <w:sdtContent>
            <w:p w14:paraId="22265961" w14:textId="4109809F" w:rsidR="00585794" w:rsidRDefault="00A976E8">
              <w:pPr>
                <w:tabs>
                  <w:tab w:val="right" w:pos="9639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c96fc26ca24938a8a2f06995efd1c4"/>
                  <w:id w:val="12506976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 Pakeičiu Taisyklių 36 punktą ir jį išdėstau taip:</w:t>
              </w:r>
            </w:p>
            <w:sdt>
              <w:sdtPr>
                <w:alias w:val="citata"/>
                <w:tag w:val="part_bb70bbd90e8940d0865f64eaa29d4a85"/>
                <w:id w:val="-1801141994"/>
                <w:lock w:val="sdtLocked"/>
              </w:sdtPr>
              <w:sdtEndPr/>
              <w:sdtContent>
                <w:sdt>
                  <w:sdtPr>
                    <w:alias w:val="36 p."/>
                    <w:tag w:val="part_c7830eaea20b42d9a5c6db464bd9ebf2"/>
                    <w:id w:val="-1898426040"/>
                    <w:lock w:val="sdtLocked"/>
                  </w:sdtPr>
                  <w:sdtEndPr/>
                  <w:sdtContent>
                    <w:p w14:paraId="25259465" w14:textId="024FE303" w:rsidR="00585794" w:rsidRDefault="00A976E8" w:rsidP="00A976E8">
                      <w:pPr>
                        <w:tabs>
                          <w:tab w:val="right" w:pos="9639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7830eaea20b42d9a5c6db464bd9ebf2"/>
                          <w:id w:val="-16435683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 Rezervinių projektų sąrašas galioja iki jį tvirtinant nustatyto termino pabaigos. Projektų, įtrauktų į rezervinių projektų sąrašą, vykdytojai gali dalyvauti kituose Tarybos </w:t>
                      </w:r>
                      <w:r>
                        <w:rPr>
                          <w:szCs w:val="24"/>
                          <w:lang w:eastAsia="lt-LT"/>
                        </w:rPr>
                        <w:t>skelbiamuose konkursuose.“.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40edd2e5c31466984902c3e184d5ad1"/>
            <w:id w:val="-1402831649"/>
            <w:lock w:val="sdtLocked"/>
          </w:sdtPr>
          <w:sdtEndPr/>
          <w:sdtContent>
            <w:p w14:paraId="4EFB526F" w14:textId="77777777" w:rsidR="00A976E8" w:rsidRDefault="00A976E8">
              <w:pPr>
                <w:tabs>
                  <w:tab w:val="right" w:pos="9639"/>
                </w:tabs>
                <w:jc w:val="both"/>
              </w:pPr>
            </w:p>
            <w:p w14:paraId="149DED72" w14:textId="77777777" w:rsidR="00A976E8" w:rsidRDefault="00A976E8">
              <w:pPr>
                <w:tabs>
                  <w:tab w:val="right" w:pos="9639"/>
                </w:tabs>
                <w:jc w:val="both"/>
              </w:pPr>
            </w:p>
            <w:p w14:paraId="09AAF4ED" w14:textId="77777777" w:rsidR="00A976E8" w:rsidRDefault="00A976E8">
              <w:pPr>
                <w:tabs>
                  <w:tab w:val="right" w:pos="9639"/>
                </w:tabs>
                <w:jc w:val="both"/>
              </w:pPr>
            </w:p>
            <w:p w14:paraId="2BA158A2" w14:textId="77777777" w:rsidR="00A976E8" w:rsidRDefault="00A976E8">
              <w:pPr>
                <w:tabs>
                  <w:tab w:val="right" w:pos="9639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Pirmininko pavaduotojas,</w:t>
              </w:r>
              <w:r>
                <w:rPr>
                  <w:szCs w:val="24"/>
                </w:rPr>
                <w:tab/>
                <w:t xml:space="preserve">Ričardas </w:t>
              </w:r>
              <w:proofErr w:type="spellStart"/>
              <w:r>
                <w:rPr>
                  <w:szCs w:val="24"/>
                </w:rPr>
                <w:t>Rotomskis</w:t>
              </w:r>
              <w:proofErr w:type="spellEnd"/>
            </w:p>
            <w:p w14:paraId="1FC606DD" w14:textId="67D20582" w:rsidR="00585794" w:rsidRDefault="00A976E8">
              <w:pPr>
                <w:tabs>
                  <w:tab w:val="right" w:pos="9639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pavaduojantis pirmininką</w:t>
              </w:r>
            </w:p>
            <w:p w14:paraId="2EAFBE58" w14:textId="7E82D8A6" w:rsidR="00585794" w:rsidRDefault="00A976E8">
              <w:pPr>
                <w:tabs>
                  <w:tab w:val="right" w:pos="9639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585794" w:rsidSect="00A976E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701" w:right="567" w:bottom="1134" w:left="1701" w:header="567" w:footer="567" w:gutter="0"/>
      <w:paperSrc w:first="859" w:other="859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3AE1BA" w14:textId="77777777" w:rsidR="00585794" w:rsidRDefault="00A976E8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124B3C1D" w14:textId="77777777" w:rsidR="00585794" w:rsidRDefault="00A976E8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61" w14:textId="77777777" w:rsidR="00585794" w:rsidRDefault="00585794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62" w14:textId="1842085D" w:rsidR="00585794" w:rsidRDefault="00A976E8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2EAFBE63" w14:textId="77777777" w:rsidR="00585794" w:rsidRDefault="00585794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65" w14:textId="77777777" w:rsidR="00585794" w:rsidRDefault="00585794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5A3D32" w14:textId="77777777" w:rsidR="00585794" w:rsidRDefault="00A976E8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2202196F" w14:textId="77777777" w:rsidR="00585794" w:rsidRDefault="00A976E8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5F" w14:textId="77777777" w:rsidR="00585794" w:rsidRDefault="00585794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60" w14:textId="77777777" w:rsidR="00585794" w:rsidRDefault="00585794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FBE64" w14:textId="77777777" w:rsidR="00585794" w:rsidRDefault="0058579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F50"/>
    <w:rsid w:val="00585794"/>
    <w:rsid w:val="00721F50"/>
    <w:rsid w:val="00A9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FBE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3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84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5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89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66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5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7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44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9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f27e545d9b14efb8dd74be103949f60" PartId="fc8a50b4af0c4bbebfce18cf2bf9fd80">
    <Part Type="preambule" DocPartId="62d399a3c9964c8499cf261ec3250506" PartId="0b4cd75919094b59a86f145a7b2da370"/>
    <Part Type="pastraipa" DocPartId="1c19a78a3b504e1dbdccb5d7de4b49c9" PartId="e2abfaa9aae24ad3ba59a7dd3e491db4"/>
    <Part Type="punktas" Nr="1" Abbr="1 p." DocPartId="42f8662235994ec19d90cebd25146c15" PartId="3e63b5044e694addb9a0dcc75f5744c9">
      <Part Type="citata" DocPartId="80663715fc5d4517963bac6556bcd9bc" PartId="bff20f9c1e784bb59135a914f4895ca4">
        <Part Type="punktas" Nr="6" Abbr="6 p." DocPartId="d56040a6c0404a07a890d6b0f64cb656" PartId="de21646a8eba4c2fb1a1c389f96a33da">
          <Part Type="papunktis" Nr="6.1" Abbr="6.1 pp." DocPartId="05aa0e89906042cb9309bd2b666795e1" PartId="779eee0406e84a9eacb71b42421c15a9"/>
          <Part Type="papunktis" Nr="6.2" Abbr="6.2 pp." DocPartId="857a1c5f847141aaabde61a452f785c1" PartId="0ab550ca96da4ae3ad4e1eac976689e2"/>
          <Part Type="papunktis" Nr="6.3" Abbr="6.3 pp." DocPartId="bdb291a1d8a247c693e3f19f4f41ebcb" PartId="b9914be382a24738954e3e1877d1dc06"/>
        </Part>
      </Part>
    </Part>
    <Part Type="punktas" Nr="2" Abbr="2 p." DocPartId="4ccbd9b6efe64279a82a76e2569c30da" PartId="46c96fc26ca24938a8a2f06995efd1c4">
      <Part Type="citata" DocPartId="480b602776ea4208ad8487d8e56b1e94" PartId="bb70bbd90e8940d0865f64eaa29d4a85">
        <Part Type="punktas" Nr="36" Abbr="36 p." DocPartId="95b775d192224bf0891ae57838804ffa" PartId="c7830eaea20b42d9a5c6db464bd9ebf2"/>
      </Part>
    </Part>
    <Part Type="signatura" DocPartId="c488044dc72945bdacb490d1e23c5716" PartId="440edd2e5c31466984902c3e184d5ad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2EF17-010E-4857-973A-D4C8E962545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F51530B-881F-4E82-99EF-0B70ADA00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253</Words>
  <Characters>1637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DOKUMENTŲ REKVIZITŲ IŠDĖSTYMO SCHEMA</vt:lpstr>
      <vt:lpstr>DOKUMENTŲ REKVIZITŲ IŠDĖSTYMO SCHEMA</vt:lpstr>
    </vt:vector>
  </TitlesOfParts>
  <Company>LAD</Company>
  <LinksUpToDate>false</LinksUpToDate>
  <CharactersWithSpaces>1887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„Windows“ vartotojas</cp:lastModifiedBy>
  <cp:revision>3</cp:revision>
  <cp:lastPrinted>2019-04-26T05:34:00Z</cp:lastPrinted>
  <dcterms:created xsi:type="dcterms:W3CDTF">2019-05-03T10:44:00Z</dcterms:created>
  <dcterms:modified xsi:type="dcterms:W3CDTF">2019-05-03T10:49:00Z</dcterms:modified>
</cp:coreProperties>
</file>