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8119D" w14:textId="77777777" w:rsidR="00E52606" w:rsidRDefault="00E52606">
      <w:pPr>
        <w:jc w:val="center"/>
        <w:rPr>
          <w:lang w:eastAsia="lt-LT"/>
        </w:rPr>
      </w:pPr>
    </w:p>
    <w:p w14:paraId="7C98119E" w14:textId="77777777" w:rsidR="00E52606" w:rsidRDefault="00E52606">
      <w:pPr>
        <w:jc w:val="center"/>
        <w:rPr>
          <w:lang w:eastAsia="lt-LT"/>
        </w:rPr>
      </w:pPr>
    </w:p>
    <w:p w14:paraId="7C98119F" w14:textId="77777777" w:rsidR="00E52606" w:rsidRDefault="00CC6FC8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7C9811B4" wp14:editId="7C9811B5">
            <wp:extent cx="5429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811A0" w14:textId="77777777" w:rsidR="00E52606" w:rsidRDefault="00E52606">
      <w:pPr>
        <w:rPr>
          <w:sz w:val="10"/>
          <w:szCs w:val="10"/>
        </w:rPr>
      </w:pPr>
    </w:p>
    <w:p w14:paraId="7C9811A1" w14:textId="77777777" w:rsidR="00E52606" w:rsidRDefault="00CC6FC8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7C9811A2" w14:textId="77777777" w:rsidR="00E52606" w:rsidRDefault="00E52606">
      <w:pPr>
        <w:jc w:val="center"/>
        <w:rPr>
          <w:caps/>
          <w:lang w:eastAsia="lt-LT"/>
        </w:rPr>
      </w:pPr>
    </w:p>
    <w:p w14:paraId="7C9811A3" w14:textId="77777777" w:rsidR="00E52606" w:rsidRDefault="00CC6FC8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7C9811A4" w14:textId="77777777" w:rsidR="00E52606" w:rsidRDefault="00CC6FC8">
      <w:pPr>
        <w:tabs>
          <w:tab w:val="left" w:pos="-28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szCs w:val="24"/>
          <w:lang w:eastAsia="lt-LT"/>
        </w:rPr>
        <w:t>BAZINĖS SOCIALINĖS IŠMOKOS DYDŽIO PATVIRTINIMO</w:t>
      </w:r>
    </w:p>
    <w:p w14:paraId="7C9811A5" w14:textId="77777777" w:rsidR="00E52606" w:rsidRDefault="00E52606">
      <w:pPr>
        <w:tabs>
          <w:tab w:val="left" w:pos="-426"/>
        </w:tabs>
        <w:rPr>
          <w:lang w:eastAsia="lt-LT"/>
        </w:rPr>
      </w:pPr>
    </w:p>
    <w:p w14:paraId="7C9811A6" w14:textId="168D2EC1" w:rsidR="00E52606" w:rsidRDefault="00CC6FC8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color w:val="000000"/>
          <w:lang w:eastAsia="lt-LT"/>
        </w:rPr>
        <w:t>2014 m. rugsėjo 10 d.</w:t>
      </w:r>
      <w:r>
        <w:rPr>
          <w:color w:val="000000"/>
          <w:lang w:eastAsia="ar-SA"/>
        </w:rPr>
        <w:t xml:space="preserve"> Nr. </w:t>
      </w:r>
      <w:r>
        <w:rPr>
          <w:color w:val="000000"/>
          <w:lang w:eastAsia="lt-LT"/>
        </w:rPr>
        <w:t>924</w:t>
      </w:r>
      <w:r>
        <w:rPr>
          <w:color w:val="000000"/>
          <w:lang w:eastAsia="ar-SA"/>
        </w:rPr>
        <w:br/>
        <w:t>Vilnius</w:t>
      </w:r>
    </w:p>
    <w:p w14:paraId="7C9811A7" w14:textId="77777777" w:rsidR="00E52606" w:rsidRDefault="00E52606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7C9811A8" w14:textId="77777777" w:rsidR="00E52606" w:rsidRDefault="00CC6FC8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socialinės </w:t>
      </w:r>
      <w:r>
        <w:rPr>
          <w:szCs w:val="24"/>
          <w:lang w:eastAsia="lt-LT"/>
        </w:rPr>
        <w:t>apsaugos išmokų atskaitos rodiklių ir bazinio bausmių ir nuobaudų dydžio nustatymo įstatymo 2 straipsnio 4 dalimi, Lietuvos Respublikos Vyriausybė</w:t>
      </w:r>
      <w:r>
        <w:rPr>
          <w:spacing w:val="100"/>
          <w:szCs w:val="24"/>
          <w:lang w:eastAsia="lt-LT"/>
        </w:rPr>
        <w:t xml:space="preserve"> nutaria</w:t>
      </w:r>
      <w:r>
        <w:rPr>
          <w:szCs w:val="24"/>
          <w:lang w:eastAsia="lt-LT"/>
        </w:rPr>
        <w:t>:</w:t>
      </w:r>
    </w:p>
    <w:p w14:paraId="7C9811A9" w14:textId="77777777" w:rsidR="00E52606" w:rsidRDefault="00CC6FC8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Patvirtinti bazinės socialinės išmokos dydį – 38 (trisdešimt aštuoni) eurus.</w:t>
      </w:r>
    </w:p>
    <w:p w14:paraId="7C9811AA" w14:textId="77777777" w:rsidR="00E52606" w:rsidRDefault="00CC6FC8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Šis nutar</w:t>
      </w:r>
      <w:r>
        <w:rPr>
          <w:szCs w:val="24"/>
          <w:lang w:eastAsia="lt-LT"/>
        </w:rPr>
        <w:t>imas įsigalioja 2015 m. sausio 1 dieną.</w:t>
      </w:r>
    </w:p>
    <w:p w14:paraId="7C9811AB" w14:textId="77777777" w:rsidR="00E52606" w:rsidRDefault="00E52606">
      <w:pPr>
        <w:tabs>
          <w:tab w:val="left" w:pos="-284"/>
        </w:tabs>
        <w:rPr>
          <w:color w:val="000000"/>
          <w:lang w:eastAsia="lt-LT"/>
        </w:rPr>
      </w:pPr>
    </w:p>
    <w:p w14:paraId="7C9811AC" w14:textId="77777777" w:rsidR="00E52606" w:rsidRDefault="00E52606">
      <w:pPr>
        <w:tabs>
          <w:tab w:val="left" w:pos="-284"/>
        </w:tabs>
        <w:rPr>
          <w:color w:val="000000"/>
          <w:lang w:eastAsia="lt-LT"/>
        </w:rPr>
      </w:pPr>
    </w:p>
    <w:p w14:paraId="7C9811AD" w14:textId="77777777" w:rsidR="00E52606" w:rsidRDefault="00CC6FC8">
      <w:pPr>
        <w:tabs>
          <w:tab w:val="left" w:pos="-284"/>
        </w:tabs>
        <w:rPr>
          <w:color w:val="000000"/>
          <w:lang w:eastAsia="lt-LT"/>
        </w:rPr>
      </w:pPr>
    </w:p>
    <w:bookmarkStart w:id="0" w:name="_GoBack" w:displacedByCustomXml="prev"/>
    <w:p w14:paraId="7C9811AE" w14:textId="77777777" w:rsidR="00E52606" w:rsidRDefault="00CC6FC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14:paraId="7C9811AF" w14:textId="77777777" w:rsidR="00E52606" w:rsidRDefault="00E5260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C9811B0" w14:textId="77777777" w:rsidR="00E52606" w:rsidRDefault="00E5260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C9811B1" w14:textId="77777777" w:rsidR="00E52606" w:rsidRDefault="00E5260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C9811B2" w14:textId="77777777" w:rsidR="00E52606" w:rsidRDefault="00CC6FC8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Socialinės apsaugos ir darbo ministrė</w:t>
      </w:r>
      <w:r>
        <w:rPr>
          <w:lang w:eastAsia="lt-LT"/>
        </w:rPr>
        <w:tab/>
        <w:t>Algimanta Pabedinskienė</w:t>
      </w:r>
    </w:p>
    <w:p w14:paraId="7C9811B3" w14:textId="77777777" w:rsidR="00E52606" w:rsidRDefault="00CC6FC8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</w:p>
    <w:bookmarkEnd w:id="0" w:displacedByCustomXml="next"/>
    <w:sectPr w:rsidR="00E526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811B8" w14:textId="77777777" w:rsidR="00E52606" w:rsidRDefault="00CC6FC8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7C9811B9" w14:textId="77777777" w:rsidR="00E52606" w:rsidRDefault="00CC6FC8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811BE" w14:textId="77777777" w:rsidR="00E52606" w:rsidRDefault="00E52606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811BF" w14:textId="77777777" w:rsidR="00E52606" w:rsidRDefault="00E52606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811C1" w14:textId="77777777" w:rsidR="00E52606" w:rsidRDefault="00E52606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811B6" w14:textId="77777777" w:rsidR="00E52606" w:rsidRDefault="00CC6FC8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7C9811B7" w14:textId="77777777" w:rsidR="00E52606" w:rsidRDefault="00CC6FC8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811BA" w14:textId="77777777" w:rsidR="00E52606" w:rsidRDefault="00CC6FC8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C9811BB" w14:textId="77777777" w:rsidR="00E52606" w:rsidRDefault="00E52606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811BC" w14:textId="77777777" w:rsidR="00E52606" w:rsidRDefault="00CC6FC8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7C9811BD" w14:textId="77777777" w:rsidR="00E52606" w:rsidRDefault="00E52606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811C0" w14:textId="77777777" w:rsidR="00E52606" w:rsidRDefault="00E52606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CC6FC8"/>
    <w:rsid w:val="00E5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7C981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598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2014-09-15T11:54:00Z</dcterms:created>
  <dc:creator>lrvk</dc:creator>
  <lastModifiedBy>BODIN Aušra</lastModifiedBy>
  <lastPrinted>2014-09-09T14:15:00Z</lastPrinted>
  <dcterms:modified xsi:type="dcterms:W3CDTF">2014-09-15T13:43:00Z</dcterms:modified>
  <revision>3</revision>
</coreProperties>
</file>