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d9155c43bd0434789f0eb909f4f5184"/>
        <w:id w:val="56449443"/>
        <w:lock w:val="sdtLocked"/>
      </w:sdtPr>
      <w:sdtEndPr/>
      <w:sdtContent>
        <w:p w:rsidR="007B4A04" w:rsidRDefault="007B4A04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7B4A04" w:rsidRDefault="00584746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noProof/>
              <w:sz w:val="22"/>
              <w:szCs w:val="22"/>
              <w:lang w:eastAsia="lt-LT"/>
            </w:rPr>
            <w:drawing>
              <wp:inline distT="0" distB="0" distL="0" distR="0" wp14:anchorId="574C396C" wp14:editId="2243B6BC">
                <wp:extent cx="469265" cy="554990"/>
                <wp:effectExtent l="0" t="0" r="6985" b="0"/>
                <wp:docPr id="2" name="Paveikslėlis 1" descr="A black and white 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1" descr="A black and white logo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B4A04" w:rsidRDefault="007B4A04">
          <w:pPr>
            <w:rPr>
              <w:sz w:val="18"/>
              <w:szCs w:val="18"/>
            </w:rPr>
          </w:pPr>
        </w:p>
        <w:p w:rsidR="007B4A04" w:rsidRDefault="0058474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B4A04" w:rsidRDefault="007B4A0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B4A04" w:rsidRDefault="0058474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7B4A04" w:rsidRDefault="00584746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SVEIKATOS </w:t>
          </w:r>
          <w:r>
            <w:rPr>
              <w:b/>
              <w:szCs w:val="24"/>
              <w:lang w:eastAsia="lt-LT"/>
            </w:rPr>
            <w:t>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:rsidR="007B4A04" w:rsidRDefault="007B4A04">
          <w:pPr>
            <w:tabs>
              <w:tab w:val="left" w:pos="0"/>
            </w:tabs>
            <w:jc w:val="center"/>
            <w:rPr>
              <w:szCs w:val="24"/>
            </w:rPr>
          </w:pPr>
        </w:p>
        <w:p w:rsidR="007B4A04" w:rsidRDefault="0058474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2023 m. </w:t>
          </w:r>
          <w:r w:rsidR="007222E8">
            <w:rPr>
              <w:szCs w:val="24"/>
            </w:rPr>
            <w:t xml:space="preserve">lapkričio </w:t>
          </w:r>
          <w:r>
            <w:rPr>
              <w:szCs w:val="24"/>
            </w:rPr>
            <w:t>15</w:t>
          </w:r>
          <w:r>
            <w:rPr>
              <w:szCs w:val="24"/>
            </w:rPr>
            <w:t xml:space="preserve"> d. Nr. </w:t>
          </w:r>
          <w:r w:rsidR="007222E8" w:rsidRPr="00584746">
            <w:rPr>
              <w:bCs/>
            </w:rPr>
            <w:t>V-1178</w:t>
          </w:r>
        </w:p>
        <w:p w:rsidR="007B4A04" w:rsidRDefault="0058474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B4A04" w:rsidRDefault="007B4A04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:rsidR="007B4A04" w:rsidRDefault="007B4A04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41f8505172ae4a15a4c254010089425e"/>
            <w:id w:val="1195033679"/>
            <w:lock w:val="sdtLocked"/>
          </w:sdtPr>
          <w:sdtEndPr/>
          <w:sdtContent>
            <w:p w:rsidR="007B4A04" w:rsidRDefault="00584746">
              <w:pPr>
                <w:tabs>
                  <w:tab w:val="left" w:pos="0"/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1f8505172ae4a15a4c254010089425e"/>
                  <w:id w:val="-19829248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Vairuotojų sveikatos tikrinimo reikalavimų ir tvarkos aprašą (7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įstaigose“:</w:t>
              </w:r>
            </w:p>
            <w:p w:rsidR="007B4A04" w:rsidRDefault="007B4A04">
              <w:pPr>
                <w:rPr>
                  <w:sz w:val="4"/>
                  <w:szCs w:val="4"/>
                </w:rPr>
              </w:pPr>
            </w:p>
            <w:sdt>
              <w:sdtPr>
                <w:alias w:val="1.1 pp."/>
                <w:tag w:val="part_fe22025253954407b52f93b9084818dc"/>
                <w:id w:val="-1620529896"/>
                <w:lock w:val="sdtLocked"/>
              </w:sdtPr>
              <w:sdtEndPr/>
              <w:sdtContent>
                <w:p w:rsidR="007B4A04" w:rsidRDefault="00584746">
                  <w:pPr>
                    <w:tabs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e22025253954407b52f93b9084818dc"/>
                      <w:id w:val="14411015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 lentelės 1 punktą ir jį išdėstau taip:</w:t>
                  </w:r>
                </w:p>
                <w:p w:rsidR="007B4A04" w:rsidRDefault="007B4A04">
                  <w:pPr>
                    <w:rPr>
                      <w:sz w:val="4"/>
                      <w:szCs w:val="4"/>
                    </w:rPr>
                  </w:pP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40" w:type="dxa"/>
                      <w:right w:w="4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41"/>
                    <w:gridCol w:w="1546"/>
                    <w:gridCol w:w="1700"/>
                    <w:gridCol w:w="2279"/>
                    <w:gridCol w:w="2268"/>
                  </w:tblGrid>
                  <w:tr w:rsidR="007B4A04">
                    <w:trPr>
                      <w:trHeight w:val="1919"/>
                    </w:trPr>
                    <w:tc>
                      <w:tcPr>
                        <w:tcW w:w="955" w:type="pc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 1 grupės:</w:t>
                        </w:r>
                      </w:p>
                    </w:tc>
                    <w:tc>
                      <w:tcPr>
                        <w:tcW w:w="802" w:type="pct"/>
                      </w:tcPr>
                      <w:p w:rsidR="007B4A04" w:rsidRDefault="007B4A04"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882" w:type="pct"/>
                        <w:vMerge w:val="restar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Šeimos gydy</w:t>
                        </w:r>
                        <w:r>
                          <w:rPr>
                            <w:szCs w:val="24"/>
                          </w:rPr>
                          <w:t>tojas, psichiatras (pagal pasirinktą SPĮ) ar vidaus ligų gydytojas arba vaikų ligų gydytojas</w:t>
                        </w:r>
                      </w:p>
                    </w:tc>
                    <w:tc>
                      <w:tcPr>
                        <w:tcW w:w="1183" w:type="pct"/>
                        <w:vMerge w:val="restar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Oftalmologas, </w:t>
                        </w:r>
                        <w:proofErr w:type="spellStart"/>
                        <w:r>
                          <w:rPr>
                            <w:szCs w:val="24"/>
                          </w:rPr>
                          <w:t>otorinolaringologas</w:t>
                        </w:r>
                        <w:proofErr w:type="spellEnd"/>
                        <w:r>
                          <w:rPr>
                            <w:szCs w:val="24"/>
                          </w:rPr>
                          <w:t>, neurologas, kai sveikatą tikrina vidaus ligų gydytojas ar vaikų ligų gydytojas, arba kuris nors iš jų šeimos gydytojo sprendimu.</w:t>
                        </w:r>
                        <w:r>
                          <w:rPr>
                            <w:szCs w:val="24"/>
                          </w:rPr>
                          <w:t xml:space="preserve"> </w:t>
                        </w:r>
                      </w:p>
                      <w:p w:rsidR="007B4A04" w:rsidRDefault="007B4A0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Pulmonologas</w:t>
                        </w:r>
                        <w:r>
                          <w:rPr>
                            <w:szCs w:val="24"/>
                            <w:lang w:val="pt-BR"/>
                          </w:rPr>
                          <w:t>*</w:t>
                        </w:r>
                        <w:r>
                          <w:rPr>
                            <w:szCs w:val="24"/>
                          </w:rPr>
                          <w:t xml:space="preserve"> arba neurologas* tikrina, jei siunčia šeimos gydytojas, esant įtarimui dėl OMA. </w:t>
                        </w:r>
                      </w:p>
                    </w:tc>
                    <w:tc>
                      <w:tcPr>
                        <w:tcW w:w="1177" w:type="pct"/>
                        <w:vMerge w:val="restar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Regėjimo aštrumo, regėjimo lauko tyrimai, akispūdžio matavimas (asmenims nuo </w:t>
                        </w:r>
                        <w:smartTag w:uri="urn:schemas-microsoft-com:office:smarttags" w:element="metricconverter">
                          <w:smartTagPr>
                            <w:attr w:name="ProductID" w:val="40 m"/>
                          </w:smartTagPr>
                          <w:r>
                            <w:rPr>
                              <w:szCs w:val="24"/>
                            </w:rPr>
                            <w:t>40</w:t>
                          </w:r>
                          <w:r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m</w:t>
                          </w:r>
                        </w:smartTag>
                        <w:r>
                          <w:rPr>
                            <w:szCs w:val="24"/>
                          </w:rPr>
                          <w:t>.). Jei regėjimas neatitinka regėjimo lauko arba regėjimo aštrumo standarto –</w:t>
                        </w:r>
                        <w:r>
                          <w:rPr>
                            <w:szCs w:val="24"/>
                          </w:rPr>
                          <w:t xml:space="preserve"> regėjimo prieblandoje, jautrumo ryškiai šviesai, kontrastinio jautrumo tyrimas.</w:t>
                        </w:r>
                      </w:p>
                      <w:p w:rsidR="007B4A04" w:rsidRDefault="007B4A0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Klausos</w:t>
                        </w:r>
                        <w:r>
                          <w:rPr>
                            <w:i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 xml:space="preserve">– šnabždesiu abipus, </w:t>
                        </w:r>
                        <w:proofErr w:type="spellStart"/>
                        <w:r>
                          <w:rPr>
                            <w:szCs w:val="24"/>
                          </w:rPr>
                          <w:t>vestibulinės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funkcijos tyrimai. EKG, psichologinės atrankos, reakcijos ir kiti tyrimai (gydytojui skyrus).</w:t>
                        </w:r>
                      </w:p>
                      <w:p w:rsidR="007B4A04" w:rsidRDefault="007B4A0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Viso nakties miego laikotarpio </w:t>
                        </w:r>
                        <w:r>
                          <w:rPr>
                            <w:szCs w:val="24"/>
                          </w:rPr>
                          <w:t xml:space="preserve">respiracinė poligrafija ir (ar) </w:t>
                        </w:r>
                        <w:proofErr w:type="spellStart"/>
                        <w:r>
                          <w:rPr>
                            <w:szCs w:val="24"/>
                          </w:rPr>
                          <w:t>polisomnografija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kiti tyrimai </w:t>
                        </w:r>
                        <w:r>
                          <w:rPr>
                            <w:szCs w:val="24"/>
                          </w:rPr>
                          <w:lastRenderedPageBreak/>
                          <w:t>(pulmonologui ar neurologui skyrus).“</w:t>
                        </w:r>
                      </w:p>
                    </w:tc>
                  </w:tr>
                  <w:tr w:rsidR="007B4A04">
                    <w:trPr>
                      <w:trHeight w:val="20"/>
                    </w:trPr>
                    <w:tc>
                      <w:tcPr>
                        <w:tcW w:w="955" w:type="pc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1.1. asmenys iki  65 metų</w:t>
                        </w:r>
                      </w:p>
                    </w:tc>
                    <w:tc>
                      <w:tcPr>
                        <w:tcW w:w="802" w:type="pc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kartą per 10 metų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  <w:tr w:rsidR="007B4A04">
                    <w:trPr>
                      <w:trHeight w:val="852"/>
                    </w:trPr>
                    <w:tc>
                      <w:tcPr>
                        <w:tcW w:w="955" w:type="pct"/>
                        <w:tcBorders>
                          <w:bottom w:val="single" w:sz="4" w:space="0" w:color="auto"/>
                        </w:tcBorders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1.2. asmenys nuo </w:t>
                        </w:r>
                        <w:r>
                          <w:rPr>
                            <w:strike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66 iki 79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metų</w:t>
                        </w:r>
                      </w:p>
                    </w:tc>
                    <w:tc>
                      <w:tcPr>
                        <w:tcW w:w="802" w:type="pct"/>
                        <w:tcBorders>
                          <w:bottom w:val="single" w:sz="4" w:space="0" w:color="auto"/>
                        </w:tcBorders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kartą per 5 metus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  <w:tr w:rsidR="007B4A04">
                    <w:trPr>
                      <w:trHeight w:val="20"/>
                    </w:trPr>
                    <w:tc>
                      <w:tcPr>
                        <w:tcW w:w="955" w:type="pct"/>
                      </w:tcPr>
                      <w:p w:rsidR="007B4A04" w:rsidRDefault="00584746"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3. asmenys nuo 80 metų</w:t>
                        </w:r>
                      </w:p>
                    </w:tc>
                    <w:tc>
                      <w:tcPr>
                        <w:tcW w:w="802" w:type="pct"/>
                      </w:tcPr>
                      <w:p w:rsidR="007B4A04" w:rsidRDefault="00584746">
                        <w:pPr>
                          <w:spacing w:line="276" w:lineRule="auto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 kartą per 2 </w:t>
                        </w:r>
                        <w:r>
                          <w:rPr>
                            <w:szCs w:val="24"/>
                          </w:rPr>
                          <w:t>metus 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vAlign w:val="center"/>
                      </w:tcPr>
                      <w:p w:rsidR="007B4A04" w:rsidRDefault="007B4A04"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:rsidR="007B4A04" w:rsidRDefault="007B4A04">
                  <w:pPr>
                    <w:rPr>
                      <w:sz w:val="4"/>
                      <w:szCs w:val="4"/>
                    </w:rPr>
                  </w:pPr>
                </w:p>
                <w:p w:rsidR="007B4A04" w:rsidRDefault="007B4A04"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jc w:val="both"/>
                    <w:rPr>
                      <w:color w:val="000000"/>
                      <w:szCs w:val="24"/>
                    </w:rPr>
                  </w:pPr>
                </w:p>
                <w:p w:rsidR="007B4A04" w:rsidRDefault="00584746">
                  <w:pPr>
                    <w:rPr>
                      <w:sz w:val="4"/>
                      <w:szCs w:val="4"/>
                    </w:rPr>
                  </w:pPr>
                </w:p>
              </w:sdtContent>
            </w:sdt>
            <w:sdt>
              <w:sdtPr>
                <w:alias w:val="1.2 pp."/>
                <w:tag w:val="part_f05ded9d5b294870b050a039d082fb63"/>
                <w:id w:val="-681518634"/>
                <w:lock w:val="sdtLocked"/>
              </w:sdtPr>
              <w:sdtEndPr/>
              <w:sdtContent>
                <w:p w:rsidR="007B4A04" w:rsidRDefault="00584746">
                  <w:pPr>
                    <w:tabs>
                      <w:tab w:val="left" w:pos="0"/>
                      <w:tab w:val="left" w:pos="142"/>
                      <w:tab w:val="left" w:pos="851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5ded9d5b294870b050a039d082fb63"/>
                      <w:id w:val="-5160724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</w:t>
                      </w:r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Papildau 1 lentelę pastaba:</w:t>
                  </w:r>
                </w:p>
                <w:p w:rsidR="007B4A04" w:rsidRDefault="007B4A04">
                  <w:pPr>
                    <w:rPr>
                      <w:sz w:val="4"/>
                      <w:szCs w:val="4"/>
                    </w:rPr>
                  </w:pPr>
                </w:p>
                <w:sdt>
                  <w:sdtPr>
                    <w:alias w:val="citata"/>
                    <w:tag w:val="part_b5ae87be661248e0b521efc97b199fd2"/>
                    <w:id w:val="1378810132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e6397c8fce1145cca8f418cb2c3c6907"/>
                        <w:id w:val="-2037959552"/>
                        <w:lock w:val="sdtLocked"/>
                      </w:sdtPr>
                      <w:sdtEndPr/>
                      <w:sdtContent>
                        <w:p w:rsidR="007B4A04" w:rsidRDefault="00584746">
                          <w:pPr>
                            <w:tabs>
                              <w:tab w:val="left" w:pos="0"/>
                              <w:tab w:val="left" w:pos="142"/>
                              <w:tab w:val="left" w:pos="851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beforeLines="20" w:before="48" w:afterLines="20" w:after="48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„** Jeigu kandidatams į vairuotojus ar vairuotojams yra diagnozuotos ligos ar sveikatos problemos (dėl kurių gali būti ribojama teisė vairuoti transporto priemones), nurodytos Aprašo 3 lentelėje, </w:t>
                          </w:r>
                          <w:r>
                            <w:rPr>
                              <w:szCs w:val="24"/>
                            </w:rPr>
                            <w:t>atsižvelgiant į ligos ar sveikatos problemos progresavimą, už sveikatos patikrinimo išvadą atsakingo asmens, nurodyto Aprašo 19 punkte, sprendimu gali būti nustatytas ankstesnis kito sveikatos patikrinimo laikas.“</w:t>
                          </w:r>
                        </w:p>
                        <w:p w:rsidR="007B4A04" w:rsidRDefault="00584746">
                          <w:pPr>
                            <w:rPr>
                              <w:sz w:val="4"/>
                              <w:szCs w:val="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93b19e5fde64808a7798468bfbcac9d"/>
            <w:id w:val="-1575878411"/>
            <w:lock w:val="sdtLocked"/>
          </w:sdtPr>
          <w:sdtEndPr/>
          <w:sdtContent>
            <w:p w:rsidR="007B4A04" w:rsidRDefault="0058474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93b19e5fde64808a7798468bfbcac9d"/>
                  <w:id w:val="16413776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u,  kad: </w:t>
              </w:r>
            </w:p>
            <w:sdt>
              <w:sdtPr>
                <w:alias w:val="2.1 pp."/>
                <w:tag w:val="part_1fbdb35afcf647e9b32d73bb99e116aa"/>
                <w:id w:val="1432168106"/>
                <w:lock w:val="sdtLocked"/>
              </w:sdtPr>
              <w:sdtEndPr/>
              <w:sdtContent>
                <w:p w:rsidR="007B4A04" w:rsidRDefault="00584746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bdb35afcf647e9b32d73bb99e116aa"/>
                      <w:id w:val="12743677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visos vairuotojų sveikatos patikrinimo medicinos pažymos galioja iki 2024 m. gegužės 31 d. Ši nuostata netaikoma:</w:t>
                  </w:r>
                </w:p>
                <w:sdt>
                  <w:sdtPr>
                    <w:alias w:val="2.1.1 pp."/>
                    <w:tag w:val="part_f1c787228ea140c988758867d26c93fe"/>
                    <w:id w:val="319002638"/>
                    <w:lock w:val="sdtLocked"/>
                  </w:sdtPr>
                  <w:sdtEndPr/>
                  <w:sdtContent>
                    <w:p w:rsidR="007B4A04" w:rsidRDefault="00584746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1c787228ea140c988758867d26c93fe"/>
                          <w:id w:val="8099810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vairuotojų, kuriems diagnozuotos ligos ar sveikatos problemos (dėl kurių gali būti ribojama teisė vairuoti transporto priemones), </w:t>
                      </w:r>
                      <w:r>
                        <w:rPr>
                          <w:szCs w:val="24"/>
                        </w:rPr>
                        <w:t>nurodytos Aprašo 3 lentelėje, sveikatos patikrinimo medicinos pažymoms;</w:t>
                      </w:r>
                    </w:p>
                  </w:sdtContent>
                </w:sdt>
                <w:sdt>
                  <w:sdtPr>
                    <w:alias w:val="2.1.2 pp."/>
                    <w:tag w:val="part_b7164cdd9c0e4f67ab050c856d15932d"/>
                    <w:id w:val="1143466489"/>
                    <w:lock w:val="sdtLocked"/>
                  </w:sdtPr>
                  <w:sdtEndPr/>
                  <w:sdtContent>
                    <w:p w:rsidR="007B4A04" w:rsidRDefault="00584746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164cdd9c0e4f67ab050c856d15932d"/>
                          <w:id w:val="-11692526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vairuotojų sveikatos patikrinimo medicinos pažymoms, kurios galioja ilgiau nei iki 2024 m. gegužės 31 d.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474d1425ed7544f2ba203a4567af812b"/>
            <w:id w:val="1757784494"/>
            <w:lock w:val="sdtLocked"/>
          </w:sdtPr>
          <w:sdtEndPr/>
          <w:sdtContent>
            <w:p w:rsidR="007B4A04" w:rsidRDefault="00584746" w:rsidP="00584746">
              <w:pPr>
                <w:ind w:firstLine="851"/>
                <w:jc w:val="both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474d1425ed7544f2ba203a4567af812b"/>
                  <w:id w:val="1306023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 u s t a t a u,  kad šis įsakymas įsigalioja 2023 m. lap</w:t>
              </w:r>
              <w:r>
                <w:rPr>
                  <w:szCs w:val="24"/>
                </w:rPr>
                <w:t xml:space="preserve">kričio 20 d. </w:t>
              </w:r>
            </w:p>
          </w:sdtContent>
        </w:sdt>
        <w:sdt>
          <w:sdtPr>
            <w:alias w:val="signatura"/>
            <w:tag w:val="part_57e4fe0d8a6b40ecb296d1baa9ca4f8c"/>
            <w:id w:val="-637491850"/>
            <w:lock w:val="sdtLocked"/>
          </w:sdtPr>
          <w:sdtEndPr/>
          <w:sdtContent>
            <w:p w:rsidR="00584746" w:rsidRDefault="00584746">
              <w:pPr>
                <w:tabs>
                  <w:tab w:val="right" w:pos="9639"/>
                </w:tabs>
              </w:pPr>
            </w:p>
            <w:p w:rsidR="00584746" w:rsidRDefault="00584746">
              <w:pPr>
                <w:tabs>
                  <w:tab w:val="right" w:pos="9639"/>
                </w:tabs>
              </w:pPr>
            </w:p>
            <w:p w:rsidR="00584746" w:rsidRDefault="00584746">
              <w:pPr>
                <w:tabs>
                  <w:tab w:val="right" w:pos="9639"/>
                </w:tabs>
              </w:pPr>
            </w:p>
            <w:p w:rsidR="007B4A04" w:rsidRDefault="00584746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Socialinės apsaugos ir darbo ministrė,</w:t>
              </w:r>
            </w:p>
            <w:p w:rsidR="007B4A04" w:rsidRDefault="00584746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pavaduojanti sveikatos apsaugos ministrą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>Monika Navickienė</w:t>
              </w:r>
            </w:p>
            <w:p w:rsidR="007B4A04" w:rsidRDefault="00584746"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7B4A0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567" w:bottom="1134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4A04" w:rsidRDefault="0058474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7B4A04" w:rsidRDefault="0058474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4A04" w:rsidRDefault="0058474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7B4A04" w:rsidRDefault="0058474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58474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</w:instrText>
    </w:r>
    <w:r>
      <w:rPr>
        <w:sz w:val="22"/>
        <w:szCs w:val="22"/>
      </w:rPr>
      <w:instrText xml:space="preserve">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A04" w:rsidRDefault="007B4A04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652"/>
    <w:rsid w:val="00021652"/>
    <w:rsid w:val="00584746"/>
    <w:rsid w:val="007222E8"/>
    <w:rsid w:val="007B4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51B1779"/>
  <w15:docId w15:val="{339D8548-7041-4D5C-8153-781D24C47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9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01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4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6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87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15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07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48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7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0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5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7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4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74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8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2f9aaae54184b0fb2216e950b7de977" PartId="8d9155c43bd0434789f0eb909f4f5184">
    <Part Type="punktas" Nr="1" Abbr="1 p." DocPartId="efa4314735b64bcda5318c9d08892ad9" PartId="41f8505172ae4a15a4c254010089425e">
      <Part Type="papunktis" Nr="1.1" Abbr="1.1 pp." DocPartId="8f209aebed2c4d0b83bcb36cae3a59cb" PartId="fe22025253954407b52f93b9084818dc"/>
      <Part Type="papunktis" Nr="1.2" Abbr="1.2 pp." DocPartId="6ae34b570d8a4663b0e7887a596c67f1" PartId="f05ded9d5b294870b050a039d082fb63">
        <Part Type="citata" DocPartId="82ce0a9576df4aeeb92959a39f18ac9d" PartId="b5ae87be661248e0b521efc97b199fd2">
          <Part Type="pastraipa" DocPartId="ef21a9f07817402fa938cdb4fc3a0cb8" PartId="e6397c8fce1145cca8f418cb2c3c6907"/>
        </Part>
      </Part>
    </Part>
    <Part Type="punktas" Nr="2" Abbr="2 p." DocPartId="2ff22f30352c4105b75df962a0073f22" PartId="e93b19e5fde64808a7798468bfbcac9d">
      <Part Type="papunktis" Nr="2.1" Abbr="2.1 pp." DocPartId="04d2081ddc8c4b7ea240490af49dee5e" PartId="1fbdb35afcf647e9b32d73bb99e116aa">
        <Part Type="papunktis" Nr="2.1.1" Abbr="2.1.1 pp." DocPartId="b49a22b7b6bc437c9f9af211dab99791" PartId="f1c787228ea140c988758867d26c93fe"/>
        <Part Type="papunktis" Nr="2.1.2" Abbr="2.1.2 pp." DocPartId="72d13790d9564109b0418b53832d9b35" PartId="b7164cdd9c0e4f67ab050c856d15932d"/>
      </Part>
    </Part>
    <Part Type="punktas" Nr="3" Abbr="3 p." DocPartId="6b52033a4eaf4178b543bad2c1af1ff9" PartId="474d1425ed7544f2ba203a4567af812b"/>
    <Part Type="signatura" DocPartId="419046f64ba949eb9d2eae403a01ff73" PartId="57e4fe0d8a6b40ecb296d1baa9ca4f8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D3382411-B152-4409-B4CE-95FA2E309A0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E79D8B2-A8E9-472B-8101-6D33673F7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1776</Words>
  <Characters>1013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2784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DZIKAITĖ Jolanta</cp:lastModifiedBy>
  <cp:revision>4</cp:revision>
  <cp:lastPrinted>2019-05-08T10:59:00Z</cp:lastPrinted>
  <dcterms:created xsi:type="dcterms:W3CDTF">2023-11-15T06:17:00Z</dcterms:created>
  <dcterms:modified xsi:type="dcterms:W3CDTF">2023-11-15T06:48:00Z</dcterms:modified>
</cp:coreProperties>
</file>