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e210f1262514c51a298a390ee3b0fc5"/>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STATYBOS ĮSTATYMO NR. I-1240 24, 27 IR 28 STRAIPSNIŲ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balandžio</w:t>
          </w:r>
          <w:r>
            <w:rPr>
              <w:szCs w:val="24"/>
            </w:rPr>
            <w:t xml:space="preserve"> </w:t>
          </w:r>
          <w:r>
            <w:rPr>
              <w:szCs w:val="24"/>
              <w:lang w:val="en-US"/>
            </w:rPr>
            <w:t>28</w:t>
          </w:r>
          <w:r>
            <w:rPr>
              <w:szCs w:val="24"/>
            </w:rPr>
            <w:t xml:space="preserve"> d. Nr. </w:t>
          </w:r>
          <w:r>
            <w:rPr>
              <w:szCs w:val="24"/>
              <w:lang w:val="en-US"/>
            </w:rPr>
            <w:t>XIV-1066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46f756d257584309a311b99415e5b7d1"/>
            <w:lock w:val="sdtLocked"/>
            <w:richText/>
          </w:sdtPr>
          <w:sdtContent>
            <w:p>
              <w:pPr>
                <w:spacing w:line="360" w:lineRule="auto"/>
                <w:ind w:firstLine="720"/>
                <w:jc w:val="both"/>
                <w:rPr>
                  <w:b/>
                  <w:bCs/>
                  <w:szCs w:val="24"/>
                </w:rPr>
              </w:pPr>
              <w:sdt>
                <w:sdtPr>
                  <w:alias w:val="Numeris"/>
                  <w:tag w:val="nr_46f756d257584309a311b99415e5b7d1"/>
                  <w:lock w:val="sdtLocked"/>
                  <w:richText/>
                </w:sdtPr>
                <w:sdtContent>
                  <w:r>
                    <w:rPr>
                      <w:b/>
                      <w:bCs/>
                      <w:szCs w:val="24"/>
                    </w:rPr>
                    <w:t>1</w:t>
                  </w:r>
                </w:sdtContent>
              </w:sdt>
              <w:r>
                <w:rPr>
                  <w:b/>
                  <w:bCs/>
                  <w:szCs w:val="24"/>
                </w:rPr>
                <w:t xml:space="preserve"> straipsnis. </w:t>
              </w:r>
              <w:sdt>
                <w:sdtPr>
                  <w:alias w:val="Pavadinimas"/>
                  <w:tag w:val="title_46f756d257584309a311b99415e5b7d1"/>
                  <w:lock w:val="sdtLocked"/>
                  <w:richText/>
                </w:sdtPr>
                <w:sdtContent>
                  <w:r>
                    <w:rPr>
                      <w:b/>
                      <w:bCs/>
                      <w:szCs w:val="24"/>
                    </w:rPr>
                    <w:t>24 straipsnio pakeitimas</w:t>
                  </w:r>
                </w:sdtContent>
              </w:sdt>
            </w:p>
            <w:sdt>
              <w:sdtPr>
                <w:alias w:val="1 str. 1 d."/>
                <w:tag w:val="part_f4e18a30cd1545488e26563bca7b38bf"/>
                <w:lock w:val="sdtLocked"/>
                <w:richText/>
              </w:sdtPr>
              <w:sdtContent>
                <w:p>
                  <w:pPr>
                    <w:spacing w:line="360" w:lineRule="auto"/>
                    <w:ind w:firstLine="720"/>
                    <w:jc w:val="both"/>
                    <w:rPr>
                      <w:szCs w:val="24"/>
                    </w:rPr>
                  </w:pPr>
                  <w:sdt>
                    <w:sdtPr>
                      <w:alias w:val="Numeris"/>
                      <w:tag w:val="nr_f4e18a30cd1545488e26563bca7b38bf"/>
                      <w:lock w:val="sdtLocked"/>
                      <w:richText/>
                    </w:sdtPr>
                    <w:sdtContent>
                      <w:r>
                        <w:rPr>
                          <w:szCs w:val="24"/>
                        </w:rPr>
                        <w:t>1</w:t>
                      </w:r>
                    </w:sdtContent>
                  </w:sdt>
                  <w:r>
                    <w:rPr>
                      <w:szCs w:val="24"/>
                    </w:rPr>
                    <w:t>. Pakeisti 24 straipsnio 3 dalį ir ją išdėstyti taip:</w:t>
                  </w:r>
                </w:p>
                <w:sdt>
                  <w:sdtPr>
                    <w:alias w:val="citata"/>
                    <w:tag w:val="part_da17959714e24cd48b5a73942545fd16"/>
                    <w:lock w:val="sdtLocked"/>
                    <w:richText/>
                  </w:sdtPr>
                  <w:sdtContent>
                    <w:sdt>
                      <w:sdtPr>
                        <w:alias w:val="3 d."/>
                        <w:tag w:val="part_5ecbb3c53e6947fe86cc47548818aabc"/>
                        <w:lock w:val="sdtLocked"/>
                        <w:richText/>
                      </w:sdtPr>
                      <w:sdtContent>
                        <w:p>
                          <w:pPr>
                            <w:spacing w:line="360" w:lineRule="auto"/>
                            <w:ind w:firstLine="720"/>
                            <w:jc w:val="both"/>
                            <w:rPr>
                              <w:szCs w:val="24"/>
                            </w:rPr>
                          </w:pPr>
                          <w:r>
                            <w:rPr>
                              <w:szCs w:val="24"/>
                            </w:rPr>
                            <w:t>„</w:t>
                          </w:r>
                          <w:sdt>
                            <w:sdtPr>
                              <w:alias w:val="Numeris"/>
                              <w:tag w:val="nr_5ecbb3c53e6947fe86cc47548818aabc"/>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w:t>
                          </w:r>
                          <w:r>
                            <w:rPr>
                              <w:bCs/>
                              <w:szCs w:val="24"/>
                            </w:rPr>
                            <w:t>arba,</w:t>
                          </w:r>
                          <w:r>
                            <w:rPr>
                              <w:szCs w:val="24"/>
                            </w:rPr>
                            <w:t xml:space="preserve"> </w:t>
                          </w:r>
                          <w:r>
                            <w:rPr>
                              <w:bCs/>
                              <w:szCs w:val="24"/>
                            </w:rPr>
                            <w:t>įgyvendinant ypatingos valstybinės svarbos projektus, Vyriausybės nutarimais, kuriais patvirtinti ypatingos valstybinės svarbos projekto specialieji planai ir pradėtos žemės paėmimo visuomenės poreikiams procedūros</w:t>
                          </w:r>
                          <w:r>
                            <w:rPr>
                              <w:szCs w:val="24"/>
                            </w:rPr>
                            <w:t>; technine užduotimi; žemės sklypo (teritorijos) ir statinio statybinių tyrimų (jeigu juos atlikti privaloma arba jie atlikti) dokumentais; kultūros paveldo tyrimų (jeigu juos atlikti privaloma) medžiaga; projektiniais pasiūlymais (kai juos rengti privaloma aplinkos ministro nustatytais atvejais) (esminiai statinio projekto sprendiniai turi atitikti projektinius pasiūlymus); specialiaisiais reikalavimais (jeigu jie gauti); prisijungimo sąlygomis); galiojančiais teisės aktais.“</w:t>
                          </w:r>
                        </w:p>
                      </w:sdtContent>
                    </w:sdt>
                  </w:sdtContent>
                </w:sdt>
              </w:sdtContent>
            </w:sdt>
            <w:sdt>
              <w:sdtPr>
                <w:alias w:val="1 str. 2 d."/>
                <w:tag w:val="part_fd8552a8e05d4263bca3d3b20d443ca0"/>
                <w:lock w:val="sdtLocked"/>
                <w:richText/>
              </w:sdtPr>
              <w:sdtContent>
                <w:p>
                  <w:pPr>
                    <w:spacing w:line="360" w:lineRule="auto"/>
                    <w:ind w:firstLine="720"/>
                    <w:jc w:val="both"/>
                    <w:rPr>
                      <w:szCs w:val="24"/>
                    </w:rPr>
                  </w:pPr>
                  <w:sdt>
                    <w:sdtPr>
                      <w:alias w:val="Numeris"/>
                      <w:tag w:val="nr_fd8552a8e05d4263bca3d3b20d443ca0"/>
                      <w:lock w:val="sdtLocked"/>
                      <w:richText/>
                    </w:sdtPr>
                    <w:sdtContent>
                      <w:r>
                        <w:rPr>
                          <w:szCs w:val="24"/>
                        </w:rPr>
                        <w:t>2</w:t>
                      </w:r>
                    </w:sdtContent>
                  </w:sdt>
                  <w:r>
                    <w:rPr>
                      <w:szCs w:val="24"/>
                    </w:rPr>
                    <w:t>. Pakeisti 24 straipsnio 5 dalį ir ją išdėstyti taip:</w:t>
                  </w:r>
                </w:p>
                <w:sdt>
                  <w:sdtPr>
                    <w:alias w:val="citata"/>
                    <w:tag w:val="part_b073e0af4c614d168581d1bc993111f1"/>
                    <w:lock w:val="sdtLocked"/>
                    <w:richText/>
                  </w:sdtPr>
                  <w:sdtContent>
                    <w:sdt>
                      <w:sdtPr>
                        <w:alias w:val="5 d."/>
                        <w:tag w:val="part_958a12831e494c219c54ae10eaafc40b"/>
                        <w:lock w:val="sdtLocked"/>
                        <w:richText/>
                      </w:sdtPr>
                      <w:sdtContent>
                        <w:p>
                          <w:pPr>
                            <w:spacing w:line="360" w:lineRule="auto"/>
                            <w:ind w:firstLine="720"/>
                            <w:jc w:val="both"/>
                            <w:rPr>
                              <w:szCs w:val="24"/>
                            </w:rPr>
                          </w:pPr>
                          <w:r>
                            <w:rPr>
                              <w:szCs w:val="24"/>
                            </w:rPr>
                            <w:t>„</w:t>
                          </w:r>
                          <w:sdt>
                            <w:sdtPr>
                              <w:alias w:val="Numeris"/>
                              <w:tag w:val="nr_958a12831e494c219c54ae10eaafc40b"/>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spacing w:line="360" w:lineRule="auto"/>
                            <w:ind w:firstLine="720"/>
                            <w:jc w:val="both"/>
                            <w:rPr>
                              <w:szCs w:val="24"/>
                            </w:rPr>
                          </w:pPr>
                        </w:p>
                      </w:sdtContent>
                    </w:sdt>
                  </w:sdtContent>
                </w:sdt>
              </w:sdtContent>
            </w:sdt>
          </w:sdtContent>
        </w:sdt>
        <w:sdt>
          <w:sdtPr>
            <w:alias w:val="2 str."/>
            <w:tag w:val="part_94b960c832504f8190e82e9b3086c953"/>
            <w:lock w:val="sdtLocked"/>
            <w:richText/>
          </w:sdtPr>
          <w:sdtContent>
            <w:p>
              <w:pPr>
                <w:spacing w:line="360" w:lineRule="auto"/>
                <w:ind w:firstLine="720"/>
                <w:jc w:val="both"/>
                <w:rPr>
                  <w:b/>
                  <w:szCs w:val="24"/>
                </w:rPr>
              </w:pPr>
              <w:sdt>
                <w:sdtPr>
                  <w:alias w:val="Numeris"/>
                  <w:tag w:val="nr_94b960c832504f8190e82e9b3086c953"/>
                  <w:lock w:val="sdtLocked"/>
                  <w:richText/>
                </w:sdtPr>
                <w:sdtContent>
                  <w:r>
                    <w:rPr>
                      <w:b/>
                      <w:szCs w:val="24"/>
                    </w:rPr>
                    <w:t>2</w:t>
                  </w:r>
                </w:sdtContent>
              </w:sdt>
              <w:r>
                <w:rPr>
                  <w:b/>
                  <w:szCs w:val="24"/>
                </w:rPr>
                <w:t xml:space="preserve"> straipsnis. </w:t>
              </w:r>
              <w:sdt>
                <w:sdtPr>
                  <w:alias w:val="Pavadinimas"/>
                  <w:tag w:val="title_94b960c832504f8190e82e9b3086c953"/>
                  <w:lock w:val="sdtLocked"/>
                  <w:richText/>
                </w:sdtPr>
                <w:sdtContent>
                  <w:r>
                    <w:rPr>
                      <w:b/>
                      <w:szCs w:val="24"/>
                    </w:rPr>
                    <w:t>27 straipsnio pakeitimas</w:t>
                  </w:r>
                </w:sdtContent>
              </w:sdt>
            </w:p>
            <w:sdt>
              <w:sdtPr>
                <w:alias w:val="2 str. 1 d."/>
                <w:tag w:val="part_1e6b9cc9f65c4c079c3fdc824de2dbf3"/>
                <w:lock w:val="sdtLocked"/>
                <w:richText/>
              </w:sdtPr>
              <w:sdtContent>
                <w:p>
                  <w:pPr>
                    <w:spacing w:line="360" w:lineRule="auto"/>
                    <w:ind w:firstLine="720"/>
                    <w:jc w:val="both"/>
                    <w:rPr>
                      <w:szCs w:val="24"/>
                    </w:rPr>
                  </w:pPr>
                  <w:r>
                    <w:rPr>
                      <w:szCs w:val="24"/>
                    </w:rPr>
                    <w:t>Papildyti 27 straipsnį 34 dalimi:</w:t>
                  </w:r>
                </w:p>
                <w:sdt>
                  <w:sdtPr>
                    <w:alias w:val="citata"/>
                    <w:tag w:val="part_dcaf4b5bc71b42a9ac971da85d509a6a"/>
                    <w:lock w:val="sdtLocked"/>
                    <w:richText/>
                  </w:sdtPr>
                  <w:sdtContent>
                    <w:sdt>
                      <w:sdtPr>
                        <w:alias w:val="34 d."/>
                        <w:tag w:val="part_43697d4822e140068e2867f25db369b9"/>
                        <w:lock w:val="sdtLocked"/>
                        <w:richText/>
                      </w:sdtPr>
                      <w:sdtContent>
                        <w:p>
                          <w:pPr>
                            <w:spacing w:line="360" w:lineRule="auto"/>
                            <w:ind w:firstLine="720"/>
                            <w:jc w:val="both"/>
                            <w:rPr>
                              <w:bCs/>
                              <w:szCs w:val="24"/>
                              <w:lang w:eastAsia="lt-LT"/>
                            </w:rPr>
                          </w:pPr>
                          <w:r>
                            <w:rPr>
                              <w:szCs w:val="24"/>
                            </w:rPr>
                            <w:t>„</w:t>
                          </w:r>
                          <w:sdt>
                            <w:sdtPr>
                              <w:alias w:val="Numeris"/>
                              <w:tag w:val="nr_43697d4822e140068e2867f25db369b9"/>
                              <w:lock w:val="sdtLocked"/>
                              <w:richText/>
                            </w:sdtPr>
                            <w:sdtContent>
                              <w:r>
                                <w:rPr>
                                  <w:bCs/>
                                  <w:szCs w:val="24"/>
                                </w:rPr>
                                <w:t>34</w:t>
                              </w:r>
                            </w:sdtContent>
                          </w:sdt>
                          <w:r>
                            <w:rPr>
                              <w:bCs/>
                              <w:szCs w:val="24"/>
                            </w:rPr>
                            <w:t>. Lietuvos Respublikoje įvedus nepaprastąją padėtį, statiniai, kurie Vyriausybės sprendimu pripažįstami statiniais, tiesiogiai susijusiais su nepaprastosios padėties įvedimo tikslais ir priemonėmis, gali būti pradėti statyti neturint statybą leidžiančio dokumento</w:t>
                          </w:r>
                          <w:r>
                            <w:rPr>
                              <w:bCs/>
                              <w:szCs w:val="24"/>
                              <w:lang w:eastAsia="lt-LT"/>
                            </w:rPr>
                            <w:t>.“</w:t>
                          </w:r>
                        </w:p>
                        <w:p>
                          <w:pPr>
                            <w:spacing w:line="360" w:lineRule="auto"/>
                            <w:ind w:firstLine="720"/>
                            <w:jc w:val="both"/>
                            <w:rPr>
                              <w:b/>
                              <w:szCs w:val="24"/>
                            </w:rPr>
                          </w:pPr>
                        </w:p>
                      </w:sdtContent>
                    </w:sdt>
                  </w:sdtContent>
                </w:sdt>
              </w:sdtContent>
            </w:sdt>
          </w:sdtContent>
        </w:sdt>
        <w:sdt>
          <w:sdtPr>
            <w:alias w:val="3 str."/>
            <w:tag w:val="part_c84ea020005446dd94730eed8451dfaa"/>
            <w:lock w:val="sdtLocked"/>
            <w:richText/>
          </w:sdtPr>
          <w:sdtContent>
            <w:p>
              <w:pPr>
                <w:spacing w:line="360" w:lineRule="auto"/>
                <w:ind w:firstLine="720"/>
                <w:jc w:val="both"/>
                <w:rPr>
                  <w:b/>
                  <w:szCs w:val="24"/>
                </w:rPr>
              </w:pPr>
              <w:sdt>
                <w:sdtPr>
                  <w:alias w:val="Numeris"/>
                  <w:tag w:val="nr_c84ea020005446dd94730eed8451dfaa"/>
                  <w:lock w:val="sdtLocked"/>
                  <w:richText/>
                </w:sdtPr>
                <w:sdtContent>
                  <w:r>
                    <w:rPr>
                      <w:b/>
                      <w:szCs w:val="24"/>
                    </w:rPr>
                    <w:t>3</w:t>
                  </w:r>
                </w:sdtContent>
              </w:sdt>
              <w:r>
                <w:rPr>
                  <w:b/>
                  <w:szCs w:val="24"/>
                </w:rPr>
                <w:t xml:space="preserve"> straipsnis. </w:t>
              </w:r>
              <w:sdt>
                <w:sdtPr>
                  <w:alias w:val="Pavadinimas"/>
                  <w:tag w:val="title_c84ea020005446dd94730eed8451dfaa"/>
                  <w:lock w:val="sdtLocked"/>
                  <w:richText/>
                </w:sdtPr>
                <w:sdtContent>
                  <w:r>
                    <w:rPr>
                      <w:b/>
                      <w:szCs w:val="24"/>
                    </w:rPr>
                    <w:t>28 straipsnio pakeitimas</w:t>
                  </w:r>
                </w:sdtContent>
              </w:sdt>
            </w:p>
            <w:sdt>
              <w:sdtPr>
                <w:alias w:val="3 str. 1 d."/>
                <w:tag w:val="part_8b90fe55ccdb4433a85a8f05a5f1f811"/>
                <w:lock w:val="sdtLocked"/>
                <w:richText/>
              </w:sdtPr>
              <w:sdtContent>
                <w:p>
                  <w:pPr>
                    <w:spacing w:line="360" w:lineRule="auto"/>
                    <w:ind w:firstLine="720"/>
                    <w:jc w:val="both"/>
                    <w:rPr>
                      <w:szCs w:val="24"/>
                      <w:lang w:eastAsia="lt-LT"/>
                    </w:rPr>
                  </w:pPr>
                  <w:r>
                    <w:rPr>
                      <w:bCs/>
                      <w:szCs w:val="24"/>
                      <w:lang w:eastAsia="lt-LT"/>
                    </w:rPr>
                    <w:t>Pakeisti 28 straipsnio 7 dalies 2 punktą ir jį išdėstyti taip:</w:t>
                  </w:r>
                </w:p>
                <w:sdt>
                  <w:sdtPr>
                    <w:alias w:val="citata"/>
                    <w:tag w:val="part_dedd99b27f0b45e0b7ed45d9278215db"/>
                    <w:lock w:val="sdtLocked"/>
                    <w:richText/>
                  </w:sdtPr>
                  <w:sdtContent>
                    <w:sdt>
                      <w:sdtPr>
                        <w:alias w:val="2 p."/>
                        <w:tag w:val="part_33b15f68c8b44b24a26463930e899efa"/>
                        <w:lock w:val="sdtLocked"/>
                        <w:richText/>
                      </w:sdtPr>
                      <w:sdtContent>
                        <w:p>
                          <w:pPr>
                            <w:spacing w:line="360" w:lineRule="auto"/>
                            <w:ind w:firstLine="720"/>
                            <w:jc w:val="both"/>
                            <w:rPr>
                              <w:szCs w:val="24"/>
                              <w:lang w:eastAsia="lt-LT"/>
                            </w:rPr>
                          </w:pPr>
                          <w:r>
                            <w:rPr>
                              <w:bCs/>
                              <w:szCs w:val="24"/>
                              <w:lang w:eastAsia="lt-LT"/>
                            </w:rPr>
                            <w:t>„</w:t>
                          </w:r>
                          <w:sdt>
                            <w:sdtPr>
                              <w:alias w:val="Numeris"/>
                              <w:tag w:val="nr_33b15f68c8b44b24a26463930e899ef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r>
                            <w:rPr>
                              <w:szCs w:val="24"/>
                              <w:lang w:eastAsia="lt-LT"/>
                            </w:rPr>
                            <w:t>“.</w:t>
                          </w:r>
                        </w:p>
                        <w:p>
                          <w:pPr>
                            <w:spacing w:line="360" w:lineRule="auto"/>
                            <w:ind w:firstLine="720"/>
                            <w:jc w:val="both"/>
                            <w:rPr>
                              <w:b/>
                              <w:bCs/>
                              <w:szCs w:val="24"/>
                            </w:rPr>
                          </w:pPr>
                        </w:p>
                      </w:sdtContent>
                    </w:sdt>
                  </w:sdtContent>
                </w:sdt>
              </w:sdtContent>
            </w:sdt>
          </w:sdtContent>
        </w:sdt>
        <w:sdt>
          <w:sdtPr>
            <w:alias w:val="4 str."/>
            <w:tag w:val="part_0a11dbbbb9d543499685eab2a8157529"/>
            <w:lock w:val="sdtLocked"/>
            <w:richText/>
          </w:sdtPr>
          <w:sdtContent>
            <w:p>
              <w:pPr>
                <w:spacing w:line="360" w:lineRule="auto"/>
                <w:ind w:firstLine="720"/>
                <w:jc w:val="both"/>
                <w:rPr>
                  <w:b/>
                  <w:bCs/>
                  <w:szCs w:val="24"/>
                </w:rPr>
              </w:pPr>
              <w:sdt>
                <w:sdtPr>
                  <w:alias w:val="Numeris"/>
                  <w:tag w:val="nr_0a11dbbbb9d543499685eab2a8157529"/>
                  <w:lock w:val="sdtLocked"/>
                  <w:richText/>
                </w:sdtPr>
                <w:sdtContent>
                  <w:r>
                    <w:rPr>
                      <w:b/>
                      <w:bCs/>
                      <w:szCs w:val="24"/>
                    </w:rPr>
                    <w:t>4</w:t>
                  </w:r>
                </w:sdtContent>
              </w:sdt>
              <w:r>
                <w:rPr>
                  <w:b/>
                  <w:bCs/>
                  <w:szCs w:val="24"/>
                </w:rPr>
                <w:t xml:space="preserve"> straipsnis. </w:t>
              </w:r>
              <w:sdt>
                <w:sdtPr>
                  <w:alias w:val="Pavadinimas"/>
                  <w:tag w:val="title_0a11dbbbb9d543499685eab2a8157529"/>
                  <w:lock w:val="sdtLocked"/>
                  <w:richText/>
                </w:sdtPr>
                <w:sdtContent>
                  <w:r>
                    <w:rPr>
                      <w:b/>
                      <w:bCs/>
                      <w:szCs w:val="24"/>
                    </w:rPr>
                    <w:t xml:space="preserve">Įstatymo įsigaliojimas </w:t>
                  </w:r>
                </w:sdtContent>
              </w:sdt>
            </w:p>
            <w:sdt>
              <w:sdtPr>
                <w:alias w:val="4 str. 1 d."/>
                <w:tag w:val="part_08e1297eb02c4fe2978ada3ab0fbb501"/>
                <w:lock w:val="sdtLocked"/>
                <w:richText/>
              </w:sdtPr>
              <w:sdtContent>
                <w:p>
                  <w:pPr>
                    <w:spacing w:line="360" w:lineRule="auto"/>
                    <w:ind w:firstLine="720"/>
                    <w:jc w:val="both"/>
                    <w:rPr>
                      <w:szCs w:val="24"/>
                    </w:rPr>
                  </w:pPr>
                  <w:sdt>
                    <w:sdtPr>
                      <w:alias w:val="Numeris"/>
                      <w:tag w:val="nr_08e1297eb02c4fe2978ada3ab0fbb501"/>
                      <w:lock w:val="sdtLocked"/>
                      <w:richText/>
                    </w:sdtPr>
                    <w:sdtContent>
                      <w:r>
                        <w:rPr>
                          <w:szCs w:val="24"/>
                        </w:rPr>
                        <w:t>1</w:t>
                      </w:r>
                    </w:sdtContent>
                  </w:sdt>
                  <w:r>
                    <w:rPr>
                      <w:szCs w:val="24"/>
                    </w:rPr>
                    <w:t>. Šio įstatymo 1 straipsnis įsigalioja 2022 m. liepos 1 d.</w:t>
                  </w:r>
                </w:p>
              </w:sdtContent>
            </w:sdt>
            <w:sdt>
              <w:sdtPr>
                <w:alias w:val="4 str. 2 d."/>
                <w:tag w:val="part_37641c5a030340f6b01d49cf7296e14d"/>
                <w:lock w:val="sdtLocked"/>
                <w:richText/>
              </w:sdtPr>
              <w:sdtContent>
                <w:p>
                  <w:pPr>
                    <w:spacing w:line="360" w:lineRule="auto"/>
                    <w:ind w:firstLine="720"/>
                    <w:jc w:val="both"/>
                    <w:rPr>
                      <w:szCs w:val="24"/>
                    </w:rPr>
                  </w:pPr>
                  <w:sdt>
                    <w:sdtPr>
                      <w:alias w:val="Numeris"/>
                      <w:tag w:val="nr_37641c5a030340f6b01d49cf7296e14d"/>
                      <w:lock w:val="sdtLocked"/>
                      <w:richText/>
                    </w:sdtPr>
                    <w:sdtContent>
                      <w:r>
                        <w:rPr>
                          <w:szCs w:val="24"/>
                        </w:rPr>
                        <w:t>2</w:t>
                      </w:r>
                    </w:sdtContent>
                  </w:sdt>
                  <w:r>
                    <w:rPr>
                      <w:szCs w:val="24"/>
                    </w:rPr>
                    <w:t>. Šio įstatymo 3 straipsnis įsigalioja 2022 m. birželio 1 d.</w:t>
                  </w:r>
                </w:p>
                <w:p>
                  <w:pPr>
                    <w:spacing w:line="360" w:lineRule="auto"/>
                    <w:ind w:firstLine="720"/>
                    <w:jc w:val="both"/>
                    <w:rPr>
                      <w:i/>
                      <w:szCs w:val="24"/>
                    </w:rPr>
                  </w:pPr>
                </w:p>
              </w:sdtContent>
            </w:sdt>
          </w:sdtContent>
        </w:sdt>
        <w:sdt>
          <w:sdtPr>
            <w:alias w:val="signatura"/>
            <w:tag w:val="part_a49b8e1f3d3d403f94a9cb1821219bf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4C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66C8648-53B5-42F5-8024-49CC618B992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358502bf9f74d96ab2f335bba0f4001" PartId="6e210f1262514c51a298a390ee3b0fc5">
    <Part Type="straipsnis" Nr="1" Abbr="1 str." Title="24 straipsnio pakeitimas" DocPartId="2b6889708f4148e2b4ea97eb38aa42cc" PartId="46f756d257584309a311b99415e5b7d1">
      <Part Type="strDalis" Nr="1" Abbr="1 str. 1 d." DocPartId="61a55ad4653c4024a143e9dd45678955" PartId="f4e18a30cd1545488e26563bca7b38bf">
        <Part Type="citata" DocPartId="72fa30f0d7784359896523760f84e4bb" PartId="da17959714e24cd48b5a73942545fd16">
          <Part Type="strDalis" Nr="3" Abbr="3 d." DocPartId="34fa82aac44c443fae198cf745fdc524" PartId="5ecbb3c53e6947fe86cc47548818aabc"/>
        </Part>
      </Part>
      <Part Type="strDalis" Nr="2" Abbr="1 str. 2 d." DocPartId="0cb7a9697fac4515b3889daf2bdefd3e" PartId="fd8552a8e05d4263bca3d3b20d443ca0">
        <Part Type="citata" DocPartId="76c395db4d9944c693255abf860250d2" PartId="b073e0af4c614d168581d1bc993111f1">
          <Part Type="strDalis" Nr="5" Abbr="5 d." DocPartId="4ec14311a91e4f7bbc9cb12e8e1596d0" PartId="958a12831e494c219c54ae10eaafc40b"/>
        </Part>
      </Part>
    </Part>
    <Part Type="straipsnis" Nr="2" Abbr="2 str." Title="27 straipsnio pakeitimas" DocPartId="b9834262344945da9e0fe54b4baca648" PartId="94b960c832504f8190e82e9b3086c953">
      <Part Type="strDalis" Nr="1" Abbr="2 str. 1 d." DocPartId="27d0e7fb04904eb4a382d8c2b698c308" PartId="1e6b9cc9f65c4c079c3fdc824de2dbf3">
        <Part Type="citata" DocPartId="486d275f09664cad8ad2108688d0de0c" PartId="dcaf4b5bc71b42a9ac971da85d509a6a">
          <Part Type="strDalis" Nr="34" Abbr="34 d." DocPartId="912f5b30d3704745841b630725b36537" PartId="43697d4822e140068e2867f25db369b9"/>
        </Part>
      </Part>
    </Part>
    <Part Type="straipsnis" Nr="3" Abbr="3 str." Title="28 straipsnio pakeitimas" DocPartId="e74c53321c924f9fa3b1c31980d66515" PartId="c84ea020005446dd94730eed8451dfaa">
      <Part Type="strDalis" Nr="1" Abbr="3 str. 1 d." DocPartId="01e1c2f063fc41e7932dbb9b9682b8dc" PartId="8b90fe55ccdb4433a85a8f05a5f1f811">
        <Part Type="citata" DocPartId="e958b259576848f2b9af5ceab3147efa" PartId="dedd99b27f0b45e0b7ed45d9278215db">
          <Part Type="strPunktas" Nr="2" Abbr="2 p." DocPartId="7f9f292c409342a6b59b20910ae44765" PartId="33b15f68c8b44b24a26463930e899efa"/>
        </Part>
      </Part>
    </Part>
    <Part Type="straipsnis" Nr="4" Abbr="4 str." Title="Įstatymo įsigaliojimas" DocPartId="9d7030478066451bad943a59eb4f3712" PartId="0a11dbbbb9d543499685eab2a8157529">
      <Part Type="strDalis" Nr="1" Abbr="4 str. 1 d." DocPartId="0a0eeb90642b497c80ee5fe1004be63d" PartId="08e1297eb02c4fe2978ada3ab0fbb501"/>
      <Part Type="strDalis" Nr="2" Abbr="4 str. 2 d." DocPartId="feca138f8b66421e969b44bc0053813a" PartId="37641c5a030340f6b01d49cf7296e14d"/>
    </Part>
    <Part Type="signatura" DocPartId="800b7b59cd154bafb0d003c757f55c83" PartId="a49b8e1f3d3d403f94a9cb1821219bf6"/>
  </Part>
</Parts>
</file>

<file path=customXml/itemProps1.xml><?xml version="1.0" encoding="utf-8"?>
<ds:datastoreItem xmlns:ds="http://schemas.openxmlformats.org/officeDocument/2006/customXml" ds:itemID="{48DAAEC1-3D26-4BA1-B789-E79197CA385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519</Words>
  <Characters>3750</Characters>
  <Application>Microsoft Office Word</Application>
  <DocSecurity>4</DocSecurity>
  <Lines>69</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4246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2022-05-06T05:55:00Z</dcterms:created>
  <dc:creator>MOZERĖ Dainora</dc:creator>
  <lastModifiedBy>adlibuser</lastModifiedBy>
  <lastPrinted>2004-12-10T05:45:00Z</lastPrinted>
  <dcterms:modified xsi:type="dcterms:W3CDTF">2022-05-06T05:55:00Z</dcterms:modified>
  <revision>2</revision>
</coreProperties>
</file>