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6fb41c53e5471fb6702bc2b163a885"/>
        <w:lock w:val="sdtLocked"/>
        <w:richText/>
      </w:sdtPr>
      <w:sdtContent>
        <w:p w14:paraId="76A54140" w14:textId="13E035C6">
          <w:pPr>
            <w:jc w:val="center"/>
            <w:rPr>
              <w:szCs w:val="24"/>
            </w:rPr>
          </w:pPr>
          <w:r>
            <w:rPr>
              <w:szCs w:val="24"/>
              <w:lang w:val="en-US"/>
            </w:rPr>
            <w:drawing>
              <wp:inline distT="0" distB="0" distL="0" distR="0" wp14:anchorId="1B7BBA68" wp14:editId="74AAFA93">
                <wp:extent cx="719455" cy="694690"/>
                <wp:effectExtent l="0" t="0" r="4445"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9455" cy="694690"/>
                        </a:xfrm>
                        <a:prstGeom prst="rect">
                          <a:avLst/>
                        </a:prstGeom>
                        <a:noFill/>
                        <a:ln>
                          <a:noFill/>
                        </a:ln>
                      </pic:spPr>
                    </pic:pic>
                  </a:graphicData>
                </a:graphic>
              </wp:inline>
            </w:drawing>
          </w:r>
        </w:p>
        <w:p w14:paraId="3CC52312" w14:textId="77777777">
          <w:pPr>
            <w:tabs>
              <w:tab w:val="center" w:pos="4819"/>
              <w:tab w:val="right" w:pos="9638"/>
            </w:tabs>
            <w:jc w:val="center"/>
            <w:rPr>
              <w:b/>
              <w:bCs/>
              <w:caps/>
              <w:sz w:val="26"/>
              <w:szCs w:val="24"/>
            </w:rPr>
          </w:pPr>
          <w:r>
            <w:rPr>
              <w:b/>
              <w:bCs/>
              <w:caps/>
              <w:sz w:val="26"/>
              <w:szCs w:val="24"/>
            </w:rPr>
            <w:t>Pasvalio rajono savivaldybės taryba</w:t>
          </w:r>
        </w:p>
        <w:p w14:paraId="71DF35E3" w14:textId="77777777">
          <w:pPr>
            <w:rPr>
              <w:szCs w:val="24"/>
            </w:rPr>
          </w:pPr>
        </w:p>
        <w:p w14:paraId="1B234931" w14:textId="77777777">
          <w:pPr>
            <w:jc w:val="center"/>
            <w:rPr>
              <w:b/>
              <w:caps/>
              <w:szCs w:val="24"/>
            </w:rPr>
          </w:pPr>
          <w:r>
            <w:rPr>
              <w:b/>
              <w:caps/>
              <w:szCs w:val="24"/>
            </w:rPr>
            <w:t>Sprendimas</w:t>
          </w:r>
        </w:p>
        <w:p w14:paraId="33BB9CDE" w14:textId="0BE40520">
          <w:pPr>
            <w:jc w:val="center"/>
            <w:rPr>
              <w:b/>
              <w:caps/>
              <w:szCs w:val="24"/>
            </w:rPr>
          </w:pPr>
          <w:r>
            <w:rPr>
              <w:b/>
              <w:caps/>
              <w:szCs w:val="24"/>
            </w:rPr>
            <w:t xml:space="preserve">Dėl pRITARIMO DALYVAUTI TARPTAUTINIame PASIENIO REGIONO TURIzmo PROJEKTe „pažinkime kaimynus žiemgaloje“ </w:t>
          </w:r>
        </w:p>
        <w:p w14:paraId="3F7DAFBD" w14:textId="77777777">
          <w:pPr>
            <w:rPr>
              <w:szCs w:val="24"/>
            </w:rPr>
          </w:pPr>
        </w:p>
        <w:p w14:paraId="53CBBD40" w14:textId="4D9B3047">
          <w:pPr>
            <w:jc w:val="center"/>
            <w:rPr>
              <w:szCs w:val="24"/>
            </w:rPr>
          </w:pPr>
          <w:r>
            <w:rPr>
              <w:szCs w:val="24"/>
            </w:rPr>
            <w:t>2023 m. vasario 1 d. Nr. T1-25</w:t>
          </w:r>
        </w:p>
        <w:p w14:paraId="4A28270D" w14:textId="77777777">
          <w:pPr>
            <w:jc w:val="center"/>
            <w:rPr>
              <w:szCs w:val="24"/>
            </w:rPr>
          </w:pPr>
          <w:r>
            <w:rPr>
              <w:szCs w:val="24"/>
            </w:rPr>
            <w:t>Pasvalys</w:t>
          </w:r>
        </w:p>
        <w:p w14:paraId="016EFFA8" w14:textId="77777777">
          <w:pPr>
            <w:rPr>
              <w:szCs w:val="24"/>
            </w:rPr>
          </w:pPr>
        </w:p>
        <w:sdt>
          <w:sdtPr>
            <w:alias w:val="preambule"/>
            <w:tag w:val="part_21713f5e298a49aca901507343696d2c"/>
            <w:lock w:val="sdtLocked"/>
            <w:richText/>
          </w:sdtPr>
          <w:sdtContent>
            <w:p w14:paraId="1A529305" w14:textId="7B584F3E">
              <w:pPr>
                <w:tabs>
                  <w:tab w:val="center" w:pos="709"/>
                  <w:tab w:val="right" w:pos="9638"/>
                </w:tabs>
                <w:ind w:firstLine="660"/>
                <w:jc w:val="both"/>
                <w:rPr>
                  <w:color w:val="000000"/>
                  <w:szCs w:val="24"/>
                </w:rPr>
              </w:pPr>
              <w:r>
                <w:rPr>
                  <w:szCs w:val="24"/>
                </w:rPr>
                <w:tab/>
              </w:r>
              <w:r>
                <w:rPr>
                  <w:color w:val="000000"/>
                  <w:spacing w:val="2"/>
                  <w:szCs w:val="24"/>
                </w:rPr>
                <w:t>Vadovaudamasi Lietuvos Respublikos vietos savivaldos įstatymo</w:t>
              </w:r>
              <w:r>
                <w:rPr>
                  <w:szCs w:val="24"/>
                </w:rPr>
                <w:t xml:space="preserve"> 16 straipsnio 4 dalimi, įgyvendindama Pasvalio rajono savivaldybės vardu sudaromų sutarčių bei susitarimų sudarymo ir pasirašymo tvarkos aprašo, patvirtinto Pasvalio rajono savivaldybės tarybos 2009 m. liepos 15 d. sprendimu Nr. T1-166 „Dėl Pasvalio rajono savivaldybės vardu sudaromų sutarčių bei susitarimų sudarymo ir pasirašymo tvarkos aprašo patvirtinimo“ (Pasvalio rajono savivaldybės tarybos 2017 m. kovo 31 d. sprendimo Nr. T1-78 redakcija) (su visais aktualiais pakeitimais), 4.2, 4.4 papunkčius, 5 ir 6 punktus, </w:t>
              </w:r>
              <w:r>
                <w:rPr>
                  <w:color w:val="000000"/>
                  <w:szCs w:val="24"/>
                </w:rPr>
                <w:t xml:space="preserve">Pasvalio rajono savivaldybės taryba </w:t>
              </w:r>
              <w:r>
                <w:rPr>
                  <w:color w:val="000000"/>
                  <w:spacing w:val="44"/>
                  <w:szCs w:val="24"/>
                </w:rPr>
                <w:t>nusprendžia:</w:t>
              </w:r>
            </w:p>
          </w:sdtContent>
        </w:sdt>
        <w:sdt>
          <w:sdtPr>
            <w:alias w:val="1 p."/>
            <w:tag w:val="part_2449f5795c60473bac0221a92adee417"/>
            <w:lock w:val="sdtLocked"/>
            <w:richText/>
          </w:sdtPr>
          <w:sdtContent>
            <w:p w14:paraId="6CDEE920" w14:textId="09B95868">
              <w:pPr>
                <w:tabs>
                  <w:tab w:val="right" w:pos="709"/>
                </w:tabs>
                <w:ind w:firstLine="709"/>
                <w:jc w:val="both"/>
                <w:rPr>
                  <w:szCs w:val="24"/>
                </w:rPr>
              </w:pPr>
              <w:sdt>
                <w:sdtPr>
                  <w:alias w:val="Numeris"/>
                  <w:tag w:val="nr_2449f5795c60473bac0221a92adee417"/>
                  <w:lock w:val="sdtLocked"/>
                  <w:richText/>
                </w:sdtPr>
                <w:sdtContent>
                  <w:r>
                    <w:rPr>
                      <w:color w:val="000000"/>
                      <w:szCs w:val="24"/>
                    </w:rPr>
                    <w:t>1</w:t>
                  </w:r>
                </w:sdtContent>
              </w:sdt>
              <w:r>
                <w:rPr>
                  <w:color w:val="000000"/>
                  <w:szCs w:val="24"/>
                </w:rPr>
                <w:t>.</w:t>
                <w:tab/>
                <w:t>Pritarti Pasvalio rajono savivaldybės dalyvavimui tarptautiniame pasienio regiono turizmo projekte „Pažinkime kaimynus Žiemgaloje“ (toliau – Projektas) 2023 metais ir iš Infrastruktūros objektų priežiūros ir plėtros programos Daugiatikslių plėtros projektų priemonės skirti 1 500 eurų Projekto įgyvendinimui.</w:t>
              </w:r>
            </w:p>
          </w:sdtContent>
        </w:sdt>
        <w:sdt>
          <w:sdtPr>
            <w:alias w:val="2 p."/>
            <w:tag w:val="part_75d3220d3ced49f4b94c16d173c09568"/>
            <w:lock w:val="sdtLocked"/>
            <w:richText/>
          </w:sdtPr>
          <w:sdtContent>
            <w:p w14:paraId="3EA272D0" w14:textId="128815CF">
              <w:pPr>
                <w:tabs>
                  <w:tab w:val="right" w:pos="709"/>
                </w:tabs>
                <w:ind w:firstLine="709"/>
                <w:jc w:val="both"/>
                <w:rPr>
                  <w:szCs w:val="24"/>
                </w:rPr>
              </w:pPr>
              <w:sdt>
                <w:sdtPr>
                  <w:alias w:val="Numeris"/>
                  <w:tag w:val="nr_75d3220d3ced49f4b94c16d173c09568"/>
                  <w:lock w:val="sdtLocked"/>
                  <w:richText/>
                </w:sdtPr>
                <w:sdtContent>
                  <w:r>
                    <w:rPr>
                      <w:color w:val="000000"/>
                      <w:szCs w:val="24"/>
                    </w:rPr>
                    <w:t>2</w:t>
                  </w:r>
                </w:sdtContent>
              </w:sdt>
              <w:r>
                <w:rPr>
                  <w:color w:val="000000"/>
                  <w:szCs w:val="24"/>
                </w:rPr>
                <w:t>.</w:t>
                <w:tab/>
                <w:t>Pritarti Pasvalio rajono savivaldybės sutarčiai su Bauskės savivaldybe (Latvijos Respublika), Biržų rajono savivaldybe, Joniškio rajono savivaldybe ir Pakruojo rajono savivaldybe dėl bendradarbiavimo vykdant tarptautinį pasienio regiono turizmo projektą „Pažinkime kaimynus Žiemgaloje“ (toliau – Sutartis) (pridedama).</w:t>
              </w:r>
            </w:p>
          </w:sdtContent>
        </w:sdt>
        <w:sdt>
          <w:sdtPr>
            <w:alias w:val="3 p."/>
            <w:tag w:val="part_ba1a7332e3d54730b8753a858f1a0a7e"/>
            <w:lock w:val="sdtLocked"/>
            <w:richText/>
          </w:sdtPr>
          <w:sdtContent>
            <w:p w14:paraId="791B734B" w14:textId="27DE3445">
              <w:pPr>
                <w:tabs>
                  <w:tab w:val="center" w:pos="709"/>
                  <w:tab w:val="right" w:pos="1418"/>
                </w:tabs>
                <w:ind w:left="720" w:hanging="11"/>
                <w:jc w:val="both"/>
                <w:rPr>
                  <w:szCs w:val="24"/>
                </w:rPr>
              </w:pPr>
              <w:sdt>
                <w:sdtPr>
                  <w:alias w:val="Numeris"/>
                  <w:tag w:val="nr_ba1a7332e3d54730b8753a858f1a0a7e"/>
                  <w:lock w:val="sdtLocked"/>
                  <w:richText/>
                </w:sdtPr>
                <w:sdtContent>
                  <w:r>
                    <w:rPr>
                      <w:color w:val="000000"/>
                      <w:szCs w:val="24"/>
                    </w:rPr>
                    <w:t>3</w:t>
                  </w:r>
                </w:sdtContent>
              </w:sdt>
              <w:r>
                <w:rPr>
                  <w:color w:val="000000"/>
                  <w:szCs w:val="24"/>
                </w:rPr>
                <w:t>.</w:t>
                <w:tab/>
                <w:t>Įgalioti Pasvalio rajono savivaldybės merą Gintautą Gegužinską pasirašyti Sutartį.</w:t>
              </w:r>
            </w:p>
            <w:p w14:paraId="34C49236" w14:textId="31BCEA92">
              <w:pPr>
                <w:tabs>
                  <w:tab w:val="center" w:pos="709"/>
                  <w:tab w:val="right" w:pos="9638"/>
                </w:tabs>
                <w:jc w:val="both"/>
                <w:rPr>
                  <w:color w:val="000000"/>
                  <w:szCs w:val="24"/>
                  <w:shd w:val="clear" w:color="auto" w:fill="FFFFFF"/>
                </w:rPr>
              </w:pPr>
              <w:r>
                <w:rPr>
                  <w:color w:val="000000"/>
                  <w:szCs w:val="24"/>
                </w:rPr>
                <w:tab/>
                <w:tab/>
                <w:t xml:space="preserve">Sprendimas gali būti skundžiamas </w:t>
              </w:r>
              <w:r>
                <w:rPr>
                  <w:color w:val="000000"/>
                  <w:szCs w:val="24"/>
                  <w:shd w:val="clear" w:color="auto" w:fill="FFFFFF"/>
                </w:rPr>
                <w:t xml:space="preserve">Pasvalio rajono savivaldybės tarybai (Vytauto Didžiojo a. 1, 39143 Pasvalys)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w:t>
              </w:r>
              <w:r>
                <w:rPr>
                  <w:color w:val="000000"/>
                  <w:szCs w:val="24"/>
                </w:rPr>
                <w:t xml:space="preserve">Regionų apygardos administraciniam teismui, skundą (prašymą, pareiškimą) paduodant Regionų apygardos administracinio teismo Kauno (A. Mickevičiaus g. 8A, 44312 Kaunas), Klaipėdos (Galinio Pylimo g. 9, 91230 Klaipėda), Panevėžio (Respublikos g. 62, 35158 Panevėžys) arba Šiaulių (Dvaro g. 80, 76298 Šiauliai) rūmuose, Lietuvos Respublikos administracinių bylų teisenos įstatymo nustatyta tvarka per vieną mėnesį nuo </w:t>
              </w:r>
              <w:r>
                <w:rPr>
                  <w:color w:val="000000"/>
                  <w:szCs w:val="24"/>
                  <w:shd w:val="clear" w:color="auto" w:fill="FFFFFF"/>
                </w:rPr>
                <w:t>jo paskelbimo arba įteikimo suinteresuotai šaliai dienos.</w:t>
              </w:r>
            </w:p>
            <w:p w14:paraId="7429EAE5" w14:textId="77777777">
              <w:pPr>
                <w:tabs>
                  <w:tab w:val="center" w:pos="4819"/>
                  <w:tab w:val="right" w:pos="9638"/>
                </w:tabs>
                <w:jc w:val="both"/>
                <w:rPr>
                  <w:szCs w:val="24"/>
                </w:rPr>
              </w:pPr>
            </w:p>
            <w:p w14:paraId="072545C3" w14:textId="77777777">
              <w:pPr>
                <w:tabs>
                  <w:tab w:val="center" w:pos="4819"/>
                  <w:tab w:val="right" w:pos="9638"/>
                </w:tabs>
                <w:jc w:val="both"/>
                <w:rPr>
                  <w:szCs w:val="24"/>
                </w:rPr>
              </w:pPr>
            </w:p>
          </w:sdtContent>
        </w:sdt>
        <w:sdt>
          <w:sdtPr>
            <w:alias w:val="signatura"/>
            <w:tag w:val="part_e13bc51edf9a4126a7e2cc7cbb371d12"/>
            <w:lock w:val="sdtLocked"/>
            <w:richText/>
          </w:sdtPr>
          <w:sdtContent>
            <w:p w14:paraId="3BF1F2FA" w14:textId="4E3B5E2F">
              <w:pPr>
                <w:tabs>
                  <w:tab w:val="center" w:pos="4819"/>
                  <w:tab w:val="right" w:pos="9638"/>
                </w:tabs>
                <w:jc w:val="both"/>
                <w:rPr>
                  <w:szCs w:val="24"/>
                </w:rPr>
              </w:pPr>
              <w:r>
                <w:rPr>
                  <w:szCs w:val="24"/>
                </w:rPr>
                <w:t xml:space="preserve">Savivaldybės meras </w:t>
                <w:tab/>
                <w:tab/>
                <w:t>Gintautas Gegužinskas</w:t>
              </w:r>
            </w:p>
            <w:p w14:paraId="2253695C" w14:textId="4A91CA2B">
              <w:pPr>
                <w:rPr>
                  <w:sz w:val="22"/>
                  <w:szCs w:val="24"/>
                </w:rPr>
              </w:pPr>
            </w:p>
          </w:sdtContent>
        </w:sdt>
      </w:sdtContent>
    </w:sdt>
    <w:sectPr>
      <w:pgSz w:w="11906" w:h="16838"/>
      <w:pgMar w:top="1304" w:right="1304" w:bottom="1304" w:left="1304"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957FF2" w14:textId="77777777">
      <w:pPr>
        <w:rPr>
          <w:szCs w:val="24"/>
          <w:lang w:val="en-GB"/>
        </w:rPr>
      </w:pPr>
      <w:r>
        <w:rPr>
          <w:szCs w:val="24"/>
          <w:lang w:val="en-GB"/>
        </w:rPr>
        <w:separator/>
      </w:r>
    </w:p>
  </w:endnote>
  <w:endnote w:type="continuationSeparator" w:id="0">
    <w:p w14:paraId="7598B31F"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D67D3A" w14:textId="77777777">
      <w:pPr>
        <w:rPr>
          <w:szCs w:val="24"/>
          <w:lang w:val="en-GB"/>
        </w:rPr>
      </w:pPr>
      <w:r>
        <w:rPr>
          <w:szCs w:val="24"/>
          <w:lang w:val="en-GB"/>
        </w:rPr>
        <w:separator/>
      </w:r>
    </w:p>
  </w:footnote>
  <w:footnote w:type="continuationSeparator" w:id="0">
    <w:p w14:paraId="2B37F4E4" w14:textId="77777777">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8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6DC89"/>
  <w15:docId w15:val="{E3E69E6D-9859-4328-94E9-4B8FCC4502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73367668">
      <w:bodyDiv w:val="1"/>
      <w:marLeft w:val="0"/>
      <w:marRight w:val="0"/>
      <w:marTop w:val="0"/>
      <w:marBottom w:val="0"/>
      <w:divBdr>
        <w:top w:val="none" w:sz="0" w:space="0" w:color="auto"/>
        <w:left w:val="none" w:sz="0" w:space="0" w:color="auto"/>
        <w:bottom w:val="none" w:sz="0" w:space="0" w:color="auto"/>
        <w:right w:val="none" w:sz="0" w:space="0" w:color="auto"/>
      </w:divBdr>
    </w:div>
    <w:div w:id="1493370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60352880d11418a8b64e1e232fc3a26" PartId="966fb41c53e5471fb6702bc2b163a885">
    <Part Type="preambule" DocPartId="c5cccbe1e91e4ef3ab2d4fec640a2ae0" PartId="21713f5e298a49aca901507343696d2c"/>
    <Part Type="punktas" Nr="1" Abbr="1 p." DocPartId="a42e4a319c6f4dffb5d77511fb104845" PartId="2449f5795c60473bac0221a92adee417"/>
    <Part Type="punktas" Nr="2" Abbr="2 p." DocPartId="63ccb6af8c5b4794bbb4ebf5486cccb4" PartId="75d3220d3ced49f4b94c16d173c09568"/>
    <Part Type="punktas" Nr="3" Abbr="3 p." DocPartId="c761472f8c02479793b8c7abe5f12978" PartId="ba1a7332e3d54730b8753a858f1a0a7e"/>
    <Part Type="signatura" DocPartId="2fd34ec45ebb4513afd2dd028ec10698" PartId="e13bc51edf9a4126a7e2cc7cbb371d12"/>
  </Part>
</Parts>
</file>

<file path=customXml/itemProps1.xml><?xml version="1.0" encoding="utf-8"?>
<ds:datastoreItem xmlns:ds="http://schemas.openxmlformats.org/officeDocument/2006/customXml" ds:itemID="{B414EB04-5009-4AED-9738-40373D9AF388}">
  <ds:schemaRefs>
    <ds:schemaRef ds:uri="http://schemas.openxmlformats.org/officeDocument/2006/bibliography"/>
  </ds:schemaRefs>
</ds:datastoreItem>
</file>

<file path=customXml/itemProps2.xml><?xml version="1.0" encoding="utf-8"?>
<ds:datastoreItem xmlns:ds="http://schemas.openxmlformats.org/officeDocument/2006/customXml" ds:itemID="{1A88CB33-C2FA-4523-BEEC-6D86010623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295</Words>
  <Characters>2176</Characters>
  <Application>Microsoft Office Word</Application>
  <DocSecurity>4</DocSecurity>
  <Lines>39</Lines>
  <Paragraphs>12</Paragraphs>
  <ScaleCrop>false</ScaleCrop>
  <HeadingPairs>
    <vt:vector size="6" baseType="variant">
      <vt:variant>
        <vt:lpstr>Pavadinimas</vt:lpstr>
      </vt:variant>
      <vt:variant>
        <vt:i4>1</vt:i4>
      </vt:variant>
      <vt:variant>
        <vt:lpstr>Title</vt:lpstr>
      </vt:variant>
      <vt:variant>
        <vt:i4>1</vt:i4>
      </vt:variant>
      <vt:variant>
        <vt:lpstr>Nosaukums</vt:lpstr>
      </vt:variant>
      <vt:variant>
        <vt:i4>1</vt:i4>
      </vt:variant>
    </vt:vector>
  </HeadingPairs>
  <TitlesOfParts>
    <vt:vector size="3" baseType="lpstr">
      <vt:lpstr/>
      <vt:lpstr/>
      <vt:lpstr/>
    </vt:vector>
  </TitlesOfParts>
  <Company>Grizli777</Company>
  <LinksUpToDate>false</LinksUpToDate>
  <CharactersWithSpaces>2459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2023-02-01T10:34:00Z</dcterms:created>
  <dc:creator>Inese Turkupole - Zilpure</dc:creator>
  <lastModifiedBy>adlibuser</lastModifiedBy>
  <lastPrinted>2021-06-16T08:45:00Z</lastPrinted>
  <dcterms:modified xsi:type="dcterms:W3CDTF">2023-02-01T10:34:00Z</dcterms:modified>
  <revision>2</revision>
</coreProperties>
</file>