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457cff6beb84b6ca29b2b48ae704728"/>
        <w:id w:val="-1029872437"/>
        <w:lock w:val="sdtLocked"/>
        <w:placeholder>
          <w:docPart w:val="DefaultPlaceholder_-1854013440"/>
        </w:placeholder>
      </w:sdtPr>
      <w:sdtContent>
        <w:p w14:paraId="19701140" w14:textId="6668E611" w:rsidR="003334DB" w:rsidRDefault="003334DB">
          <w:pPr>
            <w:tabs>
              <w:tab w:val="center" w:pos="4819"/>
              <w:tab w:val="right" w:pos="9638"/>
            </w:tabs>
            <w:suppressAutoHyphens/>
            <w:textAlignment w:val="baseline"/>
          </w:pPr>
        </w:p>
        <w:p w14:paraId="7B528CC7" w14:textId="77777777" w:rsidR="003334DB" w:rsidRDefault="00030FA1">
          <w:pPr>
            <w:suppressAutoHyphens/>
            <w:ind w:right="-44"/>
            <w:jc w:val="center"/>
            <w:textAlignment w:val="baseline"/>
          </w:pPr>
          <w:r>
            <w:rPr>
              <w:noProof/>
              <w:lang w:eastAsia="ko-KR"/>
            </w:rPr>
            <mc:AlternateContent>
              <mc:Choice Requires="wps">
                <w:drawing>
                  <wp:anchor distT="0" distB="0" distL="114300" distR="0" simplePos="0" relativeHeight="251657216" behindDoc="0" locked="0" layoutInCell="0" allowOverlap="1" wp14:anchorId="1DD18F2C" wp14:editId="0B6E5458">
                    <wp:simplePos x="0" y="0"/>
                    <wp:positionH relativeFrom="column">
                      <wp:posOffset>635</wp:posOffset>
                    </wp:positionH>
                    <wp:positionV relativeFrom="paragraph">
                      <wp:posOffset>635</wp:posOffset>
                    </wp:positionV>
                    <wp:extent cx="635000" cy="635000"/>
                    <wp:effectExtent l="635" t="0" r="0" b="0"/>
                    <wp:wrapNone/>
                    <wp:docPr id="1" name="_x0000_tole_rId2"/>
                    <wp:cNvGraphicFramePr/>
                    <a:graphic xmlns:a="http://schemas.openxmlformats.org/drawingml/2006/main">
                      <a:graphicData uri="http://schemas.microsoft.com/office/word/2010/wordprocessingShape">
                        <wps:wsp>
                          <wps:cNvSpPr/>
                          <wps:spPr>
                            <a:xfrm>
                              <a:off x="0" y="0"/>
                              <a:ext cx="635040" cy="635040"/>
                            </a:xfrm>
                            <a:prstGeom prst="rect">
                              <a:avLst/>
                            </a:prstGeom>
                            <a:noFill/>
                            <a:ln w="0">
                              <a:noFill/>
                            </a:ln>
                          </wps:spPr>
                          <wps:style>
                            <a:lnRef idx="0">
                              <a:scrgbClr r="0" g="0" b="0"/>
                            </a:lnRef>
                            <a:fillRef idx="0">
                              <a:scrgbClr r="0" g="0" b="0"/>
                            </a:fillRef>
                            <a:effectRef idx="0">
                              <a:scrgbClr r="0" g="0" b="0"/>
                            </a:effectRef>
                            <a:fontRef idx="minor"/>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taisx="http://lrs.lt/TAIS/DocPartXmlMarks">
                <w:pict>
                  <v:rect w14:anchorId="3B897266" id="_x0000_tole_rId2" o:spid="_x0000_s1026" style="position:absolute;margin-left:.05pt;margin-top:.05pt;width:50pt;height:50pt;z-index:251657216;visibility:visible;mso-wrap-style:square;mso-wrap-distance-left:9pt;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nMZboAEAAKcDAAAOAAAAZHJzL2Uyb0RvYy54bWysU01v2zAMvQ/ofxB0b+y2WzEYcXpY0V6G dVi3H6DIVCxAEgVKi5N/X0pOnX2cOuwiSyTfIx9Jr+8O3ok9ULIYenm1aqWAoHGwYdfLH98fLj9K kbIKg3IYoJdHSPJuc/FuPcUOrnFENwAJJgmpm2Ivx5xj1zRJj+BVWmGEwE6D5FXmJ+2agdTE7N41 121720xIQyTUkBJb72en3FR+Y0DnJ2MSZOF6ybXlelI9t+VsNmvV7UjF0epTGeofqvDKBk66UN2r rMRPsn9ReasJE5q80ugbNMZqqBpYzVX7h5rnUUWoWrg5KS5tSv+PVn/ZP8evxG2YYuoSX4uKgyFf vlyfONRmHZdmwSELzcbbmw/te26pZtfpzizNGRwp5UdAL8qll8SzqC1S+88pz6GvISVXwAfrXJ2H C2Iq+X4zM7MLnOBcZ73lo4MS58I3MMIOtdxiSJp220+OxDxtXkcu9nXmlYwBJdBw2jdiT5CChrpk b8QvoJofQ17w3gakspWzzlldEbrF4VjnVB28DbXXp80t6/bru8LP/9fmBQAA//8DAFBLAwQUAAYA CAAAACEA5ffXytUAAAAFAQAADwAAAGRycy9kb3ducmV2LnhtbEyOwWrDMAyG74O9g1Ght9VuGWOk cUoZjMFubQfN0bW1ONSWQ+ym2dvXKYPtIvTxi19fuRm9YwP2sQ0kYbkQwJB0MC01Er4O70+vwGJS ZJQLhBJ+MMKmenwoVWHClXY47FPDcgnFQkmwKXUF51Fb9CouQoeUs+/Qe5Uy9g03vbrmcu/4SogX 7lVL+YNVHb5Z1Of9xUvYDvXqWDcfxtWf5+ed1bE+Ji3lfDZu18ASjunvGCb9rA5VdjqFC5nI3MQs 3eeUCZHx9LvwquT/7asbAAAA//8DAFBLAQItABQABgAIAAAAIQC2gziS/gAAAOEBAAATAAAAAAAA AAAAAAAAAAAAAABbQ29udGVudF9UeXBlc10ueG1sUEsBAi0AFAAGAAgAAAAhADj9If/WAAAAlAEA AAsAAAAAAAAAAAAAAAAALwEAAF9yZWxzLy5yZWxzUEsBAi0AFAAGAAgAAAAhAGecxlugAQAApwMA AA4AAAAAAAAAAAAAAAAALgIAAGRycy9lMm9Eb2MueG1sUEsBAi0AFAAGAAgAAAAhAOX318rVAAAA BQEAAA8AAAAAAAAAAAAAAAAA+gMAAGRycy9kb3ducmV2LnhtbFBLBQYAAAAABAAEAPMAAAD8BAAA AAA= " o:allowincell="f" filled="f" stroked="f" strokeweight="0"/>
                </w:pict>
              </mc:Fallback>
            </mc:AlternateContent>
          </w:r>
          <w:r>
            <w:pict w14:anchorId="22A660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tole_rId2" o:spid="_x0000_s1027" type="#_x0000_t75" style="position:absolute;left:0;text-align:left;margin-left:0;margin-top:0;width:50pt;height:50pt;z-index:251658240;visibility:hidden;mso-position-horizontal-relative:text;mso-position-vertical-relative:text">
                <o:lock v:ext="edit" selection="t"/>
              </v:shape>
            </w:pict>
          </w:r>
          <w:r>
            <w:object w:dxaOrig="759" w:dyaOrig="860" w14:anchorId="63DB7D98">
              <v:shape id="ole_rId2" o:spid="_x0000_i1025" type="#_x0000_t75" style="width:37.2pt;height:42.6pt;visibility:visible;mso-wrap-distance-right:0" o:ole="">
                <v:imagedata r:id="rId8" o:title=""/>
              </v:shape>
              <o:OLEObject Type="Embed" ProgID="Unknown" ShapeID="ole_rId2" DrawAspect="Content" ObjectID="_1836391920" r:id="rId9"/>
            </w:object>
          </w:r>
        </w:p>
        <w:p w14:paraId="28EFA7E7" w14:textId="77777777" w:rsidR="003334DB" w:rsidRDefault="003334DB">
          <w:pPr>
            <w:suppressAutoHyphens/>
            <w:jc w:val="center"/>
            <w:textAlignment w:val="baseline"/>
            <w:rPr>
              <w:sz w:val="16"/>
              <w:szCs w:val="16"/>
              <w:lang w:eastAsia="lt-LT"/>
            </w:rPr>
          </w:pPr>
        </w:p>
        <w:p w14:paraId="0D091B45" w14:textId="77777777" w:rsidR="003334DB" w:rsidRDefault="00030FA1">
          <w:pPr>
            <w:keepNext/>
            <w:suppressAutoHyphens/>
            <w:ind w:left="142" w:right="-44"/>
            <w:jc w:val="center"/>
            <w:textAlignment w:val="baseline"/>
            <w:rPr>
              <w:b/>
              <w:sz w:val="28"/>
              <w:szCs w:val="28"/>
            </w:rPr>
          </w:pPr>
          <w:r>
            <w:rPr>
              <w:b/>
              <w:sz w:val="28"/>
              <w:szCs w:val="28"/>
            </w:rPr>
            <w:t>VILNIAUS RAJONO SAVIVALDYBĖS TARYBA</w:t>
          </w:r>
        </w:p>
        <w:p w14:paraId="3167CB15" w14:textId="77777777" w:rsidR="003334DB" w:rsidRDefault="003334DB">
          <w:pPr>
            <w:suppressAutoHyphens/>
            <w:textAlignment w:val="baseline"/>
            <w:rPr>
              <w:b/>
              <w:bCs/>
              <w:szCs w:val="24"/>
              <w:lang w:eastAsia="lt-LT"/>
            </w:rPr>
          </w:pPr>
        </w:p>
        <w:p w14:paraId="6F38EB59" w14:textId="77777777" w:rsidR="003334DB" w:rsidRDefault="00030FA1">
          <w:pPr>
            <w:suppressAutoHyphens/>
            <w:jc w:val="center"/>
            <w:textAlignment w:val="baseline"/>
            <w:rPr>
              <w:b/>
              <w:bCs/>
              <w:szCs w:val="24"/>
              <w:lang w:eastAsia="lt-LT"/>
            </w:rPr>
          </w:pPr>
          <w:r>
            <w:rPr>
              <w:b/>
              <w:bCs/>
              <w:szCs w:val="24"/>
              <w:lang w:eastAsia="lt-LT"/>
            </w:rPr>
            <w:t>SPRENDIMAS</w:t>
          </w:r>
        </w:p>
        <w:p w14:paraId="0468D7BD" w14:textId="75A9B89A" w:rsidR="003334DB" w:rsidRDefault="00030FA1">
          <w:pPr>
            <w:suppressAutoHyphens/>
            <w:jc w:val="center"/>
            <w:textAlignment w:val="baseline"/>
            <w:rPr>
              <w:b/>
              <w:szCs w:val="24"/>
            </w:rPr>
          </w:pPr>
          <w:r>
            <w:rPr>
              <w:b/>
              <w:bCs/>
              <w:szCs w:val="24"/>
              <w:lang w:eastAsia="lt-LT"/>
            </w:rPr>
            <w:t xml:space="preserve">DĖL VILNIAUS RAJONO SAVIVALDYBĖS TARYBOS 2024 M. GRUODŽIO 20 D. SPRENDIMO NR. T3-378 „DĖL VILNIAUS RAJONO SAVIVALDYBĖS GYVENTOJŲ MOKĖJIMO UŽ SOCIALINES PASLAUGAS TVARKOS APRAŠO </w:t>
          </w:r>
          <w:r>
            <w:rPr>
              <w:b/>
              <w:bCs/>
              <w:szCs w:val="24"/>
              <w:lang w:eastAsia="lt-LT"/>
            </w:rPr>
            <w:t>PATVIRTINIMO“ PAKEITIMO</w:t>
          </w:r>
        </w:p>
        <w:p w14:paraId="44319C2E" w14:textId="16D2B406" w:rsidR="003334DB" w:rsidRDefault="003334DB">
          <w:pPr>
            <w:suppressAutoHyphens/>
            <w:jc w:val="center"/>
            <w:textAlignment w:val="baseline"/>
            <w:rPr>
              <w:szCs w:val="24"/>
              <w:lang w:eastAsia="lt-LT"/>
            </w:rPr>
          </w:pPr>
        </w:p>
        <w:p w14:paraId="3E4177F6" w14:textId="7D409054" w:rsidR="003334DB" w:rsidRPr="00030FA1" w:rsidRDefault="00030FA1">
          <w:pPr>
            <w:suppressAutoHyphens/>
            <w:jc w:val="center"/>
            <w:textAlignment w:val="baseline"/>
            <w:rPr>
              <w:szCs w:val="24"/>
              <w:lang w:eastAsia="lt-LT"/>
            </w:rPr>
          </w:pPr>
          <w:r w:rsidRPr="00030FA1">
            <w:rPr>
              <w:szCs w:val="24"/>
              <w:lang w:eastAsia="lt-LT"/>
            </w:rPr>
            <w:t xml:space="preserve">2026 m. kovo 27 d. Nr. </w:t>
          </w:r>
          <w:r w:rsidRPr="00030FA1">
            <w:rPr>
              <w:color w:val="333333"/>
              <w:szCs w:val="24"/>
              <w:shd w:val="clear" w:color="auto" w:fill="FFFFFF"/>
            </w:rPr>
            <w:t>T3-48(1.6 E)</w:t>
          </w:r>
        </w:p>
        <w:p w14:paraId="70A3FDBE" w14:textId="77777777" w:rsidR="003334DB" w:rsidRDefault="00030FA1">
          <w:pPr>
            <w:suppressAutoHyphens/>
            <w:jc w:val="center"/>
            <w:textAlignment w:val="baseline"/>
            <w:rPr>
              <w:szCs w:val="24"/>
              <w:lang w:eastAsia="lt-LT"/>
            </w:rPr>
          </w:pPr>
          <w:r>
            <w:rPr>
              <w:szCs w:val="24"/>
              <w:lang w:eastAsia="lt-LT"/>
            </w:rPr>
            <w:t>Vilnius</w:t>
          </w:r>
        </w:p>
        <w:p w14:paraId="5E4A5902" w14:textId="4DA95300" w:rsidR="003334DB" w:rsidRDefault="003334DB">
          <w:pPr>
            <w:suppressAutoHyphens/>
            <w:textAlignment w:val="baseline"/>
            <w:rPr>
              <w:szCs w:val="24"/>
              <w:lang w:eastAsia="lt-LT"/>
            </w:rPr>
          </w:pPr>
        </w:p>
        <w:sdt>
          <w:sdtPr>
            <w:alias w:val="preambule"/>
            <w:tag w:val="part_cf48f66ca2334ebeaee1820256beb39b"/>
            <w:id w:val="1271513172"/>
            <w:lock w:val="sdtLocked"/>
            <w:placeholder>
              <w:docPart w:val="DefaultPlaceholder_-1854013440"/>
            </w:placeholder>
          </w:sdtPr>
          <w:sdtEndPr>
            <w:rPr>
              <w:spacing w:val="50"/>
              <w:szCs w:val="24"/>
            </w:rPr>
          </w:sdtEndPr>
          <w:sdtContent>
            <w:p w14:paraId="614BC3B8" w14:textId="5B2E9A5F" w:rsidR="003334DB" w:rsidRDefault="00030FA1">
              <w:pPr>
                <w:suppressAutoHyphens/>
                <w:ind w:firstLine="1134"/>
                <w:jc w:val="both"/>
                <w:textAlignment w:val="baseline"/>
              </w:pPr>
              <w:r>
                <w:t>Vadovaudamasi Lietuvos Respublikos vietos savivaldos įstatymo 6 straipsnio 12 punktu, Lietuvos Respublikos socialinių paslaugų įstatymo 14 straipsnio 2 dalies 2 ir 5 punktais, 41 straipsnio 3 dalimi</w:t>
              </w:r>
              <w:r>
                <w:t>, Socialinių paslaugų finansavimo ir lėšų apskaičiavimo metodikos, patvirtintos Lietuvos Respublikos socialinės apsaugos ir darbo ministro 2024 m. birželio 25 d. įsakymu Nr. A1-426 „Dėl Socialinių paslaugų finansavimo ir lėšų apskaičiavimo metodikos patvir</w:t>
              </w:r>
              <w:r>
                <w:t>tinimo“, 38 punktu, Vilniaus rajono savivaldybės asmens (šeimos) socialinių paslaugų poreikio nustatymo, skyrimo ir organizavimo tvarkos aprašo, patvirtinto Vilniaus rajono savivaldybės mero 2025 m. vasario 7 d. potvarkiu Nr. M22-57(2.1 E) „Dėl Vilniaus ra</w:t>
              </w:r>
              <w:r>
                <w:t xml:space="preserve">jono savivaldybės asmens (šeimos) socialinių paslaugų poreikio nustatymo, skyrimo ir organizavimo tvarkos aprašo patvirtinimo“, 70.2 papunkčiu ir 74 punktu, Vilniaus rajono savivaldybės taryba </w:t>
              </w:r>
              <w:r>
                <w:rPr>
                  <w:spacing w:val="50"/>
                  <w:szCs w:val="24"/>
                </w:rPr>
                <w:t>nusprendžia:</w:t>
              </w:r>
            </w:p>
          </w:sdtContent>
        </w:sdt>
        <w:sdt>
          <w:sdtPr>
            <w:alias w:val="1 p."/>
            <w:tag w:val="part_a8fc2962d11749a18aa9adfefc67c2d8"/>
            <w:id w:val="-1000501933"/>
            <w:lock w:val="sdtLocked"/>
          </w:sdtPr>
          <w:sdtEndPr/>
          <w:sdtContent>
            <w:p w14:paraId="6B57F3DA" w14:textId="7E25E707" w:rsidR="003334DB" w:rsidRDefault="00030FA1">
              <w:pPr>
                <w:suppressAutoHyphens/>
                <w:ind w:firstLine="1134"/>
                <w:jc w:val="both"/>
                <w:textAlignment w:val="baseline"/>
              </w:pPr>
              <w:sdt>
                <w:sdtPr>
                  <w:alias w:val="Numeris"/>
                  <w:tag w:val="nr_a8fc2962d11749a18aa9adfefc67c2d8"/>
                  <w:id w:val="1839352599"/>
                  <w:lock w:val="sdtLocked"/>
                </w:sdtPr>
                <w:sdtEndPr/>
                <w:sdtContent>
                  <w:r>
                    <w:t>1</w:t>
                  </w:r>
                </w:sdtContent>
              </w:sdt>
              <w:r>
                <w:t>. Pakeisti Vilniaus rajono savivaldybės gyvento</w:t>
              </w:r>
              <w:r>
                <w:t>jų mokėjimo už socialines paslaugas tvarkos aprašą, patvirtintą Vilniaus rajono savivaldybės tarybos 2024 m. gruodžio 20 d. sprendimu Nr. T3-378 „Dėl Vilniaus rajono savivaldybės gyventojų mokėjimo už socialines paslaugas tvarkos aprašo patvirtinimo“:</w:t>
              </w:r>
            </w:p>
            <w:sdt>
              <w:sdtPr>
                <w:alias w:val="1.1 pp."/>
                <w:tag w:val="part_db99710043aa4a65b81d7508d80e089b"/>
                <w:id w:val="1568692665"/>
                <w:lock w:val="sdtLocked"/>
              </w:sdtPr>
              <w:sdtEndPr/>
              <w:sdtContent>
                <w:p w14:paraId="64B58F51" w14:textId="77777777" w:rsidR="003334DB" w:rsidRDefault="00030FA1">
                  <w:pPr>
                    <w:suppressAutoHyphens/>
                    <w:ind w:firstLine="1134"/>
                    <w:jc w:val="both"/>
                    <w:textAlignment w:val="baseline"/>
                  </w:pPr>
                  <w:sdt>
                    <w:sdtPr>
                      <w:alias w:val="Numeris"/>
                      <w:tag w:val="nr_db99710043aa4a65b81d7508d80e089b"/>
                      <w:id w:val="276310087"/>
                      <w:lock w:val="sdtLocked"/>
                    </w:sdtPr>
                    <w:sdtEndPr/>
                    <w:sdtContent>
                      <w:r>
                        <w:t>1.1</w:t>
                      </w:r>
                    </w:sdtContent>
                  </w:sdt>
                  <w:r>
                    <w:t>. Pakeisti 7 punktą ir jį išdėstyti taip:</w:t>
                  </w:r>
                </w:p>
                <w:sdt>
                  <w:sdtPr>
                    <w:alias w:val="citata"/>
                    <w:tag w:val="part_deac4342f6044502a78a835bea318859"/>
                    <w:id w:val="-913618111"/>
                    <w:lock w:val="sdtLocked"/>
                  </w:sdtPr>
                  <w:sdtEndPr/>
                  <w:sdtContent>
                    <w:sdt>
                      <w:sdtPr>
                        <w:alias w:val="7 p."/>
                        <w:tag w:val="part_6c22a0810c3e473abea8c083d9d0ad22"/>
                        <w:id w:val="-24558227"/>
                        <w:lock w:val="sdtLocked"/>
                      </w:sdtPr>
                      <w:sdtEndPr/>
                      <w:sdtContent>
                        <w:p w14:paraId="23CFE46C" w14:textId="1C8ACF40" w:rsidR="003334DB" w:rsidRDefault="00030FA1">
                          <w:pPr>
                            <w:suppressAutoHyphens/>
                            <w:ind w:firstLine="1134"/>
                            <w:jc w:val="both"/>
                            <w:textAlignment w:val="baseline"/>
                          </w:pPr>
                          <w:r>
                            <w:rPr>
                              <w:lang w:eastAsia="lt-LT"/>
                            </w:rPr>
                            <w:t>„</w:t>
                          </w:r>
                          <w:sdt>
                            <w:sdtPr>
                              <w:alias w:val="Numeris"/>
                              <w:tag w:val="nr_6c22a0810c3e473abea8c083d9d0ad22"/>
                              <w:id w:val="1973863606"/>
                              <w:lock w:val="sdtLocked"/>
                            </w:sdtPr>
                            <w:sdtEndPr/>
                            <w:sdtContent>
                              <w:r>
                                <w:rPr>
                                  <w:szCs w:val="24"/>
                                  <w:lang w:eastAsia="lt-LT"/>
                                </w:rPr>
                                <w:t>7</w:t>
                              </w:r>
                            </w:sdtContent>
                          </w:sdt>
                          <w:r>
                            <w:rPr>
                              <w:szCs w:val="24"/>
                              <w:lang w:eastAsia="lt-LT"/>
                            </w:rPr>
                            <w:t>. Asmens (šeimos) ir Savivaldybės administracijos teisės ir pareigos dėl mokėjimo už socialines paslaugas reglamentuojamos rašytine trišale socialinių paslaugų teikimo ir finansavimo sutartimi, kurią Savivaldy</w:t>
                          </w:r>
                          <w:r>
                            <w:rPr>
                              <w:szCs w:val="24"/>
                              <w:lang w:eastAsia="lt-LT"/>
                            </w:rPr>
                            <w:t xml:space="preserve">bės mero nustatyta tvarka sudaro: </w:t>
                          </w:r>
                        </w:p>
                        <w:sdt>
                          <w:sdtPr>
                            <w:alias w:val="7.1 pp."/>
                            <w:tag w:val="part_05b722cd7a5b4b4f8fd3d4d9c08c23cb"/>
                            <w:id w:val="-1398899120"/>
                            <w:lock w:val="sdtLocked"/>
                          </w:sdtPr>
                          <w:sdtEndPr/>
                          <w:sdtContent>
                            <w:p w14:paraId="09B2E79C" w14:textId="581BFEA8" w:rsidR="003334DB" w:rsidRDefault="00030FA1">
                              <w:pPr>
                                <w:suppressAutoHyphens/>
                                <w:ind w:firstLine="1134"/>
                                <w:jc w:val="both"/>
                                <w:textAlignment w:val="baseline"/>
                                <w:rPr>
                                  <w:lang w:eastAsia="lt-LT"/>
                                </w:rPr>
                              </w:pPr>
                              <w:sdt>
                                <w:sdtPr>
                                  <w:alias w:val="Numeris"/>
                                  <w:tag w:val="nr_05b722cd7a5b4b4f8fd3d4d9c08c23cb"/>
                                  <w:id w:val="-322353384"/>
                                  <w:lock w:val="sdtLocked"/>
                                </w:sdtPr>
                                <w:sdtEndPr/>
                                <w:sdtContent>
                                  <w:r>
                                    <w:rPr>
                                      <w:lang w:eastAsia="lt-LT"/>
                                    </w:rPr>
                                    <w:t>7.1</w:t>
                                  </w:r>
                                </w:sdtContent>
                              </w:sdt>
                              <w:r>
                                <w:rPr>
                                  <w:lang w:eastAsia="lt-LT"/>
                                </w:rPr>
                                <w:t>. socialines paslaugas Savivaldybės gyventojui teiksianti socialinių paslaugų įstaiga, paslaugų gavėjas (arba jo globėjas, rūpintojas, aprūpintojas) ir Savivaldybės administracija, jei socialinę paslaugą teiks social</w:t>
                              </w:r>
                              <w:r>
                                <w:rPr>
                                  <w:lang w:eastAsia="lt-LT"/>
                                </w:rPr>
                                <w:t>inių paslaugų įstaiga;</w:t>
                              </w:r>
                            </w:p>
                          </w:sdtContent>
                        </w:sdt>
                        <w:sdt>
                          <w:sdtPr>
                            <w:alias w:val="7.2 pp."/>
                            <w:tag w:val="part_ef4bbf9508584b83990154eb7d48e57f"/>
                            <w:id w:val="592050059"/>
                            <w:lock w:val="sdtLocked"/>
                          </w:sdtPr>
                          <w:sdtEndPr/>
                          <w:sdtContent>
                            <w:p w14:paraId="3827AFD1" w14:textId="6F240FD9" w:rsidR="003334DB" w:rsidRDefault="00030FA1">
                              <w:pPr>
                                <w:suppressAutoHyphens/>
                                <w:ind w:firstLine="1134"/>
                                <w:jc w:val="both"/>
                                <w:textAlignment w:val="baseline"/>
                                <w:rPr>
                                  <w:lang w:eastAsia="lt-LT"/>
                                </w:rPr>
                              </w:pPr>
                              <w:sdt>
                                <w:sdtPr>
                                  <w:alias w:val="Numeris"/>
                                  <w:tag w:val="nr_ef4bbf9508584b83990154eb7d48e57f"/>
                                  <w:id w:val="432327477"/>
                                  <w:lock w:val="sdtLocked"/>
                                </w:sdtPr>
                                <w:sdtEndPr/>
                                <w:sdtContent>
                                  <w:r>
                                    <w:rPr>
                                      <w:lang w:eastAsia="lt-LT"/>
                                    </w:rPr>
                                    <w:t>7.2</w:t>
                                  </w:r>
                                </w:sdtContent>
                              </w:sdt>
                              <w:r>
                                <w:rPr>
                                  <w:lang w:eastAsia="lt-LT"/>
                                </w:rPr>
                                <w:t>. Savivaldybės administracija, socialines paslaugas teiksiantis fizinis asmuo ir paslaugos gavėjas (arba jo globėjas, rūpintojas, aprūpintojas), jei socialinę paslaugą teiks fizinis asmuo.“</w:t>
                              </w:r>
                            </w:p>
                          </w:sdtContent>
                        </w:sdt>
                      </w:sdtContent>
                    </w:sdt>
                  </w:sdtContent>
                </w:sdt>
              </w:sdtContent>
            </w:sdt>
            <w:sdt>
              <w:sdtPr>
                <w:alias w:val="1.2 pp."/>
                <w:tag w:val="part_d0c154cf55ab47a79c6a6f4c2cdf9e06"/>
                <w:id w:val="-2048973771"/>
                <w:lock w:val="sdtLocked"/>
              </w:sdtPr>
              <w:sdtEndPr/>
              <w:sdtContent>
                <w:p w14:paraId="587C7C80" w14:textId="77777777" w:rsidR="003334DB" w:rsidRDefault="00030FA1">
                  <w:pPr>
                    <w:suppressAutoHyphens/>
                    <w:ind w:firstLine="1134"/>
                    <w:jc w:val="both"/>
                    <w:textAlignment w:val="baseline"/>
                  </w:pPr>
                  <w:sdt>
                    <w:sdtPr>
                      <w:alias w:val="Numeris"/>
                      <w:tag w:val="nr_d0c154cf55ab47a79c6a6f4c2cdf9e06"/>
                      <w:id w:val="1734197770"/>
                      <w:lock w:val="sdtLocked"/>
                    </w:sdtPr>
                    <w:sdtEndPr/>
                    <w:sdtContent>
                      <w:r>
                        <w:t>1.2</w:t>
                      </w:r>
                    </w:sdtContent>
                  </w:sdt>
                  <w:r>
                    <w:t>. Pakeisti 21 punktą ir</w:t>
                  </w:r>
                  <w:r>
                    <w:t xml:space="preserve"> jį išdėstyti taip:</w:t>
                  </w:r>
                </w:p>
                <w:sdt>
                  <w:sdtPr>
                    <w:alias w:val="citata"/>
                    <w:tag w:val="part_9d313c8a63314d96b7b1ee5cf295e744"/>
                    <w:id w:val="2042704411"/>
                    <w:lock w:val="sdtLocked"/>
                  </w:sdtPr>
                  <w:sdtEndPr/>
                  <w:sdtContent>
                    <w:sdt>
                      <w:sdtPr>
                        <w:alias w:val="21 p."/>
                        <w:tag w:val="part_3156a954a3e942fa9e6c20fe0d4fa314"/>
                        <w:id w:val="1952120712"/>
                        <w:lock w:val="sdtLocked"/>
                      </w:sdtPr>
                      <w:sdtEndPr/>
                      <w:sdtContent>
                        <w:p w14:paraId="0C53EF75" w14:textId="77777777" w:rsidR="003334DB" w:rsidRDefault="00030FA1">
                          <w:pPr>
                            <w:suppressAutoHyphens/>
                            <w:ind w:firstLine="1134"/>
                            <w:jc w:val="both"/>
                            <w:textAlignment w:val="baseline"/>
                          </w:pPr>
                          <w:r>
                            <w:t>„</w:t>
                          </w:r>
                          <w:sdt>
                            <w:sdtPr>
                              <w:alias w:val="Numeris"/>
                              <w:tag w:val="nr_3156a954a3e942fa9e6c20fe0d4fa314"/>
                              <w:id w:val="1400864473"/>
                              <w:lock w:val="sdtLocked"/>
                            </w:sdtPr>
                            <w:sdtEndPr/>
                            <w:sdtContent>
                              <w:r>
                                <w:t>21</w:t>
                              </w:r>
                            </w:sdtContent>
                          </w:sdt>
                          <w:r>
                            <w:t>. Asmuo (šeima) atleidžiamas (-a) nuo mokėjimo už socialinės priežiūros paslaugas, susijusias su apgyvendinimu, jo pateiktame prašyme nurodytam terminui, bet ne ilgiau nei 30 kalendorinių dienų, vadovaujantis Vilniaus rajono saviva</w:t>
                          </w:r>
                          <w:r>
                            <w:t xml:space="preserve">ldybės administracijos Socialinės gerovės skyriaus vedėjo arba įgalioto Skyriaus valstybės tarnautojo sprendimu šiais atvejais: </w:t>
                          </w:r>
                        </w:p>
                        <w:sdt>
                          <w:sdtPr>
                            <w:alias w:val="21.1 pp."/>
                            <w:tag w:val="part_60cfbafea91b41348271e2b2b6103517"/>
                            <w:id w:val="57905658"/>
                            <w:lock w:val="sdtLocked"/>
                          </w:sdtPr>
                          <w:sdtEndPr/>
                          <w:sdtContent>
                            <w:p w14:paraId="526BB3FA" w14:textId="77777777" w:rsidR="003334DB" w:rsidRDefault="00030FA1">
                              <w:pPr>
                                <w:suppressAutoHyphens/>
                                <w:ind w:firstLine="1134"/>
                                <w:jc w:val="both"/>
                                <w:textAlignment w:val="baseline"/>
                              </w:pPr>
                              <w:sdt>
                                <w:sdtPr>
                                  <w:alias w:val="Numeris"/>
                                  <w:tag w:val="nr_60cfbafea91b41348271e2b2b6103517"/>
                                  <w:id w:val="-1432730457"/>
                                  <w:lock w:val="sdtLocked"/>
                                </w:sdtPr>
                                <w:sdtEndPr/>
                                <w:sdtContent>
                                  <w:r>
                                    <w:t>21.1</w:t>
                                  </w:r>
                                </w:sdtContent>
                              </w:sdt>
                              <w:r>
                                <w:t xml:space="preserve">. krizių atvejais, kai socialinę riziką patiriantis suaugęs asmuo patiria fizinį ar psichologinį smurtą arba kyla grėsmė </w:t>
                              </w:r>
                              <w:r>
                                <w:t>jo fiziniam ar emociniam saugumui, sveikatai ar gyvybei;</w:t>
                              </w:r>
                            </w:p>
                          </w:sdtContent>
                        </w:sdt>
                        <w:sdt>
                          <w:sdtPr>
                            <w:alias w:val="21.2 pp."/>
                            <w:tag w:val="part_d724ca383b56487a874e0c5e676b36c8"/>
                            <w:id w:val="-27266266"/>
                            <w:lock w:val="sdtLocked"/>
                          </w:sdtPr>
                          <w:sdtEndPr/>
                          <w:sdtContent>
                            <w:p w14:paraId="36D4EAA4" w14:textId="139190C6" w:rsidR="003334DB" w:rsidRDefault="00030FA1">
                              <w:pPr>
                                <w:suppressAutoHyphens/>
                                <w:ind w:firstLine="1134"/>
                                <w:jc w:val="both"/>
                                <w:textAlignment w:val="baseline"/>
                              </w:pPr>
                              <w:sdt>
                                <w:sdtPr>
                                  <w:alias w:val="Numeris"/>
                                  <w:tag w:val="nr_d724ca383b56487a874e0c5e676b36c8"/>
                                  <w:id w:val="1899162343"/>
                                  <w:lock w:val="sdtLocked"/>
                                </w:sdtPr>
                                <w:sdtEndPr/>
                                <w:sdtContent>
                                  <w:r>
                                    <w:t>21.2</w:t>
                                  </w:r>
                                </w:sdtContent>
                              </w:sdt>
                              <w:r>
                                <w:t>. asmens turto praradimo dėl stichinės nelaimės, gaisro ar vagystės atveju.“</w:t>
                              </w:r>
                            </w:p>
                          </w:sdtContent>
                        </w:sdt>
                      </w:sdtContent>
                    </w:sdt>
                  </w:sdtContent>
                </w:sdt>
              </w:sdtContent>
            </w:sdt>
            <w:sdt>
              <w:sdtPr>
                <w:alias w:val="1.3 pp."/>
                <w:tag w:val="part_d557e1e7941b4610ae6653079a82be9f"/>
                <w:id w:val="836733207"/>
                <w:lock w:val="sdtLocked"/>
              </w:sdtPr>
              <w:sdtEndPr/>
              <w:sdtContent>
                <w:p w14:paraId="0FADC48D" w14:textId="62894CE1" w:rsidR="003334DB" w:rsidRDefault="00030FA1">
                  <w:pPr>
                    <w:suppressAutoHyphens/>
                    <w:ind w:firstLine="1134"/>
                    <w:jc w:val="both"/>
                    <w:textAlignment w:val="baseline"/>
                  </w:pPr>
                  <w:sdt>
                    <w:sdtPr>
                      <w:alias w:val="Numeris"/>
                      <w:tag w:val="nr_d557e1e7941b4610ae6653079a82be9f"/>
                      <w:id w:val="1161277432"/>
                      <w:lock w:val="sdtLocked"/>
                    </w:sdtPr>
                    <w:sdtEndPr/>
                    <w:sdtContent>
                      <w:r>
                        <w:t>1.3</w:t>
                      </w:r>
                    </w:sdtContent>
                  </w:sdt>
                  <w:r>
                    <w:t>. Pripažinti netekusiu galios 31 punktą.</w:t>
                  </w:r>
                </w:p>
              </w:sdtContent>
            </w:sdt>
            <w:sdt>
              <w:sdtPr>
                <w:alias w:val="1.4 pp."/>
                <w:tag w:val="part_40bc2c8677d346ec98a92690f4d0bcb9"/>
                <w:id w:val="-2042351552"/>
                <w:lock w:val="sdtLocked"/>
              </w:sdtPr>
              <w:sdtEndPr/>
              <w:sdtContent>
                <w:p w14:paraId="4AF913C0" w14:textId="74C25EC9" w:rsidR="003334DB" w:rsidRDefault="00030FA1">
                  <w:pPr>
                    <w:suppressAutoHyphens/>
                    <w:ind w:firstLine="1134"/>
                    <w:jc w:val="both"/>
                    <w:textAlignment w:val="baseline"/>
                  </w:pPr>
                  <w:sdt>
                    <w:sdtPr>
                      <w:alias w:val="Numeris"/>
                      <w:tag w:val="nr_40bc2c8677d346ec98a92690f4d0bcb9"/>
                      <w:id w:val="-2029244904"/>
                      <w:lock w:val="sdtLocked"/>
                    </w:sdtPr>
                    <w:sdtEndPr/>
                    <w:sdtContent>
                      <w:r>
                        <w:t>1.4</w:t>
                      </w:r>
                    </w:sdtContent>
                  </w:sdt>
                  <w:r>
                    <w:t>. Pakeisti 32 punktą ir jį išdėstyti taip:</w:t>
                  </w:r>
                </w:p>
                <w:sdt>
                  <w:sdtPr>
                    <w:alias w:val="citata"/>
                    <w:tag w:val="part_16a1003d75c0461ea8b17e808529db4b"/>
                    <w:id w:val="-294910784"/>
                    <w:lock w:val="sdtLocked"/>
                  </w:sdtPr>
                  <w:sdtEndPr/>
                  <w:sdtContent>
                    <w:sdt>
                      <w:sdtPr>
                        <w:alias w:val="32 p."/>
                        <w:tag w:val="part_22f99620f4514c43b6c41d6874d32688"/>
                        <w:id w:val="-1461107833"/>
                        <w:lock w:val="sdtLocked"/>
                      </w:sdtPr>
                      <w:sdtEndPr/>
                      <w:sdtContent>
                        <w:p w14:paraId="2A64BB2F" w14:textId="3EFFD1A8" w:rsidR="003334DB" w:rsidRDefault="00030FA1">
                          <w:pPr>
                            <w:tabs>
                              <w:tab w:val="left" w:pos="993"/>
                            </w:tabs>
                            <w:suppressAutoHyphens/>
                            <w:ind w:firstLine="1134"/>
                            <w:jc w:val="both"/>
                            <w:textAlignment w:val="baseline"/>
                            <w:rPr>
                              <w:szCs w:val="24"/>
                              <w:lang w:eastAsia="lt-LT"/>
                            </w:rPr>
                          </w:pPr>
                          <w:r>
                            <w:t>„</w:t>
                          </w:r>
                          <w:sdt>
                            <w:sdtPr>
                              <w:alias w:val="Numeris"/>
                              <w:tag w:val="nr_22f99620f4514c43b6c41d6874d32688"/>
                              <w:id w:val="-1737000922"/>
                              <w:lock w:val="sdtLocked"/>
                            </w:sdtPr>
                            <w:sdtEndPr/>
                            <w:sdtContent>
                              <w:r>
                                <w:rPr>
                                  <w:szCs w:val="24"/>
                                  <w:lang w:eastAsia="lt-LT"/>
                                </w:rPr>
                                <w:t>32</w:t>
                              </w:r>
                            </w:sdtContent>
                          </w:sdt>
                          <w:r>
                            <w:rPr>
                              <w:szCs w:val="24"/>
                              <w:lang w:eastAsia="lt-LT"/>
                            </w:rPr>
                            <w:t xml:space="preserve">. </w:t>
                          </w:r>
                          <w:r>
                            <w:rPr>
                              <w:szCs w:val="24"/>
                              <w:lang w:eastAsia="lt-LT"/>
                            </w:rPr>
                            <w:t>Skirtumas tarp socialinės globos kainos ir asmens mokėjimo už dienos socialinės globos paslaugas dydžio apmokamas iš Savivaldybės biudžeto lėšų arba Savivaldybės biudžetui skiriamų Lietuvos Respublikos valstybės biudžeto dotacijų socialinėms paslaugoms tei</w:t>
                          </w:r>
                          <w:r>
                            <w:rPr>
                              <w:szCs w:val="24"/>
                              <w:lang w:eastAsia="lt-LT"/>
                            </w:rPr>
                            <w:t xml:space="preserve">kti, bet ne </w:t>
                          </w:r>
                          <w:r>
                            <w:rPr>
                              <w:szCs w:val="24"/>
                              <w:lang w:eastAsia="lt-LT"/>
                            </w:rPr>
                            <w:lastRenderedPageBreak/>
                            <w:t>daugiau nei Savivaldybės tarybos nustatytas maksimalus dienos socialinės globos išlaidų finansavimo dydis.</w:t>
                          </w:r>
                          <w:r>
                            <w:t>“</w:t>
                          </w:r>
                        </w:p>
                      </w:sdtContent>
                    </w:sdt>
                  </w:sdtContent>
                </w:sdt>
              </w:sdtContent>
            </w:sdt>
            <w:sdt>
              <w:sdtPr>
                <w:alias w:val="1.5 pp."/>
                <w:tag w:val="part_5098321b170441ca86f57db1a9d29188"/>
                <w:id w:val="298273494"/>
                <w:lock w:val="sdtLocked"/>
              </w:sdtPr>
              <w:sdtEndPr/>
              <w:sdtContent>
                <w:p w14:paraId="6592D14C" w14:textId="1163E42E" w:rsidR="003334DB" w:rsidRDefault="00030FA1">
                  <w:pPr>
                    <w:suppressAutoHyphens/>
                    <w:ind w:firstLine="1134"/>
                    <w:jc w:val="both"/>
                    <w:textAlignment w:val="baseline"/>
                  </w:pPr>
                  <w:sdt>
                    <w:sdtPr>
                      <w:alias w:val="Numeris"/>
                      <w:tag w:val="nr_5098321b170441ca86f57db1a9d29188"/>
                      <w:id w:val="1498997621"/>
                      <w:lock w:val="sdtLocked"/>
                    </w:sdtPr>
                    <w:sdtEndPr/>
                    <w:sdtContent>
                      <w:r>
                        <w:t>1.5</w:t>
                      </w:r>
                    </w:sdtContent>
                  </w:sdt>
                  <w:r>
                    <w:t>. Pakeisti 33 punktą ir jį išdėstyti taip:</w:t>
                  </w:r>
                </w:p>
                <w:sdt>
                  <w:sdtPr>
                    <w:alias w:val="citata"/>
                    <w:tag w:val="part_0244b5f4644f4a09951244246afc9873"/>
                    <w:id w:val="362250702"/>
                    <w:lock w:val="sdtLocked"/>
                  </w:sdtPr>
                  <w:sdtEndPr/>
                  <w:sdtContent>
                    <w:sdt>
                      <w:sdtPr>
                        <w:alias w:val="33 p."/>
                        <w:tag w:val="part_3ffaf732ace3443799935c637f46acfc"/>
                        <w:id w:val="1623657515"/>
                        <w:lock w:val="sdtLocked"/>
                      </w:sdtPr>
                      <w:sdtEndPr/>
                      <w:sdtContent>
                        <w:p w14:paraId="335CB292" w14:textId="77777777" w:rsidR="003334DB" w:rsidRDefault="00030FA1">
                          <w:pPr>
                            <w:suppressAutoHyphens/>
                            <w:ind w:firstLine="1134"/>
                            <w:jc w:val="both"/>
                            <w:textAlignment w:val="baseline"/>
                          </w:pPr>
                          <w:r>
                            <w:t>„</w:t>
                          </w:r>
                          <w:sdt>
                            <w:sdtPr>
                              <w:alias w:val="Numeris"/>
                              <w:tag w:val="nr_3ffaf732ace3443799935c637f46acfc"/>
                              <w:id w:val="1656332668"/>
                              <w:lock w:val="sdtLocked"/>
                            </w:sdtPr>
                            <w:sdtEndPr/>
                            <w:sdtContent>
                              <w:r>
                                <w:t>33</w:t>
                              </w:r>
                            </w:sdtContent>
                          </w:sdt>
                          <w:r>
                            <w:t>. Mokėjimo už vieną kalendorinį mėnesį teikiamą dienos socialinę globą asmens</w:t>
                          </w:r>
                          <w:r>
                            <w:t xml:space="preserve"> namuose dydis asmeniui nustatomas proporcingai jam skirtos dienos socialinės globos trukmei, atsižvelgiant į maksimalią galimą dienos socialinės globos trukmę, nurodytą Socialinių paslaugų kataloge.“</w:t>
                          </w:r>
                        </w:p>
                      </w:sdtContent>
                    </w:sdt>
                  </w:sdtContent>
                </w:sdt>
              </w:sdtContent>
            </w:sdt>
            <w:sdt>
              <w:sdtPr>
                <w:alias w:val="1.6 pp."/>
                <w:tag w:val="part_ec8064715b72412a8d5dc7ada7a98ca6"/>
                <w:id w:val="1644151506"/>
                <w:lock w:val="sdtLocked"/>
              </w:sdtPr>
              <w:sdtEndPr/>
              <w:sdtContent>
                <w:p w14:paraId="5C95CA19" w14:textId="6021D577" w:rsidR="003334DB" w:rsidRDefault="00030FA1">
                  <w:pPr>
                    <w:suppressAutoHyphens/>
                    <w:ind w:firstLine="1134"/>
                    <w:jc w:val="both"/>
                    <w:textAlignment w:val="baseline"/>
                  </w:pPr>
                  <w:sdt>
                    <w:sdtPr>
                      <w:alias w:val="Numeris"/>
                      <w:tag w:val="nr_ec8064715b72412a8d5dc7ada7a98ca6"/>
                      <w:id w:val="1296111771"/>
                      <w:lock w:val="sdtLocked"/>
                    </w:sdtPr>
                    <w:sdtEndPr/>
                    <w:sdtContent>
                      <w:r>
                        <w:t>1.6</w:t>
                      </w:r>
                    </w:sdtContent>
                  </w:sdt>
                  <w:r>
                    <w:t>. Pakeisti 34 punktą ir jį išdėstyti taip:</w:t>
                  </w:r>
                </w:p>
                <w:sdt>
                  <w:sdtPr>
                    <w:alias w:val="citata"/>
                    <w:tag w:val="part_82ccf47a40d24087be8049604ab9ab04"/>
                    <w:id w:val="-1219052466"/>
                    <w:lock w:val="sdtLocked"/>
                  </w:sdtPr>
                  <w:sdtEndPr/>
                  <w:sdtContent>
                    <w:sdt>
                      <w:sdtPr>
                        <w:alias w:val="34 p."/>
                        <w:tag w:val="part_f013af6800e24f10b850e82c7cdcdbaa"/>
                        <w:id w:val="283547942"/>
                        <w:lock w:val="sdtLocked"/>
                      </w:sdtPr>
                      <w:sdtEndPr/>
                      <w:sdtContent>
                        <w:p w14:paraId="17B69438" w14:textId="77777777" w:rsidR="003334DB" w:rsidRDefault="00030FA1">
                          <w:pPr>
                            <w:suppressAutoHyphens/>
                            <w:ind w:firstLine="1134"/>
                            <w:jc w:val="both"/>
                            <w:textAlignment w:val="baseline"/>
                          </w:pPr>
                          <w:r>
                            <w:t>„</w:t>
                          </w:r>
                          <w:sdt>
                            <w:sdtPr>
                              <w:alias w:val="Numeris"/>
                              <w:tag w:val="nr_f013af6800e24f10b850e82c7cdcdbaa"/>
                              <w:id w:val="1227259625"/>
                              <w:lock w:val="sdtLocked"/>
                            </w:sdtPr>
                            <w:sdtEndPr/>
                            <w:sdtContent>
                              <w:r>
                                <w:t>34</w:t>
                              </w:r>
                            </w:sdtContent>
                          </w:sdt>
                          <w:r>
                            <w:t>. Mokėjimo už trumpiau nei vieną kalendorinį mėnesį teikiamą dienos socialinę globą dienos socialinės globos centre dydis asmeniui nustatomas proporcingai jam teikiamos dienos socialinės globos trukmei.“</w:t>
                          </w:r>
                        </w:p>
                      </w:sdtContent>
                    </w:sdt>
                  </w:sdtContent>
                </w:sdt>
              </w:sdtContent>
            </w:sdt>
            <w:sdt>
              <w:sdtPr>
                <w:alias w:val="1.7 pp."/>
                <w:tag w:val="part_12cf2320686e43aca96724fab10b4721"/>
                <w:id w:val="-1393264729"/>
                <w:lock w:val="sdtLocked"/>
              </w:sdtPr>
              <w:sdtEndPr/>
              <w:sdtContent>
                <w:p w14:paraId="1DFB4AAC" w14:textId="316D8906" w:rsidR="003334DB" w:rsidRDefault="00030FA1">
                  <w:pPr>
                    <w:suppressAutoHyphens/>
                    <w:ind w:firstLine="1134"/>
                    <w:jc w:val="both"/>
                    <w:textAlignment w:val="baseline"/>
                  </w:pPr>
                  <w:sdt>
                    <w:sdtPr>
                      <w:alias w:val="Numeris"/>
                      <w:tag w:val="nr_12cf2320686e43aca96724fab10b4721"/>
                      <w:id w:val="1227416880"/>
                      <w:lock w:val="sdtLocked"/>
                    </w:sdtPr>
                    <w:sdtEndPr/>
                    <w:sdtContent>
                      <w:r>
                        <w:t>1.7</w:t>
                      </w:r>
                    </w:sdtContent>
                  </w:sdt>
                  <w:r>
                    <w:t xml:space="preserve">. Pakeisti 36 punktą ir jį išdėstyti </w:t>
                  </w:r>
                  <w:r>
                    <w:t>taip:</w:t>
                  </w:r>
                </w:p>
                <w:sdt>
                  <w:sdtPr>
                    <w:alias w:val="citata"/>
                    <w:tag w:val="part_a71e421379ce4e99b70ca51aaf87712a"/>
                    <w:id w:val="-1998950589"/>
                    <w:lock w:val="sdtLocked"/>
                  </w:sdtPr>
                  <w:sdtEndPr/>
                  <w:sdtContent>
                    <w:sdt>
                      <w:sdtPr>
                        <w:alias w:val="36 p."/>
                        <w:tag w:val="part_b9c980270fcc4c31a10f7581204b995c"/>
                        <w:id w:val="-531026862"/>
                        <w:lock w:val="sdtLocked"/>
                      </w:sdtPr>
                      <w:sdtEndPr/>
                      <w:sdtContent>
                        <w:p w14:paraId="4C861626" w14:textId="4FFBCED7" w:rsidR="003334DB" w:rsidRDefault="00030FA1">
                          <w:pPr>
                            <w:tabs>
                              <w:tab w:val="left" w:pos="993"/>
                            </w:tabs>
                            <w:suppressAutoHyphens/>
                            <w:ind w:firstLine="1134"/>
                            <w:jc w:val="both"/>
                            <w:textAlignment w:val="baseline"/>
                            <w:rPr>
                              <w:szCs w:val="24"/>
                              <w:lang w:eastAsia="lt-LT"/>
                            </w:rPr>
                          </w:pPr>
                          <w:r>
                            <w:t>„</w:t>
                          </w:r>
                          <w:sdt>
                            <w:sdtPr>
                              <w:alias w:val="Numeris"/>
                              <w:tag w:val="nr_b9c980270fcc4c31a10f7581204b995c"/>
                              <w:id w:val="-534109988"/>
                              <w:lock w:val="sdtLocked"/>
                            </w:sdtPr>
                            <w:sdtEndPr/>
                            <w:sdtContent>
                              <w:r>
                                <w:rPr>
                                  <w:szCs w:val="24"/>
                                  <w:lang w:eastAsia="lt-LT"/>
                                </w:rPr>
                                <w:t>36</w:t>
                              </w:r>
                            </w:sdtContent>
                          </w:sdt>
                          <w:r>
                            <w:rPr>
                              <w:szCs w:val="24"/>
                              <w:lang w:eastAsia="lt-LT"/>
                            </w:rPr>
                            <w:t xml:space="preserve">. Skyriaus vedėjas arba įgaliotas Skyriaus valstybės tarnautojas asmenį nuo jo mokamos dalies, neviršijančios Savivaldybės tarybos nustatyto maksimalaus socialinės globos išlaidų finansavimo dydžio, atleidžia: </w:t>
                          </w:r>
                        </w:p>
                        <w:sdt>
                          <w:sdtPr>
                            <w:alias w:val="36.1 pp."/>
                            <w:tag w:val="part_65e5004f30b2481bbac18dd19e6b63bd"/>
                            <w:id w:val="-384110119"/>
                            <w:lock w:val="sdtLocked"/>
                          </w:sdtPr>
                          <w:sdtEndPr/>
                          <w:sdtContent>
                            <w:p w14:paraId="4F0C92A2" w14:textId="77777777" w:rsidR="003334DB" w:rsidRDefault="00030FA1">
                              <w:pPr>
                                <w:tabs>
                                  <w:tab w:val="left" w:pos="993"/>
                                </w:tabs>
                                <w:suppressAutoHyphens/>
                                <w:ind w:firstLine="1134"/>
                                <w:jc w:val="both"/>
                                <w:textAlignment w:val="baseline"/>
                                <w:rPr>
                                  <w:szCs w:val="24"/>
                                  <w:lang w:eastAsia="lt-LT"/>
                                </w:rPr>
                              </w:pPr>
                              <w:sdt>
                                <w:sdtPr>
                                  <w:alias w:val="Numeris"/>
                                  <w:tag w:val="nr_65e5004f30b2481bbac18dd19e6b63bd"/>
                                  <w:id w:val="-665556400"/>
                                  <w:lock w:val="sdtLocked"/>
                                </w:sdtPr>
                                <w:sdtEndPr/>
                                <w:sdtContent>
                                  <w:r>
                                    <w:rPr>
                                      <w:szCs w:val="24"/>
                                      <w:lang w:eastAsia="lt-LT"/>
                                    </w:rPr>
                                    <w:t>36.1</w:t>
                                  </w:r>
                                </w:sdtContent>
                              </w:sdt>
                              <w:r>
                                <w:rPr>
                                  <w:szCs w:val="24"/>
                                  <w:lang w:eastAsia="lt-LT"/>
                                </w:rPr>
                                <w:t>. iki 3 mėnesių patyrus gais</w:t>
                              </w:r>
                              <w:r>
                                <w:rPr>
                                  <w:szCs w:val="24"/>
                                  <w:lang w:eastAsia="lt-LT"/>
                                </w:rPr>
                                <w:t>ro, stichinės nelaimės ar kitus nuostolius;</w:t>
                              </w:r>
                            </w:p>
                          </w:sdtContent>
                        </w:sdt>
                        <w:sdt>
                          <w:sdtPr>
                            <w:alias w:val="36.2 pp."/>
                            <w:tag w:val="part_c21b17a7a41445fa90b8c772cf20d682"/>
                            <w:id w:val="-1637023812"/>
                            <w:lock w:val="sdtLocked"/>
                          </w:sdtPr>
                          <w:sdtEndPr/>
                          <w:sdtContent>
                            <w:p w14:paraId="30624118" w14:textId="10FE6AE3" w:rsidR="003334DB" w:rsidRDefault="00030FA1">
                              <w:pPr>
                                <w:tabs>
                                  <w:tab w:val="left" w:pos="993"/>
                                </w:tabs>
                                <w:suppressAutoHyphens/>
                                <w:ind w:firstLine="1134"/>
                                <w:jc w:val="both"/>
                                <w:textAlignment w:val="baseline"/>
                                <w:rPr>
                                  <w:szCs w:val="24"/>
                                  <w:lang w:eastAsia="lt-LT"/>
                                </w:rPr>
                              </w:pPr>
                              <w:sdt>
                                <w:sdtPr>
                                  <w:alias w:val="Numeris"/>
                                  <w:tag w:val="nr_c21b17a7a41445fa90b8c772cf20d682"/>
                                  <w:id w:val="1962299634"/>
                                  <w:lock w:val="sdtLocked"/>
                                </w:sdtPr>
                                <w:sdtEndPr/>
                                <w:sdtContent>
                                  <w:r>
                                    <w:rPr>
                                      <w:szCs w:val="24"/>
                                      <w:lang w:eastAsia="lt-LT"/>
                                    </w:rPr>
                                    <w:t>36.2</w:t>
                                  </w:r>
                                </w:sdtContent>
                              </w:sdt>
                              <w:r>
                                <w:rPr>
                                  <w:szCs w:val="24"/>
                                  <w:lang w:eastAsia="lt-LT"/>
                                </w:rPr>
                                <w:t>. iki 12 mėnesių sunkios ligos atveju, kai sunkiai sergantis socialinių paslaugų gavėjas gydymosi metu patiria neplanuotas išlaidas vaistams ir kitoms reikmėms;</w:t>
                              </w:r>
                            </w:p>
                          </w:sdtContent>
                        </w:sdt>
                        <w:sdt>
                          <w:sdtPr>
                            <w:alias w:val="36.3 pp."/>
                            <w:tag w:val="part_ea64f27fe2034211a8f1c47242882bf3"/>
                            <w:id w:val="1586418491"/>
                            <w:lock w:val="sdtLocked"/>
                          </w:sdtPr>
                          <w:sdtEndPr/>
                          <w:sdtContent>
                            <w:p w14:paraId="53848551" w14:textId="58B2273F" w:rsidR="003334DB" w:rsidRDefault="00030FA1">
                              <w:pPr>
                                <w:tabs>
                                  <w:tab w:val="left" w:pos="0"/>
                                  <w:tab w:val="left" w:pos="709"/>
                                  <w:tab w:val="left" w:pos="851"/>
                                  <w:tab w:val="left" w:pos="993"/>
                                </w:tabs>
                                <w:suppressAutoHyphens/>
                                <w:ind w:firstLine="1134"/>
                                <w:jc w:val="both"/>
                                <w:textAlignment w:val="baseline"/>
                                <w:rPr>
                                  <w:b/>
                                  <w:bCs/>
                                  <w:szCs w:val="24"/>
                                  <w:lang w:eastAsia="lt-LT"/>
                                </w:rPr>
                              </w:pPr>
                              <w:sdt>
                                <w:sdtPr>
                                  <w:alias w:val="Numeris"/>
                                  <w:tag w:val="nr_ea64f27fe2034211a8f1c47242882bf3"/>
                                  <w:id w:val="1067923180"/>
                                  <w:lock w:val="sdtLocked"/>
                                </w:sdtPr>
                                <w:sdtEndPr/>
                                <w:sdtContent>
                                  <w:r>
                                    <w:rPr>
                                      <w:szCs w:val="24"/>
                                      <w:lang w:eastAsia="lt-LT"/>
                                    </w:rPr>
                                    <w:t>36.3</w:t>
                                  </w:r>
                                </w:sdtContent>
                              </w:sdt>
                              <w:r>
                                <w:rPr>
                                  <w:szCs w:val="24"/>
                                  <w:lang w:eastAsia="lt-LT"/>
                                </w:rPr>
                                <w:t>. neterminuotai, kai dienos sociali</w:t>
                              </w:r>
                              <w:r>
                                <w:rPr>
                                  <w:szCs w:val="24"/>
                                  <w:lang w:eastAsia="lt-LT"/>
                                </w:rPr>
                                <w:t>nės globos centre nėra organizuojamas maitinimas iš dienos socialinės globos centro lėšų bei asmens mokama dalis neviršija 1 VRP ir jis maitinasi savo lėšomis, neviršijant Savivaldybės tarybos nustatyto maksimalaus dienos socialinės globos išlaidų finansav</w:t>
                              </w:r>
                              <w:r>
                                <w:rPr>
                                  <w:szCs w:val="24"/>
                                  <w:lang w:eastAsia="lt-LT"/>
                                </w:rPr>
                                <w:t>imo dydžio.</w:t>
                              </w:r>
                              <w:r>
                                <w:t>“</w:t>
                              </w:r>
                            </w:p>
                          </w:sdtContent>
                        </w:sdt>
                      </w:sdtContent>
                    </w:sdt>
                  </w:sdtContent>
                </w:sdt>
              </w:sdtContent>
            </w:sdt>
            <w:sdt>
              <w:sdtPr>
                <w:alias w:val="1.8 pp."/>
                <w:tag w:val="part_e4cd8a5493224ce497f7746d5076d965"/>
                <w:id w:val="-1773846668"/>
                <w:lock w:val="sdtLocked"/>
              </w:sdtPr>
              <w:sdtEndPr/>
              <w:sdtContent>
                <w:p w14:paraId="7FA9BD82" w14:textId="1B528B50" w:rsidR="003334DB" w:rsidRDefault="00030FA1">
                  <w:pPr>
                    <w:suppressAutoHyphens/>
                    <w:ind w:firstLine="1134"/>
                    <w:jc w:val="both"/>
                    <w:textAlignment w:val="baseline"/>
                  </w:pPr>
                  <w:sdt>
                    <w:sdtPr>
                      <w:alias w:val="Numeris"/>
                      <w:tag w:val="nr_e4cd8a5493224ce497f7746d5076d965"/>
                      <w:id w:val="-1725823808"/>
                      <w:lock w:val="sdtLocked"/>
                    </w:sdtPr>
                    <w:sdtEndPr/>
                    <w:sdtContent>
                      <w:r>
                        <w:t>1.8</w:t>
                      </w:r>
                    </w:sdtContent>
                  </w:sdt>
                  <w:r>
                    <w:t>. Pripažinti netekusiais galios 45, 45</w:t>
                  </w:r>
                  <w:r>
                    <w:rPr>
                      <w:vertAlign w:val="superscript"/>
                    </w:rPr>
                    <w:t>1</w:t>
                  </w:r>
                  <w:r>
                    <w:t xml:space="preserve"> ir 45</w:t>
                  </w:r>
                  <w:r>
                    <w:rPr>
                      <w:vertAlign w:val="superscript"/>
                    </w:rPr>
                    <w:t xml:space="preserve">2  </w:t>
                  </w:r>
                  <w:r>
                    <w:t>punktus.</w:t>
                  </w:r>
                </w:p>
              </w:sdtContent>
            </w:sdt>
            <w:sdt>
              <w:sdtPr>
                <w:alias w:val="1.9 pp."/>
                <w:tag w:val="part_05e25c0bb7bc4c4492d93ea9a3a637ed"/>
                <w:id w:val="1255863353"/>
                <w:lock w:val="sdtLocked"/>
              </w:sdtPr>
              <w:sdtEndPr/>
              <w:sdtContent>
                <w:p w14:paraId="5A451A4C" w14:textId="6028427C" w:rsidR="003334DB" w:rsidRDefault="00030FA1">
                  <w:pPr>
                    <w:suppressAutoHyphens/>
                    <w:ind w:firstLine="1134"/>
                    <w:jc w:val="both"/>
                    <w:textAlignment w:val="baseline"/>
                  </w:pPr>
                  <w:sdt>
                    <w:sdtPr>
                      <w:alias w:val="Numeris"/>
                      <w:tag w:val="nr_05e25c0bb7bc4c4492d93ea9a3a637ed"/>
                      <w:id w:val="-1449002555"/>
                      <w:lock w:val="sdtLocked"/>
                    </w:sdtPr>
                    <w:sdtEndPr/>
                    <w:sdtContent>
                      <w:r>
                        <w:t>1.9</w:t>
                      </w:r>
                    </w:sdtContent>
                  </w:sdt>
                  <w:r>
                    <w:t>. Pakeisti 46 punktą ir jį išdėstyti taip:</w:t>
                  </w:r>
                </w:p>
                <w:sdt>
                  <w:sdtPr>
                    <w:alias w:val="citata"/>
                    <w:tag w:val="part_3f6f4b2497804c9b8eac709479aeb124"/>
                    <w:id w:val="1919512978"/>
                    <w:lock w:val="sdtLocked"/>
                  </w:sdtPr>
                  <w:sdtEndPr/>
                  <w:sdtContent>
                    <w:sdt>
                      <w:sdtPr>
                        <w:alias w:val="46 p."/>
                        <w:tag w:val="part_473d854a0c954f609f29b759959a19e1"/>
                        <w:id w:val="962083455"/>
                        <w:lock w:val="sdtLocked"/>
                      </w:sdtPr>
                      <w:sdtEndPr/>
                      <w:sdtContent>
                        <w:p w14:paraId="1AEF6857" w14:textId="3292F1CE" w:rsidR="003334DB" w:rsidRDefault="00030FA1">
                          <w:pPr>
                            <w:suppressAutoHyphens/>
                            <w:ind w:firstLine="1134"/>
                            <w:jc w:val="both"/>
                            <w:textAlignment w:val="baseline"/>
                          </w:pPr>
                          <w:r>
                            <w:t>„</w:t>
                          </w:r>
                          <w:sdt>
                            <w:sdtPr>
                              <w:alias w:val="Numeris"/>
                              <w:tag w:val="nr_473d854a0c954f609f29b759959a19e1"/>
                              <w:id w:val="1771424980"/>
                              <w:lock w:val="sdtLocked"/>
                            </w:sdtPr>
                            <w:sdtEndPr/>
                            <w:sdtContent>
                              <w:r>
                                <w:t>46</w:t>
                              </w:r>
                            </w:sdtContent>
                          </w:sdt>
                          <w:r>
                            <w:t>. Skirtumas tarp socialinės globos kainos ir asmens mokėjimo už trumpalaikės, ilgalaikės socialinės globos paslaugas d</w:t>
                          </w:r>
                          <w:r>
                            <w:t>ydžio apmokamas iš Savivaldybės biudžeto lėšų arba Savivaldybės biudžetui skiriamų Lietuvos Respublikos valstybės biudžeto dotacijų socialinėms paslaugoms teikti, bet ne daugiau nei Savivaldybės tarybos nustatytas maksimalus trumpalaikės, ilgalaikės social</w:t>
                          </w:r>
                          <w:r>
                            <w:t>inės globos išlaidų finansavimo dydis.“</w:t>
                          </w:r>
                        </w:p>
                      </w:sdtContent>
                    </w:sdt>
                  </w:sdtContent>
                </w:sdt>
              </w:sdtContent>
            </w:sdt>
            <w:sdt>
              <w:sdtPr>
                <w:alias w:val="1.10 pp."/>
                <w:tag w:val="part_2fc7ac68a9514207b8d6679303ab956a"/>
                <w:id w:val="1530906792"/>
                <w:lock w:val="sdtLocked"/>
              </w:sdtPr>
              <w:sdtEndPr/>
              <w:sdtContent>
                <w:p w14:paraId="3A2B9CDA" w14:textId="0845625D" w:rsidR="003334DB" w:rsidRDefault="00030FA1">
                  <w:pPr>
                    <w:suppressAutoHyphens/>
                    <w:ind w:firstLine="1134"/>
                    <w:jc w:val="both"/>
                    <w:textAlignment w:val="baseline"/>
                  </w:pPr>
                  <w:sdt>
                    <w:sdtPr>
                      <w:alias w:val="Numeris"/>
                      <w:tag w:val="nr_2fc7ac68a9514207b8d6679303ab956a"/>
                      <w:id w:val="-1534808188"/>
                      <w:lock w:val="sdtLocked"/>
                    </w:sdtPr>
                    <w:sdtEndPr/>
                    <w:sdtContent>
                      <w:r>
                        <w:t>1.10</w:t>
                      </w:r>
                    </w:sdtContent>
                  </w:sdt>
                  <w:r>
                    <w:t>. Pakeisti 48 punktą ir jį išdėstyti taip:</w:t>
                  </w:r>
                </w:p>
                <w:sdt>
                  <w:sdtPr>
                    <w:alias w:val="citata"/>
                    <w:tag w:val="part_d4aa492b6b454846a2fd7a823902fde0"/>
                    <w:id w:val="-818190214"/>
                    <w:lock w:val="sdtLocked"/>
                  </w:sdtPr>
                  <w:sdtEndPr/>
                  <w:sdtContent>
                    <w:sdt>
                      <w:sdtPr>
                        <w:alias w:val="48 p."/>
                        <w:tag w:val="part_380bab075013457cabb1937a43ce64d4"/>
                        <w:id w:val="654875513"/>
                        <w:lock w:val="sdtLocked"/>
                      </w:sdtPr>
                      <w:sdtEndPr/>
                      <w:sdtContent>
                        <w:p w14:paraId="552E5F86" w14:textId="732FAD1F" w:rsidR="003334DB" w:rsidRDefault="00030FA1">
                          <w:pPr>
                            <w:suppressAutoHyphens/>
                            <w:ind w:firstLine="1134"/>
                            <w:jc w:val="both"/>
                            <w:textAlignment w:val="baseline"/>
                            <w:rPr>
                              <w:rFonts w:eastAsia="Aptos"/>
                              <w:color w:val="000000"/>
                              <w:kern w:val="2"/>
                              <w:szCs w:val="24"/>
                              <w14:ligatures w14:val="standardContextual"/>
                            </w:rPr>
                          </w:pPr>
                          <w:r>
                            <w:t>„</w:t>
                          </w:r>
                          <w:sdt>
                            <w:sdtPr>
                              <w:alias w:val="Numeris"/>
                              <w:tag w:val="nr_380bab075013457cabb1937a43ce64d4"/>
                              <w:id w:val="-965192682"/>
                              <w:lock w:val="sdtLocked"/>
                            </w:sdtPr>
                            <w:sdtEndPr/>
                            <w:sdtContent>
                              <w:r>
                                <w:rPr>
                                  <w:rFonts w:eastAsia="Aptos"/>
                                  <w:color w:val="000000"/>
                                  <w:kern w:val="2"/>
                                  <w:szCs w:val="24"/>
                                  <w14:ligatures w14:val="standardContextual"/>
                                </w:rPr>
                                <w:t>48</w:t>
                              </w:r>
                            </w:sdtContent>
                          </w:sdt>
                          <w:r>
                            <w:rPr>
                              <w:rFonts w:eastAsia="Aptos"/>
                              <w:color w:val="000000"/>
                              <w:kern w:val="2"/>
                              <w:szCs w:val="24"/>
                              <w14:ligatures w14:val="standardContextual"/>
                            </w:rPr>
                            <w:t xml:space="preserve">. Asmeniui, laikinai socialinės apsaugos ir darbo ministro nustatyta tvarka išvykusiam iš trumpalaikę socialinę globą teikiančios socialinių paslaugų </w:t>
                          </w:r>
                          <w:r>
                            <w:rPr>
                              <w:rFonts w:eastAsia="Aptos"/>
                              <w:color w:val="000000"/>
                              <w:kern w:val="2"/>
                              <w:szCs w:val="24"/>
                              <w14:ligatures w14:val="standardContextual"/>
                            </w:rPr>
                            <w:t>įstaigos į stacionarias sveikatos priežiūros įstaigas arba iš ilgalaikę socialinę globą teikiančios socialinių paslaugų įstaigos, mokėjimo už trumpalaikę arba ilgalaikę socialinę globą dydis sumažinamas – už laiką nuo ketvirtos paros, skaičiuojamos nuo par</w:t>
                          </w:r>
                          <w:r>
                            <w:rPr>
                              <w:rFonts w:eastAsia="Aptos"/>
                              <w:color w:val="000000"/>
                              <w:kern w:val="2"/>
                              <w:szCs w:val="24"/>
                              <w14:ligatures w14:val="standardContextual"/>
                            </w:rPr>
                            <w:t>os, kai asmuo išvykęs, asmuo moka 30 procentų jam nustatyto mokėjimo dydžio. Už 3 pirmąsias paras, skaičiuojamas nuo asmens išvykimo paros (įskaitant ir tuos atvejus, kai asmuo išvyksta trumpiau kaip 3 paroms), mokėjimo už trumpalaikę ir ilgalaikę socialin</w:t>
                          </w:r>
                          <w:r>
                            <w:rPr>
                              <w:rFonts w:eastAsia="Aptos"/>
                              <w:color w:val="000000"/>
                              <w:kern w:val="2"/>
                              <w:szCs w:val="24"/>
                              <w14:ligatures w14:val="standardContextual"/>
                            </w:rPr>
                            <w:t>ę globą dydis nemažinamas. Laikas, kai asmuo laikomas išvykusiu, pradedamas skaičiuoti nuo kitos paros, einančios po išvykimo paros.“</w:t>
                          </w:r>
                        </w:p>
                      </w:sdtContent>
                    </w:sdt>
                  </w:sdtContent>
                </w:sdt>
              </w:sdtContent>
            </w:sdt>
            <w:sdt>
              <w:sdtPr>
                <w:alias w:val="1.11 pp."/>
                <w:tag w:val="part_c7a1153179544d7884ab3460f9bacdd2"/>
                <w:id w:val="161670017"/>
                <w:lock w:val="sdtLocked"/>
              </w:sdtPr>
              <w:sdtEndPr/>
              <w:sdtContent>
                <w:p w14:paraId="4C135AB8" w14:textId="41FABEBD" w:rsidR="003334DB" w:rsidRDefault="00030FA1">
                  <w:pPr>
                    <w:suppressAutoHyphens/>
                    <w:ind w:firstLine="1134"/>
                    <w:jc w:val="both"/>
                    <w:textAlignment w:val="baseline"/>
                  </w:pPr>
                  <w:sdt>
                    <w:sdtPr>
                      <w:alias w:val="Numeris"/>
                      <w:tag w:val="nr_c7a1153179544d7884ab3460f9bacdd2"/>
                      <w:id w:val="736901947"/>
                      <w:lock w:val="sdtLocked"/>
                    </w:sdtPr>
                    <w:sdtEndPr/>
                    <w:sdtContent>
                      <w:r>
                        <w:t>1.11</w:t>
                      </w:r>
                    </w:sdtContent>
                  </w:sdt>
                  <w:r>
                    <w:t>. Pakeisti 49 punktą ir jį išdėstyti taip:</w:t>
                  </w:r>
                </w:p>
                <w:sdt>
                  <w:sdtPr>
                    <w:alias w:val="citata"/>
                    <w:tag w:val="part_5ff8b593d2ab4d329e868305102921d5"/>
                    <w:id w:val="739523150"/>
                    <w:lock w:val="sdtLocked"/>
                  </w:sdtPr>
                  <w:sdtEndPr/>
                  <w:sdtContent>
                    <w:sdt>
                      <w:sdtPr>
                        <w:alias w:val="49 p."/>
                        <w:tag w:val="part_e26ebcc78c624de6a55a64fae013ef37"/>
                        <w:id w:val="1577089860"/>
                        <w:lock w:val="sdtLocked"/>
                      </w:sdtPr>
                      <w:sdtEndPr/>
                      <w:sdtContent>
                        <w:p w14:paraId="6C17B81B" w14:textId="52EECFD1" w:rsidR="003334DB" w:rsidRDefault="00030FA1">
                          <w:pPr>
                            <w:suppressAutoHyphens/>
                            <w:ind w:firstLine="1134"/>
                            <w:jc w:val="both"/>
                            <w:textAlignment w:val="baseline"/>
                          </w:pPr>
                          <w:r>
                            <w:t>„</w:t>
                          </w:r>
                          <w:sdt>
                            <w:sdtPr>
                              <w:alias w:val="Numeris"/>
                              <w:tag w:val="nr_e26ebcc78c624de6a55a64fae013ef37"/>
                              <w:id w:val="-1501970446"/>
                              <w:lock w:val="sdtLocked"/>
                            </w:sdtPr>
                            <w:sdtEndPr/>
                            <w:sdtContent>
                              <w:r>
                                <w:t>49</w:t>
                              </w:r>
                            </w:sdtContent>
                          </w:sdt>
                          <w:r>
                            <w:t>. Nuo skirtumo tarp įstaigos trumpalaikės ar ilgalaikės social</w:t>
                          </w:r>
                          <w:r>
                            <w:t xml:space="preserve">inės globos kainos ir asmens mokamos dalies, neviršijančios </w:t>
                          </w:r>
                          <w:r>
                            <w:rPr>
                              <w:szCs w:val="24"/>
                              <w:lang w:eastAsia="lt-LT"/>
                            </w:rPr>
                            <w:t xml:space="preserve">Savivaldybės tarybos </w:t>
                          </w:r>
                          <w:r>
                            <w:t>nustatyto maksimalaus socialinės globos išlaidų finansavimo dydžio, Skyriaus vedėjas arba įgaliotas Skyriaus valstybės tarnautojas, esant asmens, jo globėjo (rūpintojo, aprūpi</w:t>
                          </w:r>
                          <w:r>
                            <w:t xml:space="preserve">ntojo) ar įstaigos motyvuotam prašymui: </w:t>
                          </w:r>
                        </w:p>
                        <w:sdt>
                          <w:sdtPr>
                            <w:alias w:val="49.1 pp."/>
                            <w:tag w:val="part_51498caf714746c589826a9304fe2451"/>
                            <w:id w:val="-706403780"/>
                            <w:lock w:val="sdtLocked"/>
                          </w:sdtPr>
                          <w:sdtEndPr/>
                          <w:sdtContent>
                            <w:p w14:paraId="7FD61A42" w14:textId="77777777" w:rsidR="003334DB" w:rsidRDefault="00030FA1">
                              <w:pPr>
                                <w:suppressAutoHyphens/>
                                <w:ind w:firstLine="1134"/>
                                <w:jc w:val="both"/>
                                <w:textAlignment w:val="baseline"/>
                              </w:pPr>
                              <w:sdt>
                                <w:sdtPr>
                                  <w:alias w:val="Numeris"/>
                                  <w:tag w:val="nr_51498caf714746c589826a9304fe2451"/>
                                  <w:id w:val="394704380"/>
                                  <w:lock w:val="sdtLocked"/>
                                </w:sdtPr>
                                <w:sdtEndPr/>
                                <w:sdtContent>
                                  <w:r>
                                    <w:t>49.1</w:t>
                                  </w:r>
                                </w:sdtContent>
                              </w:sdt>
                              <w:r>
                                <w:t>. asmens mokamą dalį sumažina, kai:</w:t>
                              </w:r>
                            </w:p>
                            <w:sdt>
                              <w:sdtPr>
                                <w:alias w:val="49.1.1 pp."/>
                                <w:tag w:val="part_81484963b11d4f1f80f6addbabbc24e8"/>
                                <w:id w:val="853386586"/>
                                <w:lock w:val="sdtLocked"/>
                              </w:sdtPr>
                              <w:sdtEndPr/>
                              <w:sdtContent>
                                <w:p w14:paraId="207E3FE2" w14:textId="77777777" w:rsidR="003334DB" w:rsidRDefault="00030FA1">
                                  <w:pPr>
                                    <w:suppressAutoHyphens/>
                                    <w:ind w:firstLine="1134"/>
                                    <w:jc w:val="both"/>
                                    <w:textAlignment w:val="baseline"/>
                                  </w:pPr>
                                  <w:sdt>
                                    <w:sdtPr>
                                      <w:alias w:val="Numeris"/>
                                      <w:tag w:val="nr_81484963b11d4f1f80f6addbabbc24e8"/>
                                      <w:id w:val="-655845817"/>
                                      <w:lock w:val="sdtLocked"/>
                                    </w:sdtPr>
                                    <w:sdtEndPr/>
                                    <w:sdtContent>
                                      <w:r>
                                        <w:t>49.1.1</w:t>
                                      </w:r>
                                    </w:sdtContent>
                                  </w:sdt>
                                  <w:r>
                                    <w:t>. jam būtina ilgalaikės socialinės globos paslauga, o jo turto vertė viršija nustatytą turto vertės normatyvą ir asmeniui neužtenka jo gaunamų pajamų susimokėti už i</w:t>
                                  </w:r>
                                  <w:r>
                                    <w:t>lgalaikės socialinės globos paslaugą:</w:t>
                                  </w:r>
                                </w:p>
                                <w:sdt>
                                  <w:sdtPr>
                                    <w:alias w:val="49.1.1.1 pp."/>
                                    <w:tag w:val="part_e790279d816c49799b8070f06395b60c"/>
                                    <w:id w:val="-1900430257"/>
                                    <w:lock w:val="sdtLocked"/>
                                  </w:sdtPr>
                                  <w:sdtEndPr/>
                                  <w:sdtContent>
                                    <w:p w14:paraId="52894C93" w14:textId="77777777" w:rsidR="003334DB" w:rsidRDefault="00030FA1">
                                      <w:pPr>
                                        <w:suppressAutoHyphens/>
                                        <w:ind w:firstLine="1134"/>
                                        <w:jc w:val="both"/>
                                        <w:textAlignment w:val="baseline"/>
                                      </w:pPr>
                                      <w:sdt>
                                        <w:sdtPr>
                                          <w:alias w:val="Numeris"/>
                                          <w:tag w:val="nr_e790279d816c49799b8070f06395b60c"/>
                                          <w:id w:val="1990132141"/>
                                          <w:lock w:val="sdtLocked"/>
                                        </w:sdtPr>
                                        <w:sdtEndPr/>
                                        <w:sdtContent>
                                          <w:r>
                                            <w:t>49.1.1.1</w:t>
                                          </w:r>
                                        </w:sdtContent>
                                      </w:sdt>
                                      <w:r>
                                        <w:t>. asmuo pats nesugeba pasirūpinti turimo turto pardavimu, nėra giminaičių ar kitų suinteresuotų asmenų, kurie galėtų rūpintis asmens turimu turtu (statiniais, žeme ir kt.);</w:t>
                                      </w:r>
                                    </w:p>
                                  </w:sdtContent>
                                </w:sdt>
                                <w:sdt>
                                  <w:sdtPr>
                                    <w:alias w:val="49.1.1.2 pp."/>
                                    <w:tag w:val="part_806f3dfbccc54f4493e00682f02a6fd1"/>
                                    <w:id w:val="1271195763"/>
                                    <w:lock w:val="sdtLocked"/>
                                  </w:sdtPr>
                                  <w:sdtEndPr/>
                                  <w:sdtContent>
                                    <w:p w14:paraId="5FA43E1B" w14:textId="77777777" w:rsidR="003334DB" w:rsidRDefault="00030FA1">
                                      <w:pPr>
                                        <w:suppressAutoHyphens/>
                                        <w:ind w:firstLine="1134"/>
                                        <w:jc w:val="both"/>
                                        <w:textAlignment w:val="baseline"/>
                                      </w:pPr>
                                      <w:sdt>
                                        <w:sdtPr>
                                          <w:alias w:val="Numeris"/>
                                          <w:tag w:val="nr_806f3dfbccc54f4493e00682f02a6fd1"/>
                                          <w:id w:val="-1816094589"/>
                                          <w:lock w:val="sdtLocked"/>
                                        </w:sdtPr>
                                        <w:sdtEndPr/>
                                        <w:sdtContent>
                                          <w:r>
                                            <w:t>49.1.1.2</w:t>
                                          </w:r>
                                        </w:sdtContent>
                                      </w:sdt>
                                      <w:r>
                                        <w:t>. turtas yra nelikvidus</w:t>
                                      </w:r>
                                      <w:r>
                                        <w:t xml:space="preserve"> (statiniai apgriuvę, labai blogos būklės, žemė toli nuo socialinės infrastruktūros ir kt.);</w:t>
                                      </w:r>
                                    </w:p>
                                  </w:sdtContent>
                                </w:sdt>
                                <w:sdt>
                                  <w:sdtPr>
                                    <w:alias w:val="49.1.1.3 pp."/>
                                    <w:tag w:val="part_33d66e4faa8e479496d2a5ce489c0a60"/>
                                    <w:id w:val="-1318873898"/>
                                    <w:lock w:val="sdtLocked"/>
                                  </w:sdtPr>
                                  <w:sdtEndPr/>
                                  <w:sdtContent>
                                    <w:p w14:paraId="22441C5F" w14:textId="77777777" w:rsidR="003334DB" w:rsidRDefault="00030FA1">
                                      <w:pPr>
                                        <w:suppressAutoHyphens/>
                                        <w:ind w:firstLine="1134"/>
                                        <w:jc w:val="both"/>
                                        <w:textAlignment w:val="baseline"/>
                                      </w:pPr>
                                      <w:sdt>
                                        <w:sdtPr>
                                          <w:alias w:val="Numeris"/>
                                          <w:tag w:val="nr_33d66e4faa8e479496d2a5ce489c0a60"/>
                                          <w:id w:val="-219219807"/>
                                          <w:lock w:val="sdtLocked"/>
                                        </w:sdtPr>
                                        <w:sdtEndPr/>
                                        <w:sdtContent>
                                          <w:r>
                                            <w:t>49.1.1.3</w:t>
                                          </w:r>
                                        </w:sdtContent>
                                      </w:sdt>
                                      <w:r>
                                        <w:t>. mokėjimas Tvarkos aprašo 49.1.1.1 ir 49.1.1.2 papunkčiuose numatytais atvejais už ilgalaikę socialinę globą mažinamas mokėjimo už ilgalaikės socialin</w:t>
                                      </w:r>
                                      <w:r>
                                        <w:t xml:space="preserve">ės globos paslaugą dalimi, apskaičiuota nuo turto vertės, viršijančios nustatytą turto vertės normatyvą, visam paslaugos teikimo laikotarpiui, gavus Savivaldybės seniūnijos buities ir gyvenimo sąlygų patikrinimo aktą su išvadomis ir siūlymu; </w:t>
                                      </w:r>
                                    </w:p>
                                  </w:sdtContent>
                                </w:sdt>
                              </w:sdtContent>
                            </w:sdt>
                            <w:sdt>
                              <w:sdtPr>
                                <w:alias w:val="49.1.2 pp."/>
                                <w:tag w:val="part_33bf14b6573549e1a5751024a955a1f6"/>
                                <w:id w:val="-595407456"/>
                                <w:lock w:val="sdtLocked"/>
                              </w:sdtPr>
                              <w:sdtEndPr/>
                              <w:sdtContent>
                                <w:p w14:paraId="4485A639" w14:textId="77777777" w:rsidR="003334DB" w:rsidRDefault="00030FA1">
                                  <w:pPr>
                                    <w:suppressAutoHyphens/>
                                    <w:ind w:firstLine="1134"/>
                                    <w:jc w:val="both"/>
                                    <w:textAlignment w:val="baseline"/>
                                  </w:pPr>
                                  <w:sdt>
                                    <w:sdtPr>
                                      <w:alias w:val="Numeris"/>
                                      <w:tag w:val="nr_33bf14b6573549e1a5751024a955a1f6"/>
                                      <w:id w:val="-1060783677"/>
                                      <w:lock w:val="sdtLocked"/>
                                    </w:sdtPr>
                                    <w:sdtEndPr/>
                                    <w:sdtContent>
                                      <w:r>
                                        <w:t>49.1.2</w:t>
                                      </w:r>
                                    </w:sdtContent>
                                  </w:sdt>
                                  <w:r>
                                    <w:t>.</w:t>
                                  </w:r>
                                  <w:r>
                                    <w:t xml:space="preserve"> asmens pajamų nepakanka jo nepilnamečiam (-</w:t>
                                  </w:r>
                                  <w:proofErr w:type="spellStart"/>
                                  <w:r>
                                    <w:t>iams</w:t>
                                  </w:r>
                                  <w:proofErr w:type="spellEnd"/>
                                  <w:r>
                                    <w:t>) vaikui (-</w:t>
                                  </w:r>
                                  <w:proofErr w:type="spellStart"/>
                                  <w:r>
                                    <w:t>ams</w:t>
                                  </w:r>
                                  <w:proofErr w:type="spellEnd"/>
                                  <w:r>
                                    <w:t>) priteistam išlaikymui mokėti. Šiuo atveju mokėjimas mažinamas nepilnamečiam (-</w:t>
                                  </w:r>
                                  <w:proofErr w:type="spellStart"/>
                                  <w:r>
                                    <w:t>iams</w:t>
                                  </w:r>
                                  <w:proofErr w:type="spellEnd"/>
                                  <w:r>
                                    <w:t>) vaikui (-</w:t>
                                  </w:r>
                                  <w:proofErr w:type="spellStart"/>
                                  <w:r>
                                    <w:t>ams</w:t>
                                  </w:r>
                                  <w:proofErr w:type="spellEnd"/>
                                  <w:r>
                                    <w:t>) priteisto išlaikymo dalimi, bet ne ilgiau, nei iki nepilnamečio (-</w:t>
                                  </w:r>
                                  <w:proofErr w:type="spellStart"/>
                                  <w:r>
                                    <w:t>ių</w:t>
                                  </w:r>
                                  <w:proofErr w:type="spellEnd"/>
                                  <w:r>
                                    <w:t>) vaiko (-ų) pilnametystės</w:t>
                                  </w:r>
                                  <w:r>
                                    <w:t>;</w:t>
                                  </w:r>
                                </w:p>
                              </w:sdtContent>
                            </w:sdt>
                          </w:sdtContent>
                        </w:sdt>
                        <w:sdt>
                          <w:sdtPr>
                            <w:alias w:val="49.2 pp."/>
                            <w:tag w:val="part_7cbeb2a27c244871a84f7da09c9f8592"/>
                            <w:id w:val="894696030"/>
                            <w:lock w:val="sdtLocked"/>
                          </w:sdtPr>
                          <w:sdtEndPr/>
                          <w:sdtContent>
                            <w:p w14:paraId="335C6DAE" w14:textId="39421A6E" w:rsidR="003334DB" w:rsidRDefault="00030FA1">
                              <w:pPr>
                                <w:suppressAutoHyphens/>
                                <w:ind w:firstLine="1134"/>
                                <w:jc w:val="both"/>
                                <w:textAlignment w:val="baseline"/>
                              </w:pPr>
                              <w:sdt>
                                <w:sdtPr>
                                  <w:alias w:val="Numeris"/>
                                  <w:tag w:val="nr_7cbeb2a27c244871a84f7da09c9f8592"/>
                                  <w:id w:val="-1681041676"/>
                                  <w:lock w:val="sdtLocked"/>
                                </w:sdtPr>
                                <w:sdtEndPr/>
                                <w:sdtContent>
                                  <w:r>
                                    <w:t>49.2</w:t>
                                  </w:r>
                                </w:sdtContent>
                              </w:sdt>
                              <w:r>
                                <w:t>. asmenį nuo mokamos dalies iki 3 kalendorinių mėnesių atleidžia, kai jis patyrė gaisro, stichinės nelaimės ar kitų nuostolių.“</w:t>
                              </w:r>
                            </w:p>
                          </w:sdtContent>
                        </w:sdt>
                      </w:sdtContent>
                    </w:sdt>
                  </w:sdtContent>
                </w:sdt>
              </w:sdtContent>
            </w:sdt>
            <w:sdt>
              <w:sdtPr>
                <w:alias w:val="1.12 pp."/>
                <w:tag w:val="part_2180a78e28ba44e78a353d6ba34ecae2"/>
                <w:id w:val="695967459"/>
                <w:lock w:val="sdtLocked"/>
              </w:sdtPr>
              <w:sdtEndPr/>
              <w:sdtContent>
                <w:p w14:paraId="4123C8B8" w14:textId="69A2C7A4" w:rsidR="003334DB" w:rsidRDefault="00030FA1">
                  <w:pPr>
                    <w:suppressAutoHyphens/>
                    <w:ind w:firstLine="1134"/>
                    <w:jc w:val="both"/>
                    <w:textAlignment w:val="baseline"/>
                  </w:pPr>
                  <w:sdt>
                    <w:sdtPr>
                      <w:alias w:val="Numeris"/>
                      <w:tag w:val="nr_2180a78e28ba44e78a353d6ba34ecae2"/>
                      <w:id w:val="1085037683"/>
                      <w:lock w:val="sdtLocked"/>
                    </w:sdtPr>
                    <w:sdtEndPr/>
                    <w:sdtContent>
                      <w:r>
                        <w:t>1.12</w:t>
                      </w:r>
                    </w:sdtContent>
                  </w:sdt>
                  <w:r>
                    <w:t>. Pakeisti 53 punktą ir jį išdėstyti taip:</w:t>
                  </w:r>
                </w:p>
                <w:sdt>
                  <w:sdtPr>
                    <w:alias w:val="citata"/>
                    <w:tag w:val="part_28e29c71bc544bea8fe72b4b97b707fd"/>
                    <w:id w:val="-1692606341"/>
                    <w:lock w:val="sdtLocked"/>
                  </w:sdtPr>
                  <w:sdtEndPr/>
                  <w:sdtContent>
                    <w:sdt>
                      <w:sdtPr>
                        <w:alias w:val="53 p."/>
                        <w:tag w:val="part_026840e7a1c442558512e68ebede21c6"/>
                        <w:id w:val="-306249927"/>
                        <w:lock w:val="sdtLocked"/>
                      </w:sdtPr>
                      <w:sdtEndPr/>
                      <w:sdtContent>
                        <w:p w14:paraId="4F47220B" w14:textId="393E11C5" w:rsidR="003334DB" w:rsidRDefault="00030FA1">
                          <w:pPr>
                            <w:suppressAutoHyphens/>
                            <w:ind w:firstLine="1134"/>
                            <w:jc w:val="both"/>
                            <w:textAlignment w:val="baseline"/>
                          </w:pPr>
                          <w:r>
                            <w:t>„</w:t>
                          </w:r>
                          <w:sdt>
                            <w:sdtPr>
                              <w:alias w:val="Numeris"/>
                              <w:tag w:val="nr_026840e7a1c442558512e68ebede21c6"/>
                              <w:id w:val="-160246107"/>
                              <w:lock w:val="sdtLocked"/>
                            </w:sdtPr>
                            <w:sdtEndPr/>
                            <w:sdtContent>
                              <w:r>
                                <w:t>53</w:t>
                              </w:r>
                            </w:sdtContent>
                          </w:sdt>
                          <w:r>
                            <w:t>. Krizių atvejais, kai asmuo (šeima) patiria fizinį ar</w:t>
                          </w:r>
                          <w:r>
                            <w:t xml:space="preserve"> psichologinį smurtą arba kyla grėsmė jo (jos) fiziniam ar emociniam saugumui, sveikatai ar gyvybei, visam paslaugos teikimo laikotarpiui nuo apskaičiuotos asmens mokamos dalies už laikino atokvėpio paslaugą prižiūrimas asmuo atleidžiamas Skyriaus vedėjo a</w:t>
                          </w:r>
                          <w:r>
                            <w:t>rba įgalioto Skyriaus valstybės tarnautojo sprendimu esant asmenį prižiūrinčio asmens (šeimos) raštiškam motyvuotam prašymui.“</w:t>
                          </w:r>
                        </w:p>
                      </w:sdtContent>
                    </w:sdt>
                  </w:sdtContent>
                </w:sdt>
              </w:sdtContent>
            </w:sdt>
            <w:sdt>
              <w:sdtPr>
                <w:alias w:val="1.13 pp."/>
                <w:tag w:val="part_0a9ac6ae69b0469a83ca3ee69d7f06f0"/>
                <w:id w:val="-205102947"/>
                <w:lock w:val="sdtLocked"/>
              </w:sdtPr>
              <w:sdtEndPr/>
              <w:sdtContent>
                <w:p w14:paraId="6A2D43A2" w14:textId="22792F09" w:rsidR="003334DB" w:rsidRDefault="00030FA1">
                  <w:pPr>
                    <w:suppressAutoHyphens/>
                    <w:ind w:firstLine="1134"/>
                    <w:jc w:val="both"/>
                    <w:textAlignment w:val="baseline"/>
                  </w:pPr>
                  <w:sdt>
                    <w:sdtPr>
                      <w:alias w:val="Numeris"/>
                      <w:tag w:val="nr_0a9ac6ae69b0469a83ca3ee69d7f06f0"/>
                      <w:id w:val="-940676606"/>
                      <w:lock w:val="sdtLocked"/>
                    </w:sdtPr>
                    <w:sdtEndPr/>
                    <w:sdtContent>
                      <w:r>
                        <w:t>1.13</w:t>
                      </w:r>
                    </w:sdtContent>
                  </w:sdt>
                  <w:r>
                    <w:t>. Pakeisti 63 punktą ir jį išdėstyti taip:</w:t>
                  </w:r>
                </w:p>
                <w:sdt>
                  <w:sdtPr>
                    <w:alias w:val="citata"/>
                    <w:tag w:val="part_af3d13a0bcb541678322e03b1301ce8f"/>
                    <w:id w:val="-1815788952"/>
                    <w:lock w:val="sdtLocked"/>
                  </w:sdtPr>
                  <w:sdtEndPr/>
                  <w:sdtContent>
                    <w:sdt>
                      <w:sdtPr>
                        <w:alias w:val="63 p."/>
                        <w:tag w:val="part_c8ad5ed63a3e4514a1cde4f93a54b7dd"/>
                        <w:id w:val="-870067399"/>
                        <w:lock w:val="sdtLocked"/>
                      </w:sdtPr>
                      <w:sdtEndPr/>
                      <w:sdtContent>
                        <w:p w14:paraId="24B254E1" w14:textId="20EBF925" w:rsidR="003334DB" w:rsidRDefault="00030FA1">
                          <w:pPr>
                            <w:suppressAutoHyphens/>
                            <w:ind w:firstLine="1134"/>
                            <w:jc w:val="both"/>
                            <w:textAlignment w:val="baseline"/>
                          </w:pPr>
                          <w:r>
                            <w:t>„</w:t>
                          </w:r>
                          <w:sdt>
                            <w:sdtPr>
                              <w:alias w:val="Numeris"/>
                              <w:tag w:val="nr_c8ad5ed63a3e4514a1cde4f93a54b7dd"/>
                              <w:id w:val="603231074"/>
                              <w:lock w:val="sdtLocked"/>
                            </w:sdtPr>
                            <w:sdtEndPr/>
                            <w:sdtContent>
                              <w:r>
                                <w:t>63</w:t>
                              </w:r>
                            </w:sdtContent>
                          </w:sdt>
                          <w:r>
                            <w:t xml:space="preserve">. Vadovaujantis Lietuvos Respublikos socialinių paslaugų įstatymo ir </w:t>
                          </w:r>
                          <w:r>
                            <w:t>Mokėjimo tvarkos VIII–X skyrių nuostatomis, asmens (šeimos) finansines galimybes vertina:</w:t>
                          </w:r>
                        </w:p>
                        <w:sdt>
                          <w:sdtPr>
                            <w:alias w:val="63.1 pp."/>
                            <w:tag w:val="part_515271bb2cb543848cf4078bd9adaf6c"/>
                            <w:id w:val="950211210"/>
                            <w:lock w:val="sdtLocked"/>
                          </w:sdtPr>
                          <w:sdtEndPr/>
                          <w:sdtContent>
                            <w:p w14:paraId="14544196" w14:textId="4B5C082C" w:rsidR="003334DB" w:rsidRDefault="00030FA1">
                              <w:pPr>
                                <w:suppressAutoHyphens/>
                                <w:ind w:firstLine="1134"/>
                                <w:jc w:val="both"/>
                                <w:textAlignment w:val="baseline"/>
                              </w:pPr>
                              <w:sdt>
                                <w:sdtPr>
                                  <w:alias w:val="Numeris"/>
                                  <w:tag w:val="nr_515271bb2cb543848cf4078bd9adaf6c"/>
                                  <w:id w:val="2105065914"/>
                                  <w:lock w:val="sdtLocked"/>
                                </w:sdtPr>
                                <w:sdtEndPr/>
                                <w:sdtContent>
                                  <w:r>
                                    <w:t>63.1</w:t>
                                  </w:r>
                                </w:sdtContent>
                              </w:sdt>
                              <w:r>
                                <w:t>. Skyriaus valstybės tarnautojas ar darbuotojas, dirbantis pagal darbo sutartį:</w:t>
                              </w:r>
                            </w:p>
                            <w:sdt>
                              <w:sdtPr>
                                <w:alias w:val="63.1.1 pp."/>
                                <w:tag w:val="part_70ddeaa6a78540b6ac6162246026d00f"/>
                                <w:id w:val="-2035480021"/>
                                <w:lock w:val="sdtLocked"/>
                              </w:sdtPr>
                              <w:sdtEndPr/>
                              <w:sdtContent>
                                <w:p w14:paraId="5852A332" w14:textId="77777777" w:rsidR="003334DB" w:rsidRDefault="00030FA1">
                                  <w:pPr>
                                    <w:suppressAutoHyphens/>
                                    <w:ind w:firstLine="1134"/>
                                    <w:jc w:val="both"/>
                                    <w:textAlignment w:val="baseline"/>
                                  </w:pPr>
                                  <w:sdt>
                                    <w:sdtPr>
                                      <w:alias w:val="Numeris"/>
                                      <w:tag w:val="nr_70ddeaa6a78540b6ac6162246026d00f"/>
                                      <w:id w:val="1747302042"/>
                                      <w:lock w:val="sdtLocked"/>
                                    </w:sdtPr>
                                    <w:sdtEndPr/>
                                    <w:sdtContent>
                                      <w:r>
                                        <w:t>63.1.1</w:t>
                                      </w:r>
                                    </w:sdtContent>
                                  </w:sdt>
                                  <w:r>
                                    <w:t>. visais atvejais, jei socialinių paslaugų įstaiga, socialines paslaugas</w:t>
                                  </w:r>
                                  <w:r>
                                    <w:t xml:space="preserve"> teikianti Savivaldybės gyventojui, nepavaldi Savivaldybei;</w:t>
                                  </w:r>
                                </w:p>
                              </w:sdtContent>
                            </w:sdt>
                            <w:sdt>
                              <w:sdtPr>
                                <w:alias w:val="63.1.2 pp."/>
                                <w:tag w:val="part_5897667ea1714ccfafac5728526bee81"/>
                                <w:id w:val="1423372986"/>
                                <w:lock w:val="sdtLocked"/>
                              </w:sdtPr>
                              <w:sdtEndPr/>
                              <w:sdtContent>
                                <w:p w14:paraId="7199C9ED" w14:textId="77777777" w:rsidR="003334DB" w:rsidRDefault="00030FA1">
                                  <w:pPr>
                                    <w:suppressAutoHyphens/>
                                    <w:ind w:firstLine="1134"/>
                                    <w:jc w:val="both"/>
                                    <w:textAlignment w:val="baseline"/>
                                  </w:pPr>
                                  <w:sdt>
                                    <w:sdtPr>
                                      <w:alias w:val="Numeris"/>
                                      <w:tag w:val="nr_5897667ea1714ccfafac5728526bee81"/>
                                      <w:id w:val="1476338367"/>
                                      <w:lock w:val="sdtLocked"/>
                                    </w:sdtPr>
                                    <w:sdtEndPr/>
                                    <w:sdtContent>
                                      <w:r>
                                        <w:t>63.1.2</w:t>
                                      </w:r>
                                    </w:sdtContent>
                                  </w:sdt>
                                  <w:r>
                                    <w:t>. nustačius asmens (šeimos) socialinių paslaugų poreikį prieš Savivaldybei pavaldžiai socialinių paslaugų įstaigai (toliau – Administravimo subjektas) pradedant teikti socialines paslaug</w:t>
                                  </w:r>
                                  <w:r>
                                    <w:t>as;</w:t>
                                  </w:r>
                                </w:p>
                              </w:sdtContent>
                            </w:sdt>
                          </w:sdtContent>
                        </w:sdt>
                        <w:sdt>
                          <w:sdtPr>
                            <w:alias w:val="63.2 pp."/>
                            <w:tag w:val="part_85e1224281514b18ac687bdd68deb756"/>
                            <w:id w:val="643005683"/>
                            <w:lock w:val="sdtLocked"/>
                          </w:sdtPr>
                          <w:sdtEndPr/>
                          <w:sdtContent>
                            <w:p w14:paraId="5E88C258" w14:textId="7F5F6B68" w:rsidR="003334DB" w:rsidRDefault="00030FA1">
                              <w:pPr>
                                <w:suppressAutoHyphens/>
                                <w:ind w:firstLine="1134"/>
                                <w:jc w:val="both"/>
                                <w:textAlignment w:val="baseline"/>
                              </w:pPr>
                              <w:sdt>
                                <w:sdtPr>
                                  <w:alias w:val="Numeris"/>
                                  <w:tag w:val="nr_85e1224281514b18ac687bdd68deb756"/>
                                  <w:id w:val="-1968507763"/>
                                  <w:lock w:val="sdtLocked"/>
                                </w:sdtPr>
                                <w:sdtEndPr/>
                                <w:sdtContent>
                                  <w:r>
                                    <w:t>63.2</w:t>
                                  </w:r>
                                </w:sdtContent>
                              </w:sdt>
                              <w:r>
                                <w:t>. Administravimo subjektas, teikiantis socialines paslaugas Savivaldybės gyventojui, kai pasikeičia asmens (šeimos) pajamos (jų rūšis, dydis ir kt.) ir (ar) turtas (jį ar jo dalį pardavus, padovanojus, įsigijus turtą ir kt.).“</w:t>
                              </w:r>
                            </w:p>
                          </w:sdtContent>
                        </w:sdt>
                      </w:sdtContent>
                    </w:sdt>
                  </w:sdtContent>
                </w:sdt>
              </w:sdtContent>
            </w:sdt>
            <w:sdt>
              <w:sdtPr>
                <w:alias w:val="1.14 pp."/>
                <w:tag w:val="part_35a5c5a990d044d3b4df3db03cff04aa"/>
                <w:id w:val="-1315560449"/>
                <w:lock w:val="sdtLocked"/>
              </w:sdtPr>
              <w:sdtEndPr/>
              <w:sdtContent>
                <w:p w14:paraId="57A70D08" w14:textId="2425F789" w:rsidR="003334DB" w:rsidRDefault="00030FA1">
                  <w:pPr>
                    <w:suppressAutoHyphens/>
                    <w:ind w:firstLine="1134"/>
                    <w:jc w:val="both"/>
                    <w:textAlignment w:val="baseline"/>
                  </w:pPr>
                  <w:sdt>
                    <w:sdtPr>
                      <w:alias w:val="Numeris"/>
                      <w:tag w:val="nr_35a5c5a990d044d3b4df3db03cff04aa"/>
                      <w:id w:val="-1026642095"/>
                      <w:lock w:val="sdtLocked"/>
                    </w:sdtPr>
                    <w:sdtEndPr/>
                    <w:sdtContent>
                      <w:r>
                        <w:t>1.14</w:t>
                      </w:r>
                    </w:sdtContent>
                  </w:sdt>
                  <w:r>
                    <w:t>.</w:t>
                  </w:r>
                  <w:r>
                    <w:t xml:space="preserve"> Papildyti 63</w:t>
                  </w:r>
                  <w:r>
                    <w:rPr>
                      <w:vertAlign w:val="superscript"/>
                    </w:rPr>
                    <w:t>1</w:t>
                  </w:r>
                  <w:r>
                    <w:t xml:space="preserve"> punktu ir jį išdėstyti taip:</w:t>
                  </w:r>
                </w:p>
                <w:sdt>
                  <w:sdtPr>
                    <w:alias w:val="citata"/>
                    <w:tag w:val="part_fbaf83d5291040c9928351757c2de10a"/>
                    <w:id w:val="-1415618809"/>
                    <w:lock w:val="sdtLocked"/>
                  </w:sdtPr>
                  <w:sdtEndPr/>
                  <w:sdtContent>
                    <w:sdt>
                      <w:sdtPr>
                        <w:alias w:val="63-1 p."/>
                        <w:tag w:val="part_45facd824dfa4fb9a48b9f9036a8d075"/>
                        <w:id w:val="-1229451107"/>
                        <w:lock w:val="sdtLocked"/>
                      </w:sdtPr>
                      <w:sdtEndPr/>
                      <w:sdtContent>
                        <w:p w14:paraId="465C4AD0" w14:textId="129533A4" w:rsidR="003334DB" w:rsidRDefault="00030FA1">
                          <w:pPr>
                            <w:suppressAutoHyphens/>
                            <w:ind w:firstLine="1134"/>
                            <w:jc w:val="both"/>
                            <w:textAlignment w:val="baseline"/>
                          </w:pPr>
                          <w:r>
                            <w:t>„</w:t>
                          </w:r>
                          <w:sdt>
                            <w:sdtPr>
                              <w:alias w:val="Numeris"/>
                              <w:tag w:val="nr_45facd824dfa4fb9a48b9f9036a8d075"/>
                              <w:id w:val="636145622"/>
                              <w:lock w:val="sdtLocked"/>
                            </w:sdtPr>
                            <w:sdtEndPr/>
                            <w:sdtContent>
                              <w:r>
                                <w:t>63</w:t>
                              </w:r>
                              <w:r>
                                <w:rPr>
                                  <w:vertAlign w:val="superscript"/>
                                </w:rPr>
                                <w:t>1</w:t>
                              </w:r>
                            </w:sdtContent>
                          </w:sdt>
                          <w:r>
                            <w:t>. Administravimo subjektas, teikiantis ilgalaikę socialinę globą, pasikeitus asmens (šeimos) turtui, asmens finansines (šeimos) galimybes vertina gavęs Skyriaus valstybės tarnautojo ar darbuotojo, dirbančio</w:t>
                          </w:r>
                          <w:r>
                            <w:t xml:space="preserve"> pagal darbo sutartį, informaciją apie asmeniui perskaičiuotą turto mokestį.“</w:t>
                          </w:r>
                        </w:p>
                      </w:sdtContent>
                    </w:sdt>
                  </w:sdtContent>
                </w:sdt>
              </w:sdtContent>
            </w:sdt>
            <w:sdt>
              <w:sdtPr>
                <w:alias w:val="1.15 pp."/>
                <w:tag w:val="part_6176339702024551baacc00ab5eaf07d"/>
                <w:id w:val="-276945971"/>
                <w:lock w:val="sdtLocked"/>
              </w:sdtPr>
              <w:sdtEndPr/>
              <w:sdtContent>
                <w:p w14:paraId="5B8566EF" w14:textId="1B30B13A" w:rsidR="003334DB" w:rsidRDefault="00030FA1">
                  <w:pPr>
                    <w:suppressAutoHyphens/>
                    <w:ind w:firstLine="1134"/>
                    <w:jc w:val="both"/>
                    <w:textAlignment w:val="baseline"/>
                  </w:pPr>
                  <w:sdt>
                    <w:sdtPr>
                      <w:alias w:val="Numeris"/>
                      <w:tag w:val="nr_6176339702024551baacc00ab5eaf07d"/>
                      <w:id w:val="779918652"/>
                      <w:lock w:val="sdtLocked"/>
                    </w:sdtPr>
                    <w:sdtEndPr/>
                    <w:sdtContent>
                      <w:r>
                        <w:t>1.15</w:t>
                      </w:r>
                    </w:sdtContent>
                  </w:sdt>
                  <w:r>
                    <w:t>. Pakeisti 70 punktą ir jį išdėstyti taip:</w:t>
                  </w:r>
                </w:p>
                <w:sdt>
                  <w:sdtPr>
                    <w:alias w:val="citata"/>
                    <w:tag w:val="part_e11c0f627979414696949816a893b67b"/>
                    <w:id w:val="-25950890"/>
                    <w:lock w:val="sdtLocked"/>
                  </w:sdtPr>
                  <w:sdtEndPr/>
                  <w:sdtContent>
                    <w:sdt>
                      <w:sdtPr>
                        <w:alias w:val="70 p."/>
                        <w:tag w:val="part_3ccc82bbf7ed43e8ae58be0c21311a86"/>
                        <w:id w:val="1538472319"/>
                        <w:lock w:val="sdtLocked"/>
                      </w:sdtPr>
                      <w:sdtEndPr/>
                      <w:sdtContent>
                        <w:p w14:paraId="2871340B" w14:textId="312601CA" w:rsidR="003334DB" w:rsidRDefault="00030FA1">
                          <w:pPr>
                            <w:suppressAutoHyphens/>
                            <w:ind w:firstLine="1134"/>
                            <w:jc w:val="both"/>
                            <w:textAlignment w:val="baseline"/>
                          </w:pPr>
                          <w:r>
                            <w:t>„</w:t>
                          </w:r>
                          <w:sdt>
                            <w:sdtPr>
                              <w:alias w:val="Numeris"/>
                              <w:tag w:val="nr_3ccc82bbf7ed43e8ae58be0c21311a86"/>
                              <w:id w:val="1825469439"/>
                              <w:lock w:val="sdtLocked"/>
                            </w:sdtPr>
                            <w:sdtEndPr/>
                            <w:sdtContent>
                              <w:r>
                                <w:t>70</w:t>
                              </w:r>
                            </w:sdtContent>
                          </w:sdt>
                          <w:r>
                            <w:t>. Skyrius ir Administravimo subjektas turi teisę asmens (šeimos), gaunančio (-</w:t>
                          </w:r>
                          <w:proofErr w:type="spellStart"/>
                          <w:r>
                            <w:t>čios</w:t>
                          </w:r>
                          <w:proofErr w:type="spellEnd"/>
                          <w:r>
                            <w:t>) socialines paslaugas, finansines g</w:t>
                          </w:r>
                          <w:r>
                            <w:t>alimybes iš naujo vertinti savo ar socialines paslaugas asmeniui (šeimai) teikiančio socialinių paslaugų teikėjo iniciatyva.“</w:t>
                          </w:r>
                        </w:p>
                      </w:sdtContent>
                    </w:sdt>
                  </w:sdtContent>
                </w:sdt>
              </w:sdtContent>
            </w:sdt>
          </w:sdtContent>
        </w:sdt>
        <w:sdt>
          <w:sdtPr>
            <w:alias w:val="2 p."/>
            <w:tag w:val="part_25227e875b994ba296b60b7c2e606043"/>
            <w:id w:val="2088027013"/>
            <w:lock w:val="sdtLocked"/>
          </w:sdtPr>
          <w:sdtEndPr/>
          <w:sdtContent>
            <w:p w14:paraId="7CA55734" w14:textId="4F46765C" w:rsidR="003334DB" w:rsidRDefault="00030FA1">
              <w:pPr>
                <w:suppressAutoHyphens/>
                <w:ind w:firstLine="1134"/>
                <w:jc w:val="both"/>
                <w:textAlignment w:val="baseline"/>
                <w:rPr>
                  <w:iCs/>
                </w:rPr>
              </w:pPr>
              <w:sdt>
                <w:sdtPr>
                  <w:alias w:val="Numeris"/>
                  <w:tag w:val="nr_25227e875b994ba296b60b7c2e606043"/>
                  <w:id w:val="169139415"/>
                  <w:lock w:val="sdtLocked"/>
                </w:sdtPr>
                <w:sdtEndPr/>
                <w:sdtContent>
                  <w:r>
                    <w:rPr>
                      <w:iCs/>
                    </w:rPr>
                    <w:t>2</w:t>
                  </w:r>
                </w:sdtContent>
              </w:sdt>
              <w:r>
                <w:rPr>
                  <w:iCs/>
                </w:rPr>
                <w:t>. Skelbti šį sprendimą Teisės aktų registre ir Vilniaus rajono savivaldybės interneto svetainėje.</w:t>
              </w:r>
            </w:p>
          </w:sdtContent>
        </w:sdt>
        <w:sdt>
          <w:sdtPr>
            <w:alias w:val="3 p."/>
            <w:tag w:val="part_1c14551c4d694fc8ba51759e307a7931"/>
            <w:id w:val="1360237704"/>
            <w:lock w:val="sdtLocked"/>
          </w:sdtPr>
          <w:sdtEndPr/>
          <w:sdtContent>
            <w:p w14:paraId="7C67DEB0" w14:textId="56CAED72" w:rsidR="003334DB" w:rsidRDefault="00030FA1">
              <w:pPr>
                <w:suppressAutoHyphens/>
                <w:ind w:firstLine="1134"/>
                <w:jc w:val="both"/>
                <w:textAlignment w:val="baseline"/>
                <w:rPr>
                  <w:color w:val="EE0000"/>
                  <w:szCs w:val="24"/>
                  <w:lang w:eastAsia="lt-LT"/>
                </w:rPr>
              </w:pPr>
              <w:sdt>
                <w:sdtPr>
                  <w:alias w:val="Numeris"/>
                  <w:tag w:val="nr_1c14551c4d694fc8ba51759e307a7931"/>
                  <w:id w:val="900104222"/>
                  <w:lock w:val="sdtLocked"/>
                </w:sdtPr>
                <w:sdtEndPr/>
                <w:sdtContent>
                  <w:r>
                    <w:rPr>
                      <w:iCs/>
                    </w:rPr>
                    <w:t>3</w:t>
                  </w:r>
                </w:sdtContent>
              </w:sdt>
              <w:r>
                <w:rPr>
                  <w:iCs/>
                </w:rPr>
                <w:t>. Šis sprendimas</w:t>
              </w:r>
              <w:r>
                <w:rPr>
                  <w:iCs/>
                </w:rPr>
                <w:t xml:space="preserve"> įsigalioja nuo 2026 m. balandžio 1 d.</w:t>
              </w:r>
            </w:p>
            <w:p w14:paraId="60D20CC5" w14:textId="77777777" w:rsidR="003334DB" w:rsidRDefault="003334DB">
              <w:pPr>
                <w:suppressAutoHyphens/>
                <w:jc w:val="both"/>
                <w:textAlignment w:val="baseline"/>
              </w:pPr>
            </w:p>
            <w:p w14:paraId="1D3E6704" w14:textId="77777777" w:rsidR="003334DB" w:rsidRDefault="003334DB">
              <w:pPr>
                <w:suppressAutoHyphens/>
                <w:jc w:val="both"/>
                <w:textAlignment w:val="baseline"/>
              </w:pPr>
            </w:p>
            <w:p w14:paraId="7540D195" w14:textId="3A2C2F58" w:rsidR="003334DB" w:rsidRDefault="00030FA1">
              <w:pPr>
                <w:suppressAutoHyphens/>
                <w:jc w:val="both"/>
                <w:textAlignment w:val="baseline"/>
              </w:pPr>
            </w:p>
          </w:sdtContent>
        </w:sdt>
        <w:sdt>
          <w:sdtPr>
            <w:alias w:val="signatura"/>
            <w:tag w:val="part_9ea849a74ac145d9aaa7cdad1250cbf5"/>
            <w:id w:val="1949585102"/>
            <w:lock w:val="sdtLocked"/>
          </w:sdtPr>
          <w:sdtEndPr/>
          <w:sdtContent>
            <w:p w14:paraId="34C5E4E2" w14:textId="4FDA0FBD" w:rsidR="003334DB" w:rsidRDefault="00030FA1">
              <w:pPr>
                <w:suppressAutoHyphens/>
                <w:textAlignment w:val="baseline"/>
              </w:pPr>
              <w:r>
                <w:rPr>
                  <w:szCs w:val="24"/>
                </w:rPr>
                <w:t>Savivaldybės meras</w:t>
              </w:r>
              <w:r>
                <w:rPr>
                  <w:szCs w:val="24"/>
                </w:rPr>
                <w:tab/>
              </w:r>
              <w:r>
                <w:rPr>
                  <w:szCs w:val="24"/>
                </w:rPr>
                <w:tab/>
              </w:r>
              <w:r>
                <w:rPr>
                  <w:szCs w:val="24"/>
                </w:rPr>
                <w:tab/>
              </w:r>
              <w:r>
                <w:rPr>
                  <w:szCs w:val="24"/>
                </w:rPr>
                <w:tab/>
              </w:r>
              <w:r>
                <w:rPr>
                  <w:szCs w:val="24"/>
                </w:rPr>
                <w:tab/>
              </w:r>
              <w:proofErr w:type="spellStart"/>
              <w:r>
                <w:rPr>
                  <w:szCs w:val="24"/>
                </w:rPr>
                <w:t>Robert</w:t>
              </w:r>
              <w:proofErr w:type="spellEnd"/>
              <w:r>
                <w:rPr>
                  <w:szCs w:val="24"/>
                </w:rPr>
                <w:t xml:space="preserve"> </w:t>
              </w:r>
              <w:proofErr w:type="spellStart"/>
              <w:r>
                <w:rPr>
                  <w:szCs w:val="24"/>
                </w:rPr>
                <w:t>Duchnevič</w:t>
              </w:r>
              <w:proofErr w:type="spellEnd"/>
            </w:p>
            <w:p w14:paraId="553771CC" w14:textId="3DE9DCDE" w:rsidR="003334DB" w:rsidRDefault="00030FA1">
              <w:pPr>
                <w:suppressAutoHyphens/>
                <w:textAlignment w:val="baseline"/>
                <w:rPr>
                  <w:sz w:val="20"/>
                </w:rPr>
              </w:pPr>
            </w:p>
            <w:bookmarkStart w:id="0" w:name="_GoBack" w:displacedByCustomXml="next"/>
            <w:bookmarkEnd w:id="0" w:displacedByCustomXml="next"/>
          </w:sdtContent>
        </w:sdt>
      </w:sdtContent>
    </w:sdt>
    <w:sectPr w:rsidR="003334DB" w:rsidSect="00030FA1">
      <w:headerReference w:type="even" r:id="rId10"/>
      <w:headerReference w:type="default" r:id="rId11"/>
      <w:footerReference w:type="even" r:id="rId12"/>
      <w:footerReference w:type="default" r:id="rId13"/>
      <w:headerReference w:type="first" r:id="rId14"/>
      <w:footerReference w:type="first" r:id="rId15"/>
      <w:pgSz w:w="11906" w:h="16838"/>
      <w:pgMar w:top="993" w:right="567" w:bottom="1134" w:left="1701" w:header="0" w:footer="0" w:gutter="0"/>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1E7F21" w14:textId="77777777" w:rsidR="00030FA1" w:rsidRDefault="00030FA1" w:rsidP="00030FA1">
      <w:r>
        <w:separator/>
      </w:r>
    </w:p>
  </w:endnote>
  <w:endnote w:type="continuationSeparator" w:id="0">
    <w:p w14:paraId="05A256D0" w14:textId="77777777" w:rsidR="00030FA1" w:rsidRDefault="00030FA1" w:rsidP="00030F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Aptos Display">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0D8721" w14:textId="77777777" w:rsidR="00030FA1" w:rsidRDefault="00030FA1">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C10A23" w14:textId="77777777" w:rsidR="00030FA1" w:rsidRDefault="00030FA1">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85746" w14:textId="77777777" w:rsidR="00030FA1" w:rsidRDefault="00030FA1">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CFD00D" w14:textId="77777777" w:rsidR="00030FA1" w:rsidRDefault="00030FA1" w:rsidP="00030FA1">
      <w:r>
        <w:separator/>
      </w:r>
    </w:p>
  </w:footnote>
  <w:footnote w:type="continuationSeparator" w:id="0">
    <w:p w14:paraId="6AD3F3BD" w14:textId="77777777" w:rsidR="00030FA1" w:rsidRDefault="00030FA1" w:rsidP="00030F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72FEA0" w14:textId="77777777" w:rsidR="00030FA1" w:rsidRDefault="00030FA1">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87083213"/>
      <w:docPartObj>
        <w:docPartGallery w:val="Page Numbers (Top of Page)"/>
        <w:docPartUnique/>
      </w:docPartObj>
    </w:sdtPr>
    <w:sdtContent>
      <w:p w14:paraId="25618E58" w14:textId="292538C0" w:rsidR="00030FA1" w:rsidRDefault="00030FA1">
        <w:pPr>
          <w:pStyle w:val="Antrats"/>
          <w:jc w:val="center"/>
        </w:pPr>
        <w:r>
          <w:fldChar w:fldCharType="begin"/>
        </w:r>
        <w:r>
          <w:instrText>PAGE   \* MERGEFORMAT</w:instrText>
        </w:r>
        <w:r>
          <w:fldChar w:fldCharType="separate"/>
        </w:r>
        <w:r>
          <w:rPr>
            <w:noProof/>
          </w:rPr>
          <w:t>3</w:t>
        </w:r>
        <w:r>
          <w:fldChar w:fldCharType="end"/>
        </w:r>
      </w:p>
    </w:sdtContent>
  </w:sdt>
  <w:p w14:paraId="5D73A843" w14:textId="77777777" w:rsidR="00030FA1" w:rsidRDefault="00030FA1">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F209B" w14:textId="77777777" w:rsidR="00030FA1" w:rsidRDefault="00030FA1">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578"/>
    <w:rsid w:val="00030FA1"/>
    <w:rsid w:val="003334DB"/>
    <w:rsid w:val="006E5578"/>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B530ED1"/>
  <w15:docId w15:val="{D8B6870C-7487-43B3-AEE5-872A4BB0F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0FA1"/>
    <w:rPr>
      <w:color w:val="808080"/>
    </w:rPr>
  </w:style>
  <w:style w:type="paragraph" w:styleId="Antrats">
    <w:name w:val="header"/>
    <w:basedOn w:val="prastasis"/>
    <w:link w:val="AntratsDiagrama"/>
    <w:uiPriority w:val="99"/>
    <w:unhideWhenUsed/>
    <w:rsid w:val="00030FA1"/>
    <w:pPr>
      <w:tabs>
        <w:tab w:val="center" w:pos="4819"/>
        <w:tab w:val="right" w:pos="9638"/>
      </w:tabs>
    </w:pPr>
  </w:style>
  <w:style w:type="character" w:customStyle="1" w:styleId="AntratsDiagrama">
    <w:name w:val="Antraštės Diagrama"/>
    <w:basedOn w:val="Numatytasispastraiposriftas"/>
    <w:link w:val="Antrats"/>
    <w:uiPriority w:val="99"/>
    <w:rsid w:val="00030FA1"/>
  </w:style>
  <w:style w:type="paragraph" w:styleId="Porat">
    <w:name w:val="footer"/>
    <w:basedOn w:val="prastasis"/>
    <w:link w:val="PoratDiagrama"/>
    <w:unhideWhenUsed/>
    <w:rsid w:val="00030FA1"/>
    <w:pPr>
      <w:tabs>
        <w:tab w:val="center" w:pos="4819"/>
        <w:tab w:val="right" w:pos="9638"/>
      </w:tabs>
    </w:pPr>
  </w:style>
  <w:style w:type="character" w:customStyle="1" w:styleId="PoratDiagrama">
    <w:name w:val="Poraštė Diagrama"/>
    <w:basedOn w:val="Numatytasispastraiposriftas"/>
    <w:link w:val="Porat"/>
    <w:rsid w:val="00030F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09B01AC-B522-4CEF-AA1F-C193889369E5}"/>
      </w:docPartPr>
      <w:docPartBody>
        <w:p w:rsidR="00000000" w:rsidRDefault="00F67713">
          <w:r w:rsidRPr="003F29E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713"/>
    <w:rsid w:val="00F6771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6771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349137ffe9a4cbe97251d5e6a78ea38" PartId="d457cff6beb84b6ca29b2b48ae704728">
    <Part Type="preambule" DocPartId="22b202ed4c7f4246b79810eaf03e492a" PartId="cf48f66ca2334ebeaee1820256beb39b"/>
    <Part Type="punktas" Nr="1" Abbr="1 p." DocPartId="4613ccb76afb4c3ca584cd296061cb75" PartId="a8fc2962d11749a18aa9adfefc67c2d8">
      <Part Type="papunktis" Nr="1.1" Abbr="1.1 pp." DocPartId="603c567fba074868a30e104430180c0c" PartId="db99710043aa4a65b81d7508d80e089b">
        <Part Type="citata" DocPartId="b0f76215945e411c9567233730c30083" PartId="deac4342f6044502a78a835bea318859">
          <Part Type="punktas" Nr="7" Abbr="7 p." DocPartId="f79f6e8e03df4f4e9ee799ff2be23a45" PartId="6c22a0810c3e473abea8c083d9d0ad22">
            <Part Type="papunktis" Nr="7.1" Abbr="7.1 pp." DocPartId="4387eb98d4d34fdaa608c56dd91be286" PartId="05b722cd7a5b4b4f8fd3d4d9c08c23cb"/>
            <Part Type="papunktis" Nr="7.2" Abbr="7.2 pp." DocPartId="96ec75226baf4ab9acfb772fd989dc2e" PartId="ef4bbf9508584b83990154eb7d48e57f"/>
          </Part>
        </Part>
      </Part>
      <Part Type="papunktis" Nr="1.2" Abbr="1.2 pp." DocPartId="1e78a417651d4dc49eab3a9a64f6c7b3" PartId="d0c154cf55ab47a79c6a6f4c2cdf9e06">
        <Part Type="citata" DocPartId="694460dfe33848d3ae96f08859e9418f" PartId="9d313c8a63314d96b7b1ee5cf295e744">
          <Part Type="punktas" Nr="21" Abbr="21 p." DocPartId="93907095c3b94b16a15f7ba94832200d" PartId="3156a954a3e942fa9e6c20fe0d4fa314">
            <Part Type="papunktis" Nr="21.1" Abbr="21.1 pp." DocPartId="ffc81adb01264588b24fc0ce1e7e8548" PartId="60cfbafea91b41348271e2b2b6103517"/>
            <Part Type="papunktis" Nr="21.2" Abbr="21.2 pp." DocPartId="e910b274160f465c802d438c78f73537" PartId="d724ca383b56487a874e0c5e676b36c8"/>
          </Part>
        </Part>
      </Part>
      <Part Type="papunktis" Nr="1.3" Abbr="1.3 pp." DocPartId="28ec207a49dd466dba3aeb9030f6faab" PartId="d557e1e7941b4610ae6653079a82be9f"/>
      <Part Type="papunktis" Nr="1.4" Abbr="1.4 pp." DocPartId="0c3fdd78ad2a41c5acee8c3ea24d7eae" PartId="40bc2c8677d346ec98a92690f4d0bcb9">
        <Part Type="citata" DocPartId="2d8d3881f1b74906be312d49884a222c" PartId="16a1003d75c0461ea8b17e808529db4b">
          <Part Type="punktas" Nr="32" Abbr="32 p." DocPartId="07b42f86fd1840248ec9ad6e87c9aab3" PartId="22f99620f4514c43b6c41d6874d32688"/>
        </Part>
      </Part>
      <Part Type="papunktis" Nr="1.5" Abbr="1.5 pp." DocPartId="947651d3260c46a0962de71b51c22875" PartId="5098321b170441ca86f57db1a9d29188">
        <Part Type="citata" DocPartId="c0226b7268ad4202ab2de4f71c07364e" PartId="0244b5f4644f4a09951244246afc9873">
          <Part Type="punktas" Nr="33" Abbr="33 p." DocPartId="bd2eeecf82e74bbe87f074ad5ce34730" PartId="3ffaf732ace3443799935c637f46acfc"/>
        </Part>
      </Part>
      <Part Type="papunktis" Nr="1.6" Abbr="1.6 pp." DocPartId="ccd20cadccc74c80a4183b00440a59c1" PartId="ec8064715b72412a8d5dc7ada7a98ca6">
        <Part Type="citata" DocPartId="32de1364c882499b82509d7c2be2577e" PartId="82ccf47a40d24087be8049604ab9ab04">
          <Part Type="punktas" Nr="34" Abbr="34 p." DocPartId="cda264a1851a4446850693d1fa3837ef" PartId="f013af6800e24f10b850e82c7cdcdbaa"/>
        </Part>
      </Part>
      <Part Type="papunktis" Nr="1.7" Abbr="1.7 pp." DocPartId="4fab1922de0641ad814f0f47f2edbd13" PartId="12cf2320686e43aca96724fab10b4721">
        <Part Type="citata" DocPartId="f33edd8f903d4289863306f2a46631e6" PartId="a71e421379ce4e99b70ca51aaf87712a">
          <Part Type="punktas" Nr="36" Abbr="36 p." DocPartId="c46891323ab543e19c2951dd0da6cae6" PartId="b9c980270fcc4c31a10f7581204b995c">
            <Part Type="papunktis" Nr="36.1" Abbr="36.1 pp." DocPartId="836efd491b2a4ebd960bde42499bdb82" PartId="65e5004f30b2481bbac18dd19e6b63bd"/>
            <Part Type="papunktis" Nr="36.2" Abbr="36.2 pp." DocPartId="6e22080ce7ad4592bd8e329e73aa0463" PartId="c21b17a7a41445fa90b8c772cf20d682"/>
            <Part Type="papunktis" Nr="36.3" Abbr="36.3 pp." DocPartId="0a114e027726437cb77bf0cd93cfb690" PartId="ea64f27fe2034211a8f1c47242882bf3"/>
          </Part>
        </Part>
      </Part>
      <Part Type="papunktis" Nr="1.8" Abbr="1.8 pp." DocPartId="a3c327a0754844aa9098f45fe92a971d" PartId="e4cd8a5493224ce497f7746d5076d965"/>
      <Part Type="papunktis" Nr="1.9" Abbr="1.9 pp." DocPartId="da1f6bd080964770873ee164064755b9" PartId="05e25c0bb7bc4c4492d93ea9a3a637ed">
        <Part Type="citata" DocPartId="618a64f610ef415e83f58af259153d8a" PartId="3f6f4b2497804c9b8eac709479aeb124">
          <Part Type="punktas" Nr="46" Abbr="46 p." DocPartId="b7d158e733544788b918a5d96f8f89e2" PartId="473d854a0c954f609f29b759959a19e1"/>
        </Part>
      </Part>
      <Part Type="papunktis" Nr="1.10" Abbr="1.10 pp." DocPartId="ddcce76d8df34f10891bd800c7a8b523" PartId="2fc7ac68a9514207b8d6679303ab956a">
        <Part Type="citata" DocPartId="1d7bd102c1fd4ea5aadd0013a2d1a865" PartId="d4aa492b6b454846a2fd7a823902fde0">
          <Part Type="punktas" Nr="48" Abbr="48 p." DocPartId="bfff25daa40348e7a0ce8bc7cf4fadfb" PartId="380bab075013457cabb1937a43ce64d4"/>
        </Part>
      </Part>
      <Part Type="papunktis" Nr="1.11" Abbr="1.11 pp." DocPartId="bd0feddff02c43fcb7ab9dc136f59799" PartId="c7a1153179544d7884ab3460f9bacdd2">
        <Part Type="citata" DocPartId="db5dac9da61d448fbb7d09602a540631" PartId="5ff8b593d2ab4d329e868305102921d5">
          <Part Type="punktas" Nr="49" Abbr="49 p." DocPartId="dc42a7c31d154880bc990cb406c09364" PartId="e26ebcc78c624de6a55a64fae013ef37">
            <Part Type="papunktis" Nr="49.1" Abbr="49.1 pp." DocPartId="b5e0a43daabd4bb28b7f542233681b9c" PartId="51498caf714746c589826a9304fe2451">
              <Part Type="papunktis" Nr="49.1.1" Abbr="49.1.1 pp." DocPartId="9a7cc4c2380c4620a5208a6a55cfee3f" PartId="81484963b11d4f1f80f6addbabbc24e8">
                <Part Type="papunktis" Nr="49.1.1.1" Abbr="49.1.1.1 pp." DocPartId="d86ad11939b6410f8132a362796ffa45" PartId="e790279d816c49799b8070f06395b60c"/>
                <Part Type="papunktis" Nr="49.1.1.2" Abbr="49.1.1.2 pp." DocPartId="18bbd0db984c4e3b911e181feadbb152" PartId="806f3dfbccc54f4493e00682f02a6fd1"/>
                <Part Type="papunktis" Nr="49.1.1.3" Abbr="49.1.1.3 pp." DocPartId="d768ec928a5141dc8a9c5b39edd6a463" PartId="33d66e4faa8e479496d2a5ce489c0a60"/>
              </Part>
              <Part Type="papunktis" Nr="49.1.2" Abbr="49.1.2 pp." DocPartId="521419be731743f1ba37b11e7b0414fa" PartId="33bf14b6573549e1a5751024a955a1f6"/>
            </Part>
            <Part Type="papunktis" Nr="49.2" Abbr="49.2 pp." DocPartId="672591eeb0ce4fe59301f1ec32c7a9ac" PartId="7cbeb2a27c244871a84f7da09c9f8592"/>
          </Part>
        </Part>
      </Part>
      <Part Type="papunktis" Nr="1.12" Abbr="1.12 pp." DocPartId="968e6f95477f4486aca23b9220f92879" PartId="2180a78e28ba44e78a353d6ba34ecae2">
        <Part Type="citata" DocPartId="652a7653174f4613a24c995c5d574184" PartId="28e29c71bc544bea8fe72b4b97b707fd">
          <Part Type="punktas" Nr="53" Abbr="53 p." DocPartId="4abe66c8b77c48498e1bbf030e4bb3ec" PartId="026840e7a1c442558512e68ebede21c6"/>
        </Part>
      </Part>
      <Part Type="papunktis" Nr="1.13" Abbr="1.13 pp." DocPartId="1faa3ae955f74772b53a7bf629209ffd" PartId="0a9ac6ae69b0469a83ca3ee69d7f06f0">
        <Part Type="citata" DocPartId="0b1c0134c72549afa46e94b2e579279b" PartId="af3d13a0bcb541678322e03b1301ce8f">
          <Part Type="punktas" Nr="63" Abbr="63 p." DocPartId="4efe3779460d4711a49c7a56801f438a" PartId="c8ad5ed63a3e4514a1cde4f93a54b7dd">
            <Part Type="papunktis" Nr="63.1" Abbr="63.1 pp." DocPartId="4dda5811c08f4005931e5e3974c7e46e" PartId="515271bb2cb543848cf4078bd9adaf6c">
              <Part Type="papunktis" Nr="63.1.1" Abbr="63.1.1 pp." DocPartId="acd44f25949d4a5c883a8812a6f9ee26" PartId="70ddeaa6a78540b6ac6162246026d00f"/>
              <Part Type="papunktis" Nr="63.1.2" Abbr="63.1.2 pp." DocPartId="90946f743b4a4b6480afb13cf7953c52" PartId="5897667ea1714ccfafac5728526bee81"/>
            </Part>
            <Part Type="papunktis" Nr="63.2" Abbr="63.2 pp." DocPartId="f0f910a8b85a49af9327a913bad2ba04" PartId="85e1224281514b18ac687bdd68deb756"/>
          </Part>
        </Part>
      </Part>
      <Part Type="papunktis" Nr="1.14" Abbr="1.14 pp." DocPartId="a1120edde37c4b008a6e26daf8470b92" PartId="35a5c5a990d044d3b4df3db03cff04aa">
        <Part Type="citata" DocPartId="92217c5e5a864b729cf42864d3579e56" PartId="fbaf83d5291040c9928351757c2de10a">
          <Part Type="punktas" Nr="63-1" Abbr="63-1 p." DocPartId="d564d08a22bf4c8f8996bfd0d7b7889e" PartId="45facd824dfa4fb9a48b9f9036a8d075"/>
        </Part>
      </Part>
      <Part Type="papunktis" Nr="1.15" Abbr="1.15 pp." DocPartId="840901d2c76742cf874dd3786c4a3b42" PartId="6176339702024551baacc00ab5eaf07d">
        <Part Type="citata" DocPartId="fc8843559eaf4cc699c2a2ff260a6250" PartId="e11c0f627979414696949816a893b67b">
          <Part Type="punktas" Nr="70" Abbr="70 p." DocPartId="77a15fff68d84b869d4d51513a2a5d9c" PartId="3ccc82bbf7ed43e8ae58be0c21311a86"/>
        </Part>
      </Part>
    </Part>
    <Part Type="punktas" Nr="2" Abbr="2 p." DocPartId="4884857a18954911b96929728ddea940" PartId="25227e875b994ba296b60b7c2e606043"/>
    <Part Type="punktas" Nr="3" Abbr="3 p." DocPartId="186712f6bc214b8db0450b89d7d4a108" PartId="1c14551c4d694fc8ba51759e307a7931"/>
    <Part Type="signatura" DocPartId="7313514702e1494e82314d1b582e9e91" PartId="9ea849a74ac145d9aaa7cdad1250cbf5"/>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7FDDEA-3F6F-4978-B31B-E12B57B579F3}">
  <ds:schemaRefs>
    <ds:schemaRef ds:uri="http://lrs.lt/TAIS/DocParts"/>
  </ds:schemaRefs>
</ds:datastoreItem>
</file>

<file path=customXml/itemProps2.xml><?xml version="1.0" encoding="utf-8"?>
<ds:datastoreItem xmlns:ds="http://schemas.openxmlformats.org/officeDocument/2006/customXml" ds:itemID="{621087AE-15E6-4907-B7BB-148CE61761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6577</Words>
  <Characters>3750</Characters>
  <Application>Microsoft Office Word</Application>
  <DocSecurity>0</DocSecurity>
  <Lines>31</Lines>
  <Paragraphs>20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10307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Jolanta Lukaševič</dc:creator>
  <cp:lastModifiedBy>ŠAULYTĖ SKAIRIENĖ Dalia</cp:lastModifiedBy>
  <cp:revision>3</cp:revision>
  <cp:lastPrinted>2026-01-12T10:45:00Z</cp:lastPrinted>
  <dcterms:created xsi:type="dcterms:W3CDTF">2026-03-30T09:56:00Z</dcterms:created>
  <dcterms:modified xsi:type="dcterms:W3CDTF">2026-03-30T13:06:00Z</dcterms:modified>
  <dc:language>en-US</dc:language>
</cp:coreProperties>
</file>