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A0906E" w14:textId="77777777" w:rsidR="00D11A25" w:rsidRDefault="00D11A25">
      <w:pPr>
        <w:tabs>
          <w:tab w:val="center" w:pos="4153"/>
          <w:tab w:val="right" w:pos="8306"/>
        </w:tabs>
        <w:rPr>
          <w:rFonts w:ascii="TimesLT" w:hAnsi="TimesLT"/>
          <w:lang w:val="en-US"/>
        </w:rPr>
      </w:pPr>
    </w:p>
    <w:p w14:paraId="57A0906F" w14:textId="77777777" w:rsidR="00D11A25" w:rsidRDefault="000573AC">
      <w:pPr>
        <w:jc w:val="center"/>
        <w:rPr>
          <w:caps/>
          <w:sz w:val="22"/>
        </w:rPr>
      </w:pPr>
      <w:r>
        <w:rPr>
          <w:caps/>
          <w:noProof/>
          <w:lang w:eastAsia="lt-LT"/>
        </w:rPr>
        <w:drawing>
          <wp:inline distT="0" distB="0" distL="0" distR="0" wp14:anchorId="57A09093" wp14:editId="57A09094">
            <wp:extent cx="596265" cy="699770"/>
            <wp:effectExtent l="0" t="0" r="0" b="5080"/>
            <wp:docPr id="1" name="Paveikslėlis 1" descr="C:\Documents and Settings\lipetr\My Documents\Vyti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ipetr\My Documents\Vytis1.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6265" cy="699770"/>
                    </a:xfrm>
                    <a:prstGeom prst="rect">
                      <a:avLst/>
                    </a:prstGeom>
                    <a:noFill/>
                    <a:ln>
                      <a:noFill/>
                    </a:ln>
                  </pic:spPr>
                </pic:pic>
              </a:graphicData>
            </a:graphic>
          </wp:inline>
        </w:drawing>
      </w:r>
    </w:p>
    <w:p w14:paraId="57A09070" w14:textId="77777777" w:rsidR="00D11A25" w:rsidRDefault="00D11A25">
      <w:pPr>
        <w:jc w:val="center"/>
        <w:rPr>
          <w:caps/>
          <w:sz w:val="12"/>
          <w:szCs w:val="12"/>
        </w:rPr>
      </w:pPr>
    </w:p>
    <w:p w14:paraId="57A09071" w14:textId="77777777" w:rsidR="00D11A25" w:rsidRDefault="000573AC">
      <w:pPr>
        <w:jc w:val="center"/>
        <w:rPr>
          <w:b/>
          <w:bCs/>
          <w:caps/>
        </w:rPr>
      </w:pPr>
      <w:r>
        <w:rPr>
          <w:b/>
          <w:bCs/>
          <w:caps/>
        </w:rPr>
        <w:t>LIETUVOS RESPUBLIKOS</w:t>
      </w:r>
    </w:p>
    <w:p w14:paraId="57A09072" w14:textId="77777777" w:rsidR="00D11A25" w:rsidRDefault="000573AC">
      <w:pPr>
        <w:jc w:val="center"/>
        <w:rPr>
          <w:b/>
          <w:caps/>
        </w:rPr>
      </w:pPr>
      <w:r>
        <w:rPr>
          <w:b/>
          <w:caps/>
        </w:rPr>
        <w:t>LIGOS IR MOTINYSTĖS SOCIALINIO DRAUDIMO ĮSTATYMO NR. IX-110 16, 19 IR 24</w:t>
      </w:r>
      <w:r>
        <w:rPr>
          <w:b/>
          <w:caps/>
          <w:vertAlign w:val="superscript"/>
        </w:rPr>
        <w:t>1</w:t>
      </w:r>
      <w:r>
        <w:rPr>
          <w:b/>
          <w:caps/>
        </w:rPr>
        <w:t xml:space="preserve"> STRAIPSNIŲ PAKEITIMO</w:t>
      </w:r>
    </w:p>
    <w:p w14:paraId="57A09073" w14:textId="77777777" w:rsidR="00D11A25" w:rsidRDefault="000573AC">
      <w:pPr>
        <w:jc w:val="center"/>
        <w:rPr>
          <w:caps/>
        </w:rPr>
      </w:pPr>
      <w:r>
        <w:rPr>
          <w:b/>
          <w:caps/>
        </w:rPr>
        <w:t>ĮSTATYMAS</w:t>
      </w:r>
    </w:p>
    <w:p w14:paraId="57A09074" w14:textId="77777777" w:rsidR="00D11A25" w:rsidRDefault="00D11A25">
      <w:pPr>
        <w:jc w:val="center"/>
        <w:rPr>
          <w:b/>
          <w:caps/>
        </w:rPr>
      </w:pPr>
    </w:p>
    <w:p w14:paraId="57A09075" w14:textId="77777777" w:rsidR="00D11A25" w:rsidRDefault="000573AC">
      <w:pPr>
        <w:jc w:val="center"/>
        <w:rPr>
          <w:sz w:val="22"/>
        </w:rPr>
      </w:pPr>
      <w:r>
        <w:rPr>
          <w:sz w:val="22"/>
        </w:rPr>
        <w:t>2015 m. lapkričio 5 d. Nr. XII-1993</w:t>
      </w:r>
    </w:p>
    <w:p w14:paraId="57A09076" w14:textId="77777777" w:rsidR="00D11A25" w:rsidRDefault="000573AC">
      <w:pPr>
        <w:jc w:val="center"/>
        <w:rPr>
          <w:sz w:val="22"/>
        </w:rPr>
      </w:pPr>
      <w:r>
        <w:rPr>
          <w:sz w:val="22"/>
        </w:rPr>
        <w:t>Vilnius</w:t>
      </w:r>
    </w:p>
    <w:p w14:paraId="57A09077" w14:textId="77777777" w:rsidR="00D11A25" w:rsidRDefault="00D11A25">
      <w:pPr>
        <w:jc w:val="center"/>
        <w:rPr>
          <w:sz w:val="22"/>
        </w:rPr>
      </w:pPr>
    </w:p>
    <w:p w14:paraId="57A0907A" w14:textId="77777777" w:rsidR="00D11A25" w:rsidRDefault="00D11A25">
      <w:pPr>
        <w:tabs>
          <w:tab w:val="center" w:pos="4153"/>
          <w:tab w:val="right" w:pos="8306"/>
        </w:tabs>
        <w:rPr>
          <w:rFonts w:ascii="TimesLT" w:hAnsi="TimesLT"/>
          <w:lang w:val="en-US"/>
        </w:rPr>
      </w:pPr>
    </w:p>
    <w:p w14:paraId="57A0907B" w14:textId="77777777" w:rsidR="00D11A25" w:rsidRDefault="000573AC">
      <w:pPr>
        <w:spacing w:line="360" w:lineRule="auto"/>
        <w:ind w:firstLine="720"/>
        <w:jc w:val="both"/>
        <w:rPr>
          <w:b/>
          <w:szCs w:val="24"/>
          <w:lang w:eastAsia="lt-LT"/>
        </w:rPr>
      </w:pPr>
      <w:r>
        <w:rPr>
          <w:b/>
          <w:szCs w:val="24"/>
          <w:lang w:eastAsia="lt-LT"/>
        </w:rPr>
        <w:t>1</w:t>
      </w:r>
      <w:r>
        <w:rPr>
          <w:b/>
          <w:szCs w:val="24"/>
          <w:lang w:eastAsia="lt-LT"/>
        </w:rPr>
        <w:t xml:space="preserve"> straipsnis. </w:t>
      </w:r>
      <w:r>
        <w:rPr>
          <w:b/>
          <w:szCs w:val="24"/>
          <w:lang w:eastAsia="lt-LT"/>
        </w:rPr>
        <w:t>16 straipsnio pakeitimas</w:t>
      </w:r>
    </w:p>
    <w:p w14:paraId="57A0907C" w14:textId="77777777" w:rsidR="00D11A25" w:rsidRDefault="000573AC">
      <w:pPr>
        <w:spacing w:line="360" w:lineRule="auto"/>
        <w:ind w:firstLine="720"/>
        <w:jc w:val="both"/>
        <w:rPr>
          <w:szCs w:val="24"/>
          <w:lang w:eastAsia="lt-LT"/>
        </w:rPr>
      </w:pPr>
      <w:r>
        <w:rPr>
          <w:szCs w:val="24"/>
          <w:lang w:eastAsia="lt-LT"/>
        </w:rPr>
        <w:t>Pakeisti 16 straipsnio 4 dalį ir ją išdėstyti taip:</w:t>
      </w:r>
    </w:p>
    <w:p w14:paraId="57A0907D" w14:textId="77777777" w:rsidR="00D11A25" w:rsidRDefault="000573AC">
      <w:pPr>
        <w:spacing w:line="360" w:lineRule="auto"/>
        <w:ind w:firstLine="720"/>
        <w:jc w:val="both"/>
        <w:rPr>
          <w:szCs w:val="24"/>
          <w:lang w:eastAsia="lt-LT"/>
        </w:rPr>
      </w:pPr>
      <w:r>
        <w:rPr>
          <w:szCs w:val="24"/>
          <w:lang w:eastAsia="lt-LT"/>
        </w:rPr>
        <w:t>„</w:t>
      </w:r>
      <w:r>
        <w:rPr>
          <w:szCs w:val="24"/>
          <w:lang w:eastAsia="lt-LT"/>
        </w:rPr>
        <w:t>4</w:t>
      </w:r>
      <w:r>
        <w:rPr>
          <w:szCs w:val="24"/>
          <w:lang w:eastAsia="lt-LT"/>
        </w:rPr>
        <w:t xml:space="preserve">. Moteriai, turinčiai šio straipsnio 1 dalyje nurodytą ligos ir motinystės socialinio draudimo stažą arba </w:t>
      </w:r>
      <w:r>
        <w:rPr>
          <w:szCs w:val="24"/>
          <w:lang w:eastAsia="lt-LT"/>
        </w:rPr>
        <w:t>atitinkančiai šio straipsnio 2 ar 3 dalyje nustatytus reikalavimus, kuriai</w:t>
      </w:r>
      <w:r>
        <w:rPr>
          <w:b/>
          <w:szCs w:val="24"/>
          <w:lang w:eastAsia="lt-LT"/>
        </w:rPr>
        <w:t xml:space="preserve"> </w:t>
      </w:r>
      <w:r>
        <w:rPr>
          <w:szCs w:val="24"/>
          <w:lang w:eastAsia="lt-LT"/>
        </w:rPr>
        <w:t xml:space="preserve">pasibaigė darbo sutartis arba kuri buvo atleista iš tarnybos, motinystės pašalpa mokama šio įstatymo 17 straipsnyje nustatyta tvarka. Ši nuostata taip pat taikoma ir kitoms nėštumo </w:t>
      </w:r>
      <w:r>
        <w:rPr>
          <w:szCs w:val="24"/>
          <w:lang w:eastAsia="lt-LT"/>
        </w:rPr>
        <w:t>ir gimdymo atostogoms, jeigu jos prasideda prieš tai gimusio vaiko auginimo iki 3 metų laikotarpiu.“</w:t>
      </w:r>
    </w:p>
    <w:p w14:paraId="57A0907E" w14:textId="77777777" w:rsidR="00D11A25" w:rsidRDefault="000573AC">
      <w:pPr>
        <w:spacing w:line="360" w:lineRule="auto"/>
        <w:ind w:firstLine="720"/>
        <w:jc w:val="both"/>
        <w:rPr>
          <w:szCs w:val="24"/>
          <w:lang w:eastAsia="lt-LT"/>
        </w:rPr>
      </w:pPr>
    </w:p>
    <w:p w14:paraId="57A0907F" w14:textId="77777777" w:rsidR="00D11A25" w:rsidRDefault="000573AC">
      <w:pPr>
        <w:spacing w:line="360" w:lineRule="auto"/>
        <w:ind w:firstLine="720"/>
        <w:jc w:val="both"/>
        <w:rPr>
          <w:b/>
          <w:szCs w:val="24"/>
          <w:lang w:eastAsia="lt-LT"/>
        </w:rPr>
      </w:pPr>
      <w:r>
        <w:rPr>
          <w:b/>
          <w:szCs w:val="24"/>
          <w:lang w:eastAsia="lt-LT"/>
        </w:rPr>
        <w:t>2</w:t>
      </w:r>
      <w:r>
        <w:rPr>
          <w:b/>
          <w:szCs w:val="24"/>
          <w:lang w:eastAsia="lt-LT"/>
        </w:rPr>
        <w:t xml:space="preserve"> straipsnis. </w:t>
      </w:r>
      <w:r>
        <w:rPr>
          <w:b/>
          <w:szCs w:val="24"/>
          <w:lang w:eastAsia="lt-LT"/>
        </w:rPr>
        <w:t>19 straipsnio pakeitimas</w:t>
      </w:r>
    </w:p>
    <w:p w14:paraId="57A09080" w14:textId="77777777" w:rsidR="00D11A25" w:rsidRDefault="000573AC">
      <w:pPr>
        <w:spacing w:line="360" w:lineRule="auto"/>
        <w:ind w:firstLine="720"/>
        <w:jc w:val="both"/>
        <w:rPr>
          <w:szCs w:val="24"/>
          <w:lang w:eastAsia="lt-LT"/>
        </w:rPr>
      </w:pPr>
      <w:r>
        <w:rPr>
          <w:szCs w:val="24"/>
          <w:lang w:eastAsia="lt-LT"/>
        </w:rPr>
        <w:t>1</w:t>
      </w:r>
      <w:r>
        <w:rPr>
          <w:szCs w:val="24"/>
          <w:lang w:eastAsia="lt-LT"/>
        </w:rPr>
        <w:t>. Pakeisti 19 straipsnio 6 dalį ir ją išdėstyti taip:</w:t>
      </w:r>
    </w:p>
    <w:p w14:paraId="57A09081" w14:textId="77777777" w:rsidR="00D11A25" w:rsidRDefault="000573AC">
      <w:pPr>
        <w:spacing w:line="360" w:lineRule="auto"/>
        <w:ind w:firstLine="720"/>
        <w:jc w:val="both"/>
        <w:rPr>
          <w:szCs w:val="24"/>
          <w:lang w:eastAsia="lt-LT"/>
        </w:rPr>
      </w:pPr>
      <w:r>
        <w:rPr>
          <w:szCs w:val="24"/>
          <w:lang w:eastAsia="lt-LT"/>
        </w:rPr>
        <w:t>„</w:t>
      </w:r>
      <w:r>
        <w:rPr>
          <w:szCs w:val="24"/>
          <w:lang w:eastAsia="lt-LT"/>
        </w:rPr>
        <w:t>6</w:t>
      </w:r>
      <w:r>
        <w:rPr>
          <w:szCs w:val="24"/>
          <w:lang w:eastAsia="lt-LT"/>
        </w:rPr>
        <w:t>. Vienam iš tėvų (įtėvių) ar globėjui, įst</w:t>
      </w:r>
      <w:r>
        <w:rPr>
          <w:szCs w:val="24"/>
          <w:lang w:eastAsia="lt-LT"/>
        </w:rPr>
        <w:t>atymų nustatyta tvarka išleistam vaiko priežiūros atostogų ir gaunančiam motinystės (tėvystės) pašalpą, kuriam</w:t>
      </w:r>
      <w:r>
        <w:rPr>
          <w:b/>
          <w:szCs w:val="24"/>
          <w:lang w:eastAsia="lt-LT"/>
        </w:rPr>
        <w:t xml:space="preserve"> </w:t>
      </w:r>
      <w:r>
        <w:rPr>
          <w:szCs w:val="24"/>
          <w:lang w:eastAsia="lt-LT"/>
        </w:rPr>
        <w:t>pasibaigė darbo sutartis arba</w:t>
      </w:r>
      <w:r>
        <w:rPr>
          <w:color w:val="000000"/>
          <w:szCs w:val="24"/>
          <w:lang w:eastAsia="lt-LT"/>
        </w:rPr>
        <w:t xml:space="preserve"> </w:t>
      </w:r>
      <w:r>
        <w:rPr>
          <w:szCs w:val="24"/>
          <w:lang w:eastAsia="lt-LT"/>
        </w:rPr>
        <w:t>kuris buvo atleistas iš tarnybos, motinystės (tėvystės) pašalpa mokama šio įstatymo 20 ir 21 straipsniuose nustatyt</w:t>
      </w:r>
      <w:r>
        <w:rPr>
          <w:szCs w:val="24"/>
          <w:lang w:eastAsia="lt-LT"/>
        </w:rPr>
        <w:t>a tvarka. Ši nuostata taip pat taikoma skiriant motinystės (tėvystės) pašalpą, jeigu teisė ją gauti atsirado prieš tai gimusio ar įvaikinto vaiko auginimo iki 3 metų laikotarpiu.“</w:t>
      </w:r>
    </w:p>
    <w:p w14:paraId="57A09082" w14:textId="77777777" w:rsidR="00D11A25" w:rsidRDefault="000573AC">
      <w:pPr>
        <w:spacing w:line="360" w:lineRule="auto"/>
        <w:ind w:firstLine="720"/>
        <w:jc w:val="both"/>
        <w:rPr>
          <w:szCs w:val="24"/>
          <w:lang w:eastAsia="lt-LT"/>
        </w:rPr>
      </w:pPr>
      <w:r>
        <w:rPr>
          <w:szCs w:val="24"/>
          <w:lang w:eastAsia="lt-LT"/>
        </w:rPr>
        <w:t>2</w:t>
      </w:r>
      <w:r>
        <w:rPr>
          <w:szCs w:val="24"/>
          <w:lang w:eastAsia="lt-LT"/>
        </w:rPr>
        <w:t>. Pakeisti 19 straipsnio 7 dalį ir ją išdėstyti taip:</w:t>
      </w:r>
    </w:p>
    <w:p w14:paraId="57A09083" w14:textId="77777777" w:rsidR="00D11A25" w:rsidRDefault="000573AC">
      <w:pPr>
        <w:spacing w:line="360" w:lineRule="auto"/>
        <w:ind w:firstLine="720"/>
        <w:jc w:val="both"/>
        <w:rPr>
          <w:szCs w:val="24"/>
          <w:lang w:eastAsia="lt-LT"/>
        </w:rPr>
      </w:pPr>
      <w:r>
        <w:rPr>
          <w:szCs w:val="24"/>
          <w:lang w:eastAsia="lt-LT"/>
        </w:rPr>
        <w:t>„</w:t>
      </w:r>
      <w:r>
        <w:rPr>
          <w:szCs w:val="24"/>
          <w:lang w:eastAsia="lt-LT"/>
        </w:rPr>
        <w:t>7</w:t>
      </w:r>
      <w:r>
        <w:rPr>
          <w:szCs w:val="24"/>
          <w:lang w:eastAsia="lt-LT"/>
        </w:rPr>
        <w:t xml:space="preserve">. Vienam </w:t>
      </w:r>
      <w:r>
        <w:rPr>
          <w:szCs w:val="24"/>
          <w:lang w:eastAsia="lt-LT"/>
        </w:rPr>
        <w:t>iš tėvų (įtėvių) ar globėjui, turinčiam šio straipsnio 1 dalyje nurodytą ligos ir motinystės socialinio draudimo stažą arba atitinkančiam šio straipsnio 2 ar 3 dalyje nustatytus reikalavimus, kuriam</w:t>
      </w:r>
      <w:r>
        <w:rPr>
          <w:b/>
          <w:szCs w:val="24"/>
          <w:lang w:eastAsia="lt-LT"/>
        </w:rPr>
        <w:t xml:space="preserve"> </w:t>
      </w:r>
      <w:r>
        <w:rPr>
          <w:szCs w:val="24"/>
          <w:lang w:eastAsia="lt-LT"/>
        </w:rPr>
        <w:t>pasibaigė darbo sutartis arba kuris buvo atleistas iš tar</w:t>
      </w:r>
      <w:r>
        <w:rPr>
          <w:szCs w:val="24"/>
          <w:lang w:eastAsia="lt-LT"/>
        </w:rPr>
        <w:t>nybos ir dėl to negavo vaiko priežiūros atostogų, motinystės (tėvystės) pašalpa mokama šio įstatymo 20 ir 21 straipsniuose nustatyta tvarka. Ši nuostata taip pat taikoma skiriant motinystės (tėvystės) pašalpą, jeigu teisė ją gauti atsirado prieš tai gimusi</w:t>
      </w:r>
      <w:r>
        <w:rPr>
          <w:szCs w:val="24"/>
          <w:lang w:eastAsia="lt-LT"/>
        </w:rPr>
        <w:t>o ar įvaikinto vaiko auginimo iki 3 metų laikotarpiu.“</w:t>
      </w:r>
    </w:p>
    <w:p w14:paraId="57A09084" w14:textId="77777777" w:rsidR="00D11A25" w:rsidRDefault="00D11A25">
      <w:pPr>
        <w:spacing w:line="360" w:lineRule="auto"/>
        <w:ind w:firstLine="720"/>
        <w:jc w:val="both"/>
        <w:rPr>
          <w:szCs w:val="24"/>
          <w:lang w:eastAsia="lt-LT"/>
        </w:rPr>
      </w:pPr>
    </w:p>
    <w:p w14:paraId="57A09085" w14:textId="77777777" w:rsidR="00D11A25" w:rsidRDefault="000573AC">
      <w:pPr>
        <w:spacing w:line="360" w:lineRule="auto"/>
        <w:ind w:firstLine="720"/>
        <w:jc w:val="both"/>
        <w:rPr>
          <w:szCs w:val="24"/>
          <w:lang w:eastAsia="lt-LT"/>
        </w:rPr>
      </w:pPr>
    </w:p>
    <w:p w14:paraId="57A09086" w14:textId="77777777" w:rsidR="00D11A25" w:rsidRDefault="000573AC">
      <w:pPr>
        <w:spacing w:line="360" w:lineRule="auto"/>
        <w:ind w:firstLine="720"/>
        <w:jc w:val="both"/>
        <w:rPr>
          <w:b/>
          <w:szCs w:val="24"/>
          <w:lang w:eastAsia="lt-LT"/>
        </w:rPr>
      </w:pPr>
      <w:r>
        <w:rPr>
          <w:b/>
          <w:szCs w:val="24"/>
          <w:lang w:eastAsia="lt-LT"/>
        </w:rPr>
        <w:t>3</w:t>
      </w:r>
      <w:r>
        <w:rPr>
          <w:b/>
          <w:szCs w:val="24"/>
          <w:lang w:eastAsia="lt-LT"/>
        </w:rPr>
        <w:t xml:space="preserve"> straipsnis. </w:t>
      </w:r>
      <w:r>
        <w:rPr>
          <w:b/>
          <w:szCs w:val="24"/>
          <w:lang w:eastAsia="lt-LT"/>
        </w:rPr>
        <w:t>24</w:t>
      </w:r>
      <w:r>
        <w:rPr>
          <w:b/>
          <w:szCs w:val="24"/>
          <w:vertAlign w:val="superscript"/>
          <w:lang w:eastAsia="lt-LT"/>
        </w:rPr>
        <w:t>1</w:t>
      </w:r>
      <w:r>
        <w:rPr>
          <w:b/>
          <w:szCs w:val="24"/>
          <w:lang w:eastAsia="lt-LT"/>
        </w:rPr>
        <w:t xml:space="preserve"> straipsnio pakeitimas</w:t>
      </w:r>
    </w:p>
    <w:p w14:paraId="57A09087" w14:textId="77777777" w:rsidR="00D11A25" w:rsidRDefault="000573AC">
      <w:pPr>
        <w:spacing w:line="360" w:lineRule="auto"/>
        <w:ind w:firstLine="720"/>
        <w:jc w:val="both"/>
        <w:rPr>
          <w:szCs w:val="24"/>
          <w:lang w:eastAsia="lt-LT"/>
        </w:rPr>
      </w:pPr>
      <w:r>
        <w:rPr>
          <w:szCs w:val="24"/>
          <w:lang w:eastAsia="lt-LT"/>
        </w:rPr>
        <w:t>Pakeisti 24</w:t>
      </w:r>
      <w:r>
        <w:rPr>
          <w:szCs w:val="24"/>
          <w:vertAlign w:val="superscript"/>
          <w:lang w:eastAsia="lt-LT"/>
        </w:rPr>
        <w:t>1</w:t>
      </w:r>
      <w:r>
        <w:rPr>
          <w:szCs w:val="24"/>
          <w:lang w:eastAsia="lt-LT"/>
        </w:rPr>
        <w:t xml:space="preserve"> straipsnio 1 dalį ir ją išdėstyti taip:</w:t>
      </w:r>
    </w:p>
    <w:p w14:paraId="57A09088" w14:textId="77777777" w:rsidR="00D11A25" w:rsidRDefault="000573AC">
      <w:pPr>
        <w:spacing w:line="360" w:lineRule="auto"/>
        <w:ind w:firstLine="720"/>
        <w:jc w:val="both"/>
        <w:rPr>
          <w:szCs w:val="24"/>
          <w:lang w:eastAsia="lt-LT"/>
        </w:rPr>
      </w:pPr>
      <w:r>
        <w:rPr>
          <w:szCs w:val="24"/>
          <w:lang w:eastAsia="lt-LT"/>
        </w:rPr>
        <w:t>„</w:t>
      </w:r>
      <w:r>
        <w:rPr>
          <w:szCs w:val="24"/>
          <w:lang w:eastAsia="lt-LT"/>
        </w:rPr>
        <w:t>1</w:t>
      </w:r>
      <w:r>
        <w:rPr>
          <w:szCs w:val="24"/>
          <w:lang w:eastAsia="lt-LT"/>
        </w:rPr>
        <w:t>. Šiame įstatyme numatytas pašalpas, išskyrus darbdavio mokamas ligos pašalpas už 2 pirmąs</w:t>
      </w:r>
      <w:r>
        <w:rPr>
          <w:szCs w:val="24"/>
          <w:lang w:eastAsia="lt-LT"/>
        </w:rPr>
        <w:t>ias kalendorines nedarbingumo dienas, skiria ir moka Valstybinio socialinio draudimo fondo valdybos prie Socialinės apsaugos ir darbo ministerijos teritoriniai skyriai ar Valstybinio socialinio draudimo fondo valdybos prie Socialinės apsaugos ir darbo mini</w:t>
      </w:r>
      <w:r>
        <w:rPr>
          <w:szCs w:val="24"/>
          <w:lang w:eastAsia="lt-LT"/>
        </w:rPr>
        <w:t>sterijos Karinių ir joms prilygintų struktūrų skyrius (toliau – Fondo valdybos teritoriniai skyriai), vadovaudamiesi šiuo įstatymu ir Vyriausybės tvirtinamais Ligos ir motinystės socialinio draudimo pašalpų nuostatais.“</w:t>
      </w:r>
    </w:p>
    <w:p w14:paraId="57A09089" w14:textId="77777777" w:rsidR="00D11A25" w:rsidRDefault="000573AC">
      <w:pPr>
        <w:spacing w:line="360" w:lineRule="auto"/>
        <w:ind w:firstLine="720"/>
        <w:jc w:val="both"/>
        <w:rPr>
          <w:szCs w:val="24"/>
          <w:lang w:eastAsia="lt-LT"/>
        </w:rPr>
      </w:pPr>
    </w:p>
    <w:p w14:paraId="57A0908A" w14:textId="77777777" w:rsidR="00D11A25" w:rsidRDefault="000573AC">
      <w:pPr>
        <w:spacing w:line="360" w:lineRule="auto"/>
        <w:ind w:firstLine="720"/>
        <w:jc w:val="both"/>
        <w:rPr>
          <w:b/>
          <w:szCs w:val="24"/>
          <w:lang w:eastAsia="lt-LT"/>
        </w:rPr>
      </w:pPr>
      <w:r>
        <w:rPr>
          <w:b/>
          <w:szCs w:val="24"/>
          <w:lang w:eastAsia="lt-LT"/>
        </w:rPr>
        <w:t>4</w:t>
      </w:r>
      <w:r>
        <w:rPr>
          <w:b/>
          <w:szCs w:val="24"/>
          <w:lang w:eastAsia="lt-LT"/>
        </w:rPr>
        <w:t xml:space="preserve"> straipsnis. </w:t>
      </w:r>
      <w:r>
        <w:rPr>
          <w:b/>
          <w:szCs w:val="24"/>
          <w:lang w:eastAsia="lt-LT"/>
        </w:rPr>
        <w:t xml:space="preserve">Įstatymo </w:t>
      </w:r>
      <w:r>
        <w:rPr>
          <w:b/>
          <w:szCs w:val="24"/>
          <w:lang w:eastAsia="lt-LT"/>
        </w:rPr>
        <w:t>įsigaliojimas ir įgyvendinimas</w:t>
      </w:r>
    </w:p>
    <w:p w14:paraId="57A0908B" w14:textId="77777777" w:rsidR="00D11A25" w:rsidRDefault="000573AC">
      <w:pPr>
        <w:spacing w:line="360" w:lineRule="auto"/>
        <w:ind w:firstLine="720"/>
        <w:jc w:val="both"/>
        <w:rPr>
          <w:szCs w:val="24"/>
          <w:lang w:eastAsia="lt-LT"/>
        </w:rPr>
      </w:pPr>
      <w:r>
        <w:rPr>
          <w:szCs w:val="24"/>
          <w:lang w:eastAsia="lt-LT"/>
        </w:rPr>
        <w:t>1</w:t>
      </w:r>
      <w:r>
        <w:rPr>
          <w:szCs w:val="24"/>
          <w:lang w:eastAsia="lt-LT"/>
        </w:rPr>
        <w:t xml:space="preserve">. Šis įstatymas, išskyrus šio straipsnio 2 dalį, įsigalioja 2016 m. sausio 1 d. </w:t>
      </w:r>
    </w:p>
    <w:p w14:paraId="57A0908C" w14:textId="77777777" w:rsidR="00D11A25" w:rsidRDefault="000573AC">
      <w:pPr>
        <w:spacing w:line="360" w:lineRule="auto"/>
        <w:ind w:firstLine="720"/>
        <w:jc w:val="both"/>
        <w:rPr>
          <w:szCs w:val="24"/>
          <w:lang w:eastAsia="lt-LT"/>
        </w:rPr>
      </w:pPr>
      <w:r>
        <w:rPr>
          <w:szCs w:val="24"/>
          <w:lang w:eastAsia="lt-LT"/>
        </w:rPr>
        <w:t>2</w:t>
      </w:r>
      <w:r>
        <w:rPr>
          <w:szCs w:val="24"/>
          <w:lang w:eastAsia="lt-LT"/>
        </w:rPr>
        <w:t xml:space="preserve">. Lietuvos Respublikos Vyriausybė ar jos įgaliota institucija iki 2015 m. gruodžio 31 d. priima šio įstatymo įgyvendinamuosius teisės </w:t>
      </w:r>
      <w:r>
        <w:rPr>
          <w:szCs w:val="24"/>
          <w:lang w:eastAsia="lt-LT"/>
        </w:rPr>
        <w:t>aktus.</w:t>
      </w:r>
    </w:p>
    <w:p w14:paraId="57A0908D" w14:textId="77777777" w:rsidR="00D11A25" w:rsidRDefault="000573AC">
      <w:pPr>
        <w:spacing w:line="360" w:lineRule="auto"/>
        <w:ind w:firstLine="720"/>
        <w:jc w:val="both"/>
        <w:rPr>
          <w:szCs w:val="24"/>
          <w:lang w:eastAsia="lt-LT"/>
        </w:rPr>
      </w:pPr>
    </w:p>
    <w:bookmarkStart w:id="0" w:name="_GoBack" w:displacedByCustomXml="prev"/>
    <w:p w14:paraId="57A0908E" w14:textId="77777777" w:rsidR="00D11A25" w:rsidRDefault="000573AC">
      <w:pPr>
        <w:spacing w:line="360" w:lineRule="auto"/>
        <w:ind w:firstLine="720"/>
        <w:jc w:val="both"/>
        <w:rPr>
          <w:i/>
          <w:szCs w:val="24"/>
        </w:rPr>
      </w:pPr>
      <w:r>
        <w:rPr>
          <w:i/>
          <w:szCs w:val="24"/>
        </w:rPr>
        <w:t>Skelbiu šį Lietuvos Respublikos Seimo priimtą įstatymą.</w:t>
      </w:r>
    </w:p>
    <w:p w14:paraId="57A0908F" w14:textId="77777777" w:rsidR="00D11A25" w:rsidRDefault="00D11A25">
      <w:pPr>
        <w:spacing w:line="360" w:lineRule="auto"/>
        <w:rPr>
          <w:i/>
          <w:szCs w:val="24"/>
        </w:rPr>
      </w:pPr>
    </w:p>
    <w:p w14:paraId="57A09090" w14:textId="77777777" w:rsidR="00D11A25" w:rsidRDefault="00D11A25">
      <w:pPr>
        <w:spacing w:line="360" w:lineRule="auto"/>
        <w:rPr>
          <w:i/>
          <w:szCs w:val="24"/>
        </w:rPr>
      </w:pPr>
    </w:p>
    <w:p w14:paraId="57A09091" w14:textId="77777777" w:rsidR="00D11A25" w:rsidRDefault="00D11A25">
      <w:pPr>
        <w:spacing w:line="360" w:lineRule="auto"/>
      </w:pPr>
    </w:p>
    <w:p w14:paraId="57A09092" w14:textId="77777777" w:rsidR="00D11A25" w:rsidRDefault="000573AC">
      <w:pPr>
        <w:tabs>
          <w:tab w:val="right" w:pos="9356"/>
        </w:tabs>
      </w:pPr>
      <w:r>
        <w:t>Respublikos Prezidentė</w:t>
      </w:r>
      <w:r>
        <w:rPr>
          <w:caps/>
        </w:rPr>
        <w:tab/>
      </w:r>
      <w:r>
        <w:t>Dalia Grybauskaitė</w:t>
      </w:r>
    </w:p>
    <w:bookmarkEnd w:id="0" w:displacedByCustomXml="next"/>
    <w:sectPr w:rsidR="00D11A25">
      <w:headerReference w:type="even" r:id="rId9"/>
      <w:headerReference w:type="default" r:id="rId10"/>
      <w:footerReference w:type="even" r:id="rId11"/>
      <w:footerReference w:type="default" r:id="rId12"/>
      <w:headerReference w:type="first" r:id="rId13"/>
      <w:footerReference w:type="first" r:id="rId14"/>
      <w:type w:val="continuous"/>
      <w:pgSz w:w="11907" w:h="16840" w:code="9"/>
      <w:pgMar w:top="1134" w:right="851" w:bottom="1134" w:left="1701" w:header="706" w:footer="706" w:gutter="0"/>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A09097" w14:textId="77777777" w:rsidR="00D11A25" w:rsidRDefault="000573AC">
      <w:pPr>
        <w:rPr>
          <w:rFonts w:ascii="TimesLT" w:hAnsi="TimesLT"/>
          <w:lang w:val="en-US"/>
        </w:rPr>
      </w:pPr>
      <w:r>
        <w:rPr>
          <w:rFonts w:ascii="TimesLT" w:hAnsi="TimesLT"/>
          <w:lang w:val="en-US"/>
        </w:rPr>
        <w:separator/>
      </w:r>
    </w:p>
  </w:endnote>
  <w:endnote w:type="continuationSeparator" w:id="0">
    <w:p w14:paraId="57A09098" w14:textId="77777777" w:rsidR="00D11A25" w:rsidRDefault="000573AC">
      <w:pPr>
        <w:rPr>
          <w:rFonts w:ascii="TimesLT" w:hAnsi="TimesLT"/>
          <w:lang w:val="en-US"/>
        </w:rPr>
      </w:pPr>
      <w:r>
        <w:rPr>
          <w:rFonts w:ascii="TimesLT" w:hAnsi="TimesLT"/>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A0909D" w14:textId="77777777" w:rsidR="00D11A25" w:rsidRDefault="000573AC">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14:paraId="57A0909E" w14:textId="77777777" w:rsidR="00D11A25" w:rsidRDefault="00D11A25">
    <w:pPr>
      <w:tabs>
        <w:tab w:val="center" w:pos="4320"/>
        <w:tab w:val="right" w:pos="8640"/>
      </w:tabs>
      <w:spacing w:line="360" w:lineRule="auto"/>
      <w:ind w:firstLine="720"/>
      <w:jc w:val="both"/>
      <w:rPr>
        <w:rFonts w:ascii="TimesLT" w:hAnsi="Times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A0909F" w14:textId="77777777" w:rsidR="00D11A25" w:rsidRDefault="00D11A25">
    <w:pPr>
      <w:tabs>
        <w:tab w:val="center" w:pos="4320"/>
        <w:tab w:val="right" w:pos="8640"/>
      </w:tabs>
      <w:spacing w:line="360" w:lineRule="auto"/>
      <w:ind w:firstLine="720"/>
      <w:jc w:val="both"/>
      <w:rPr>
        <w:rFonts w:ascii="TimesLT" w:hAnsi="Times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A090A1" w14:textId="77777777" w:rsidR="00D11A25" w:rsidRDefault="00D11A25">
    <w:pPr>
      <w:tabs>
        <w:tab w:val="center" w:pos="4320"/>
        <w:tab w:val="right" w:pos="8640"/>
      </w:tabs>
      <w:spacing w:line="360" w:lineRule="auto"/>
      <w:ind w:firstLine="720"/>
      <w:jc w:val="both"/>
      <w:rPr>
        <w:rFonts w:ascii="TimesLT" w:hAnsi="Times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A09095" w14:textId="77777777" w:rsidR="00D11A25" w:rsidRDefault="000573AC">
      <w:pPr>
        <w:rPr>
          <w:rFonts w:ascii="TimesLT" w:hAnsi="TimesLT"/>
          <w:lang w:val="en-US"/>
        </w:rPr>
      </w:pPr>
      <w:r>
        <w:rPr>
          <w:rFonts w:ascii="TimesLT" w:hAnsi="TimesLT"/>
          <w:lang w:val="en-US"/>
        </w:rPr>
        <w:separator/>
      </w:r>
    </w:p>
  </w:footnote>
  <w:footnote w:type="continuationSeparator" w:id="0">
    <w:p w14:paraId="57A09096" w14:textId="77777777" w:rsidR="00D11A25" w:rsidRDefault="000573AC">
      <w:pPr>
        <w:rPr>
          <w:rFonts w:ascii="TimesLT" w:hAnsi="TimesLT"/>
          <w:lang w:val="en-US"/>
        </w:rPr>
      </w:pPr>
      <w:r>
        <w:rPr>
          <w:rFonts w:ascii="TimesLT" w:hAnsi="TimesLT"/>
          <w:lang w:val="en-US"/>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A09099" w14:textId="77777777" w:rsidR="00D11A25" w:rsidRDefault="000573AC">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14:paraId="57A0909A" w14:textId="77777777" w:rsidR="00D11A25" w:rsidRDefault="00D11A25">
    <w:pPr>
      <w:tabs>
        <w:tab w:val="center" w:pos="4153"/>
        <w:tab w:val="right" w:pos="8306"/>
      </w:tabs>
      <w:rPr>
        <w:rFonts w:ascii="TimesLT" w:hAnsi="TimesLT"/>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A0909B" w14:textId="77777777" w:rsidR="00D11A25" w:rsidRDefault="000573AC">
    <w:pPr>
      <w:framePr w:wrap="auto" w:vAnchor="text" w:hAnchor="page" w:x="6337" w:y="15"/>
      <w:tabs>
        <w:tab w:val="center" w:pos="4153"/>
        <w:tab w:val="right" w:pos="8306"/>
      </w:tabs>
      <w:rPr>
        <w:szCs w:val="24"/>
        <w:lang w:val="en-US"/>
      </w:rPr>
    </w:pPr>
    <w:r>
      <w:rPr>
        <w:szCs w:val="24"/>
        <w:lang w:val="en-US"/>
      </w:rPr>
      <w:fldChar w:fldCharType="begin"/>
    </w:r>
    <w:r>
      <w:rPr>
        <w:szCs w:val="24"/>
        <w:lang w:val="en-US"/>
      </w:rPr>
      <w:instrText xml:space="preserve">PAGE  </w:instrText>
    </w:r>
    <w:r>
      <w:rPr>
        <w:szCs w:val="24"/>
        <w:lang w:val="en-US"/>
      </w:rPr>
      <w:fldChar w:fldCharType="separate"/>
    </w:r>
    <w:r>
      <w:rPr>
        <w:noProof/>
        <w:szCs w:val="24"/>
        <w:lang w:val="en-US"/>
      </w:rPr>
      <w:t>2</w:t>
    </w:r>
    <w:r>
      <w:rPr>
        <w:szCs w:val="24"/>
        <w:lang w:val="en-US"/>
      </w:rPr>
      <w:fldChar w:fldCharType="end"/>
    </w:r>
  </w:p>
  <w:p w14:paraId="57A0909C" w14:textId="77777777" w:rsidR="00D11A25" w:rsidRDefault="00D11A25">
    <w:pPr>
      <w:tabs>
        <w:tab w:val="center" w:pos="4153"/>
        <w:tab w:val="right" w:pos="8306"/>
      </w:tabs>
      <w:rPr>
        <w:rFonts w:ascii="TimesLT" w:hAnsi="TimesLT"/>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A090A0" w14:textId="77777777" w:rsidR="00D11A25" w:rsidRDefault="00D11A25">
    <w:pPr>
      <w:tabs>
        <w:tab w:val="center" w:pos="4153"/>
        <w:tab w:val="right" w:pos="8306"/>
      </w:tabs>
      <w:rPr>
        <w:rFonts w:ascii="TimesLT" w:hAnsi="TimesLT"/>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588"/>
    <w:rsid w:val="000573AC"/>
    <w:rsid w:val="006F4588"/>
    <w:rsid w:val="00D11A2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A09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412</Words>
  <Characters>2645</Characters>
  <Application>Microsoft Office Word</Application>
  <DocSecurity>0</DocSecurity>
  <Lines>22</Lines>
  <Paragraphs>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LR Seimas</Company>
  <LinksUpToDate>false</LinksUpToDate>
  <CharactersWithSpaces>3051</CharactersWithSpaces>
  <SharedDoc>false</SharedDoc>
  <HyperlinkBase/>
  <HLinks>
    <vt:vector size="6" baseType="variant">
      <vt:variant>
        <vt:i4>5832794</vt:i4>
      </vt:variant>
      <vt:variant>
        <vt:i4>1024</vt:i4>
      </vt:variant>
      <vt:variant>
        <vt:i4>1025</vt:i4>
      </vt:variant>
      <vt:variant>
        <vt:i4>1</vt:i4>
      </vt:variant>
      <vt:variant>
        <vt:lpwstr>C:\Documents and Settings\lipetr\My Documents\Vytis1.gif</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2015-11-17T12:44:00Z</dcterms:created>
  <dc:creator>MANIUŠKIENĖ Violeta</dc:creator>
  <lastModifiedBy>GUMBYTĖ Danguolė</lastModifiedBy>
  <lastPrinted>2004-12-10T05:45:00Z</lastPrinted>
  <dcterms:modified xsi:type="dcterms:W3CDTF">2015-11-17T13:36:00Z</dcterms:modified>
  <revision>3</revision>
</coreProperties>
</file>