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74D9" w14:textId="3CDDA9DC" w:rsidR="002E3865" w:rsidRDefault="00A65BD8" w:rsidP="00A65BD8">
      <w:pPr>
        <w:tabs>
          <w:tab w:val="center" w:pos="4153"/>
          <w:tab w:val="right" w:pos="8306"/>
        </w:tabs>
        <w:spacing w:line="259" w:lineRule="auto"/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08E7581" wp14:editId="008E758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E74DA" w14:textId="77777777" w:rsidR="002E3865" w:rsidRDefault="002E3865">
      <w:pPr>
        <w:rPr>
          <w:sz w:val="10"/>
          <w:szCs w:val="10"/>
        </w:rPr>
      </w:pPr>
    </w:p>
    <w:p w14:paraId="008E74DB" w14:textId="77777777" w:rsidR="002E3865" w:rsidRDefault="00A65BD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08E74DC" w14:textId="77777777" w:rsidR="002E3865" w:rsidRDefault="002E3865">
      <w:pPr>
        <w:jc w:val="center"/>
        <w:rPr>
          <w:caps/>
          <w:lang w:eastAsia="lt-LT"/>
        </w:rPr>
      </w:pPr>
    </w:p>
    <w:p w14:paraId="008E74DD" w14:textId="77777777" w:rsidR="002E3865" w:rsidRDefault="00A65BD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08E74DE" w14:textId="77777777" w:rsidR="002E3865" w:rsidRDefault="00A65BD8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2000 M. GRUODŽIO 15 D. NUTARIMO NR. 1458 „DĖL KONKREČIŲ VALSTYBĖS RINKLIAVOS DYDŽIŲ SĄRAŠO IR </w:t>
      </w:r>
      <w:r>
        <w:rPr>
          <w:b/>
          <w:lang w:eastAsia="lt-LT"/>
        </w:rPr>
        <w:t>VALSTYBĖS RINKLIAVOS MOKĖJIMO IR GRĄŽINIMO TAISYKLIŲ PATVIRTINIMO“ PAKEITIMO</w:t>
      </w:r>
    </w:p>
    <w:p w14:paraId="008E74DF" w14:textId="77777777" w:rsidR="002E3865" w:rsidRDefault="002E3865">
      <w:pPr>
        <w:tabs>
          <w:tab w:val="center" w:pos="4153"/>
          <w:tab w:val="right" w:pos="8306"/>
        </w:tabs>
        <w:rPr>
          <w:lang w:eastAsia="lt-LT"/>
        </w:rPr>
      </w:pPr>
    </w:p>
    <w:p w14:paraId="008E74E0" w14:textId="77777777" w:rsidR="002E3865" w:rsidRDefault="00A65BD8">
      <w:pPr>
        <w:ind w:firstLine="62"/>
        <w:jc w:val="center"/>
        <w:rPr>
          <w:lang w:eastAsia="lt-LT"/>
        </w:rPr>
      </w:pPr>
      <w:r>
        <w:rPr>
          <w:lang w:eastAsia="lt-LT"/>
        </w:rPr>
        <w:t>2017 m. kovo 15 d. Nr. 185</w:t>
      </w:r>
    </w:p>
    <w:p w14:paraId="008E74E1" w14:textId="77777777" w:rsidR="002E3865" w:rsidRDefault="00A65BD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08E74E2" w14:textId="77777777" w:rsidR="002E3865" w:rsidRDefault="002E3865">
      <w:pPr>
        <w:jc w:val="center"/>
        <w:rPr>
          <w:lang w:eastAsia="lt-LT"/>
        </w:rPr>
      </w:pPr>
    </w:p>
    <w:p w14:paraId="008E74E3" w14:textId="77777777" w:rsidR="002E3865" w:rsidRDefault="002E3865">
      <w:pPr>
        <w:jc w:val="center"/>
        <w:rPr>
          <w:lang w:eastAsia="lt-LT"/>
        </w:rPr>
      </w:pPr>
    </w:p>
    <w:p w14:paraId="008E74E4" w14:textId="77777777" w:rsidR="002E3865" w:rsidRDefault="00A65BD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08E74E5" w14:textId="77777777" w:rsidR="002E3865" w:rsidRDefault="00A65BD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Konkrečių valstybės rinkliavos dydžių sąrašą, patvirtintą Lietuvos Respublikos Vyriausybė</w:t>
      </w:r>
      <w:r>
        <w:rPr>
          <w:lang w:eastAsia="lt-LT"/>
        </w:rPr>
        <w:t xml:space="preserve">s 2000 m. gruodžio 15 d. nutarimu Nr. 1458 „Dėl Konkrečių valstybės rinkliavos dydžių sąrašo ir Valstybės rinkliavos  mokėjimo ir grąžinimo taisyklių patvirtinimo“: </w:t>
      </w:r>
    </w:p>
    <w:p w14:paraId="008E74E6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3</w:t>
      </w:r>
      <w:r>
        <w:rPr>
          <w:color w:val="000000"/>
          <w:szCs w:val="24"/>
          <w:lang w:eastAsia="lt-LT"/>
        </w:rPr>
        <w:t xml:space="preserve">.1 </w:t>
      </w:r>
      <w:r>
        <w:rPr>
          <w:szCs w:val="24"/>
          <w:lang w:eastAsia="lt-LT"/>
        </w:rPr>
        <w:t>papunktį ir jį išdėstyti taip:</w:t>
      </w:r>
    </w:p>
    <w:p w14:paraId="008E74E7" w14:textId="77777777" w:rsidR="002E3865" w:rsidRDefault="002E3865">
      <w:pPr>
        <w:rPr>
          <w:sz w:val="10"/>
          <w:szCs w:val="10"/>
        </w:rPr>
      </w:pPr>
    </w:p>
    <w:p w14:paraId="008E74E8" w14:textId="77777777" w:rsidR="002E3865" w:rsidRDefault="00A65BD8">
      <w:pPr>
        <w:tabs>
          <w:tab w:val="left" w:pos="8222"/>
        </w:tabs>
        <w:ind w:left="1701" w:right="1416" w:hanging="1701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3.1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licencijos platinti civilines </w:t>
      </w:r>
      <w:r>
        <w:rPr>
          <w:color w:val="000000"/>
          <w:sz w:val="22"/>
          <w:szCs w:val="22"/>
          <w:lang w:eastAsia="lt-LT"/>
        </w:rPr>
        <w:t>pirotechnikos priemones:</w:t>
      </w:r>
    </w:p>
    <w:p w14:paraId="008E74E9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3.1.1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>išdavimą</w:t>
      </w:r>
      <w:r>
        <w:rPr>
          <w:color w:val="000000"/>
          <w:sz w:val="22"/>
          <w:szCs w:val="22"/>
          <w:lang w:eastAsia="lt-LT"/>
        </w:rPr>
        <w:tab/>
        <w:t>57</w:t>
      </w:r>
    </w:p>
    <w:p w14:paraId="008E74EA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3.1.2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patikslinimą </w:t>
      </w:r>
      <w:r>
        <w:rPr>
          <w:color w:val="000000"/>
          <w:sz w:val="22"/>
          <w:szCs w:val="22"/>
          <w:lang w:eastAsia="lt-LT"/>
        </w:rPr>
        <w:tab/>
        <w:t>14“.</w:t>
      </w:r>
    </w:p>
    <w:p w14:paraId="008E74EB" w14:textId="77777777" w:rsidR="002E3865" w:rsidRDefault="00A65BD8"/>
    <w:p w14:paraId="008E74EC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3</w:t>
      </w:r>
      <w:r>
        <w:rPr>
          <w:color w:val="000000"/>
          <w:szCs w:val="24"/>
          <w:lang w:eastAsia="lt-LT"/>
        </w:rPr>
        <w:t xml:space="preserve">.2 </w:t>
      </w:r>
      <w:r>
        <w:rPr>
          <w:szCs w:val="24"/>
          <w:lang w:eastAsia="lt-LT"/>
        </w:rPr>
        <w:t>papunktį ir jį išdėstyti taip:</w:t>
      </w:r>
    </w:p>
    <w:p w14:paraId="008E74ED" w14:textId="77777777" w:rsidR="002E3865" w:rsidRDefault="002E3865">
      <w:pPr>
        <w:rPr>
          <w:sz w:val="10"/>
          <w:szCs w:val="10"/>
        </w:rPr>
      </w:pPr>
    </w:p>
    <w:p w14:paraId="008E74EE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3.2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licencijos eksportuoti, importuoti, įvežti, išvežti civilines </w:t>
      </w:r>
    </w:p>
    <w:p w14:paraId="008E74EF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pirotechnikos priemones:</w:t>
      </w:r>
      <w:r>
        <w:rPr>
          <w:color w:val="000000"/>
          <w:sz w:val="22"/>
          <w:szCs w:val="22"/>
          <w:lang w:eastAsia="lt-LT"/>
        </w:rPr>
        <w:tab/>
      </w:r>
    </w:p>
    <w:p w14:paraId="008E74F0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3.2.1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>išdavimą</w:t>
      </w:r>
      <w:r>
        <w:rPr>
          <w:color w:val="000000"/>
          <w:sz w:val="22"/>
          <w:szCs w:val="22"/>
          <w:lang w:eastAsia="lt-LT"/>
        </w:rPr>
        <w:tab/>
        <w:t>57</w:t>
      </w:r>
    </w:p>
    <w:p w14:paraId="008E74F1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3</w:t>
      </w:r>
      <w:r>
        <w:rPr>
          <w:color w:val="000000"/>
          <w:sz w:val="22"/>
          <w:szCs w:val="22"/>
          <w:lang w:eastAsia="lt-LT"/>
        </w:rPr>
        <w:t>.2.2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patikslinimą </w:t>
      </w:r>
      <w:r>
        <w:rPr>
          <w:color w:val="000000"/>
          <w:sz w:val="22"/>
          <w:szCs w:val="22"/>
          <w:lang w:eastAsia="lt-LT"/>
        </w:rPr>
        <w:tab/>
        <w:t>14“.</w:t>
      </w:r>
    </w:p>
    <w:p w14:paraId="008E74F2" w14:textId="77777777" w:rsidR="002E3865" w:rsidRDefault="00A65BD8"/>
    <w:p w14:paraId="008E74F3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3</w:t>
      </w:r>
      <w:r>
        <w:rPr>
          <w:color w:val="000000"/>
          <w:szCs w:val="24"/>
          <w:lang w:eastAsia="lt-LT"/>
        </w:rPr>
        <w:t xml:space="preserve">.33.2 </w:t>
      </w:r>
      <w:r>
        <w:rPr>
          <w:szCs w:val="24"/>
          <w:lang w:eastAsia="lt-LT"/>
        </w:rPr>
        <w:t>papunktį ir jį išdėstyti taip:</w:t>
      </w:r>
    </w:p>
    <w:p w14:paraId="008E74F4" w14:textId="77777777" w:rsidR="002E3865" w:rsidRDefault="002E3865">
      <w:pPr>
        <w:rPr>
          <w:sz w:val="10"/>
          <w:szCs w:val="10"/>
        </w:rPr>
      </w:pPr>
    </w:p>
    <w:p w14:paraId="008E74F5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3.33.2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pakeitimą </w:t>
      </w:r>
      <w:r>
        <w:rPr>
          <w:color w:val="000000"/>
          <w:sz w:val="22"/>
          <w:szCs w:val="22"/>
          <w:lang w:eastAsia="lt-LT"/>
        </w:rPr>
        <w:tab/>
        <w:t>14“.</w:t>
      </w:r>
    </w:p>
    <w:p w14:paraId="008E74F6" w14:textId="77777777" w:rsidR="002E3865" w:rsidRDefault="00A65BD8"/>
    <w:p w14:paraId="008E74F7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Pakeisti 3</w:t>
      </w:r>
      <w:r>
        <w:rPr>
          <w:color w:val="000000"/>
          <w:szCs w:val="24"/>
          <w:lang w:eastAsia="lt-LT"/>
        </w:rPr>
        <w:t xml:space="preserve">.34 </w:t>
      </w:r>
      <w:r>
        <w:rPr>
          <w:szCs w:val="24"/>
          <w:lang w:eastAsia="lt-LT"/>
        </w:rPr>
        <w:t>papunktį ir jį išdėstyti taip:</w:t>
      </w:r>
    </w:p>
    <w:p w14:paraId="008E74F8" w14:textId="77777777" w:rsidR="002E3865" w:rsidRDefault="002E3865">
      <w:pPr>
        <w:rPr>
          <w:sz w:val="10"/>
          <w:szCs w:val="10"/>
        </w:rPr>
      </w:pPr>
    </w:p>
    <w:p w14:paraId="008E74F9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3.34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>draudimo brokerių įmonės veiklos licencijos išdavimą</w:t>
      </w:r>
      <w:r>
        <w:rPr>
          <w:color w:val="000000"/>
          <w:sz w:val="22"/>
          <w:szCs w:val="22"/>
          <w:lang w:eastAsia="lt-LT"/>
        </w:rPr>
        <w:tab/>
        <w:t>57“.</w:t>
      </w:r>
    </w:p>
    <w:p w14:paraId="008E74FA" w14:textId="77777777" w:rsidR="002E3865" w:rsidRDefault="00A65BD8"/>
    <w:p w14:paraId="008E74FB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Pakeisti 3</w:t>
      </w:r>
      <w:r>
        <w:rPr>
          <w:color w:val="000000"/>
          <w:szCs w:val="24"/>
          <w:lang w:eastAsia="lt-LT"/>
        </w:rPr>
        <w:t xml:space="preserve">.104 </w:t>
      </w:r>
      <w:r>
        <w:rPr>
          <w:szCs w:val="24"/>
          <w:lang w:eastAsia="lt-LT"/>
        </w:rPr>
        <w:t>papunktį ir jį išdėstyti taip:</w:t>
      </w:r>
    </w:p>
    <w:p w14:paraId="008E74FC" w14:textId="77777777" w:rsidR="002E3865" w:rsidRDefault="002E3865">
      <w:pPr>
        <w:rPr>
          <w:sz w:val="10"/>
          <w:szCs w:val="10"/>
        </w:rPr>
      </w:pPr>
    </w:p>
    <w:p w14:paraId="008E74FD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3.104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licencijos gaminti civilines pirotechnikos priemones Lietuvos </w:t>
      </w:r>
    </w:p>
    <w:p w14:paraId="008E74FE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Respublikoje:</w:t>
      </w:r>
      <w:r>
        <w:rPr>
          <w:color w:val="000000"/>
          <w:sz w:val="22"/>
          <w:szCs w:val="22"/>
          <w:lang w:eastAsia="lt-LT"/>
        </w:rPr>
        <w:tab/>
      </w:r>
    </w:p>
    <w:p w14:paraId="008E74FF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3.104.1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>išdavimą</w:t>
      </w:r>
      <w:r>
        <w:rPr>
          <w:color w:val="000000"/>
          <w:sz w:val="22"/>
          <w:szCs w:val="22"/>
          <w:lang w:eastAsia="lt-LT"/>
        </w:rPr>
        <w:tab/>
        <w:t>57</w:t>
      </w:r>
    </w:p>
    <w:p w14:paraId="008E7500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3.104.2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patikslinimą </w:t>
      </w:r>
      <w:r>
        <w:rPr>
          <w:color w:val="000000"/>
          <w:sz w:val="22"/>
          <w:szCs w:val="22"/>
          <w:lang w:eastAsia="lt-LT"/>
        </w:rPr>
        <w:tab/>
        <w:t>14“.</w:t>
      </w:r>
    </w:p>
    <w:p w14:paraId="008E7501" w14:textId="77777777" w:rsidR="002E3865" w:rsidRDefault="00A65BD8"/>
    <w:p w14:paraId="008E7502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Pakeisti 3</w:t>
      </w:r>
      <w:r>
        <w:rPr>
          <w:color w:val="000000"/>
          <w:szCs w:val="24"/>
          <w:lang w:eastAsia="lt-LT"/>
        </w:rPr>
        <w:t xml:space="preserve">.105 </w:t>
      </w:r>
      <w:r>
        <w:rPr>
          <w:szCs w:val="24"/>
          <w:lang w:eastAsia="lt-LT"/>
        </w:rPr>
        <w:t>papunktį ir jį išdėstyti taip:</w:t>
      </w:r>
    </w:p>
    <w:p w14:paraId="008E7503" w14:textId="77777777" w:rsidR="002E3865" w:rsidRDefault="002E3865">
      <w:pPr>
        <w:rPr>
          <w:sz w:val="10"/>
          <w:szCs w:val="10"/>
        </w:rPr>
      </w:pPr>
    </w:p>
    <w:p w14:paraId="008E7504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3.105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licencijos naudoti F4 kategorijos fejerverkus, T2 ir P2 kategorijų </w:t>
      </w:r>
    </w:p>
    <w:p w14:paraId="008E7505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civilines pirotechnikos priemones:</w:t>
      </w:r>
      <w:r>
        <w:rPr>
          <w:color w:val="000000"/>
          <w:sz w:val="22"/>
          <w:szCs w:val="22"/>
          <w:lang w:eastAsia="lt-LT"/>
        </w:rPr>
        <w:tab/>
      </w:r>
    </w:p>
    <w:p w14:paraId="008E7506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3.105.1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>išdavimą</w:t>
      </w:r>
      <w:r>
        <w:rPr>
          <w:color w:val="000000"/>
          <w:sz w:val="22"/>
          <w:szCs w:val="22"/>
          <w:lang w:eastAsia="lt-LT"/>
        </w:rPr>
        <w:tab/>
        <w:t>57</w:t>
      </w:r>
    </w:p>
    <w:p w14:paraId="008E7507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3.105.2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patikslinimą </w:t>
      </w:r>
      <w:r>
        <w:rPr>
          <w:color w:val="000000"/>
          <w:sz w:val="22"/>
          <w:szCs w:val="22"/>
          <w:lang w:eastAsia="lt-LT"/>
        </w:rPr>
        <w:tab/>
        <w:t>14“.</w:t>
      </w:r>
    </w:p>
    <w:p w14:paraId="008E7508" w14:textId="77777777" w:rsidR="002E3865" w:rsidRDefault="00A65BD8"/>
    <w:p w14:paraId="008E7509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Pripažinti netekusiais galios 4.3.8 ir 4.3.9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papunkčius.</w:t>
      </w:r>
    </w:p>
    <w:p w14:paraId="008E750A" w14:textId="77777777" w:rsidR="002E3865" w:rsidRDefault="00A65B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Pakeisti 4</w:t>
      </w:r>
      <w:r>
        <w:rPr>
          <w:szCs w:val="24"/>
          <w:lang w:eastAsia="lt-LT"/>
        </w:rPr>
        <w:t>.97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0B" w14:textId="77777777" w:rsidR="002E3865" w:rsidRDefault="002E3865">
      <w:pPr>
        <w:rPr>
          <w:sz w:val="10"/>
          <w:szCs w:val="10"/>
        </w:rPr>
      </w:pPr>
    </w:p>
    <w:p w14:paraId="008E750C" w14:textId="77777777" w:rsidR="002E3865" w:rsidRDefault="00A65BD8">
      <w:pPr>
        <w:keepNext/>
        <w:keepLines/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4.97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  <w:t xml:space="preserve">lūžio rodiklio ir tirpiųjų sausųjų medžiagų nustatymą </w:t>
      </w:r>
    </w:p>
    <w:p w14:paraId="008E750D" w14:textId="77777777" w:rsidR="002E3865" w:rsidRDefault="00A65BD8">
      <w:pPr>
        <w:keepNext/>
        <w:keepLines/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proofErr w:type="spellStart"/>
      <w:r>
        <w:rPr>
          <w:color w:val="000000"/>
          <w:sz w:val="22"/>
          <w:szCs w:val="22"/>
          <w:lang w:eastAsia="lt-LT"/>
        </w:rPr>
        <w:t>refraktometriniu</w:t>
      </w:r>
      <w:proofErr w:type="spellEnd"/>
      <w:r>
        <w:rPr>
          <w:color w:val="000000"/>
          <w:sz w:val="22"/>
          <w:szCs w:val="22"/>
          <w:lang w:eastAsia="lt-LT"/>
        </w:rPr>
        <w:t xml:space="preserve"> metodu, nelakios liekanos nustatymą etilo </w:t>
      </w:r>
    </w:p>
    <w:p w14:paraId="008E750E" w14:textId="77777777" w:rsidR="002E3865" w:rsidRDefault="00A65BD8">
      <w:pPr>
        <w:keepNext/>
        <w:keepLines/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alkoholio turinčiuose produktuose, kokybinį paviršinio aktyvumo </w:t>
      </w:r>
    </w:p>
    <w:p w14:paraId="008E750F" w14:textId="77777777" w:rsidR="002E3865" w:rsidRDefault="00A65BD8">
      <w:pPr>
        <w:keepNext/>
        <w:keepLines/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medžiagų nustatymą, medžiagų identifikavimą ultravioletinės (UV) </w:t>
      </w:r>
    </w:p>
    <w:p w14:paraId="008E7510" w14:textId="77777777" w:rsidR="002E3865" w:rsidRDefault="00A65BD8">
      <w:pPr>
        <w:keepNext/>
        <w:keepLines/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spektroskopijos ir </w:t>
      </w:r>
      <w:proofErr w:type="spellStart"/>
      <w:r>
        <w:rPr>
          <w:color w:val="000000"/>
          <w:sz w:val="22"/>
          <w:szCs w:val="22"/>
          <w:lang w:eastAsia="lt-LT"/>
        </w:rPr>
        <w:t>plonasluoksnės</w:t>
      </w:r>
      <w:proofErr w:type="spellEnd"/>
      <w:r>
        <w:rPr>
          <w:color w:val="000000"/>
          <w:sz w:val="22"/>
          <w:szCs w:val="22"/>
          <w:lang w:eastAsia="lt-LT"/>
        </w:rPr>
        <w:t xml:space="preserve"> chromatografijos metodais, </w:t>
      </w:r>
    </w:p>
    <w:p w14:paraId="008E7511" w14:textId="77777777" w:rsidR="002E3865" w:rsidRDefault="00A65BD8">
      <w:pPr>
        <w:keepNext/>
        <w:keepLines/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paprastųjų kviečių analizę </w:t>
      </w:r>
      <w:proofErr w:type="spellStart"/>
      <w:r>
        <w:rPr>
          <w:color w:val="000000"/>
          <w:sz w:val="22"/>
          <w:szCs w:val="22"/>
          <w:lang w:eastAsia="lt-LT"/>
        </w:rPr>
        <w:t>plonasluoksnės</w:t>
      </w:r>
      <w:proofErr w:type="spellEnd"/>
      <w:r>
        <w:rPr>
          <w:color w:val="000000"/>
          <w:sz w:val="22"/>
          <w:szCs w:val="22"/>
          <w:lang w:eastAsia="lt-LT"/>
        </w:rPr>
        <w:t xml:space="preserve"> chromatografijos </w:t>
      </w:r>
    </w:p>
    <w:p w14:paraId="008E7512" w14:textId="77777777" w:rsidR="002E3865" w:rsidRDefault="00A65BD8">
      <w:pPr>
        <w:keepNext/>
        <w:keepLines/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metodu</w:t>
      </w:r>
      <w:r>
        <w:rPr>
          <w:color w:val="000000"/>
          <w:sz w:val="22"/>
          <w:szCs w:val="22"/>
          <w:lang w:eastAsia="lt-LT"/>
        </w:rPr>
        <w:tab/>
        <w:t>11“.</w:t>
      </w:r>
    </w:p>
    <w:p w14:paraId="008E7513" w14:textId="77777777" w:rsidR="002E3865" w:rsidRDefault="00A65BD8"/>
    <w:p w14:paraId="008E7514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Pakeisti 4.99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15" w14:textId="77777777" w:rsidR="002E3865" w:rsidRDefault="002E3865">
      <w:pPr>
        <w:rPr>
          <w:sz w:val="10"/>
          <w:szCs w:val="10"/>
        </w:rPr>
      </w:pPr>
    </w:p>
    <w:p w14:paraId="008E7516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4.99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  <w:t xml:space="preserve">tankio nustatymą areometru, naftos produktų stingimo </w:t>
      </w:r>
    </w:p>
    <w:p w14:paraId="008E7517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temperatūros nustatymą, paviršinio aktyvumo medžiagų </w:t>
      </w:r>
    </w:p>
    <w:p w14:paraId="008E7518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identifikavimą, kokybinį krakmolo nustatymą, metalų ir </w:t>
      </w:r>
    </w:p>
    <w:p w14:paraId="008E7519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mineralinių medžiagų kokybinę analizę, </w:t>
      </w:r>
      <w:proofErr w:type="spellStart"/>
      <w:r>
        <w:rPr>
          <w:color w:val="000000"/>
          <w:sz w:val="22"/>
          <w:szCs w:val="22"/>
          <w:lang w:eastAsia="lt-LT"/>
        </w:rPr>
        <w:t>cetaninio</w:t>
      </w:r>
      <w:proofErr w:type="spellEnd"/>
      <w:r>
        <w:rPr>
          <w:color w:val="000000"/>
          <w:sz w:val="22"/>
          <w:szCs w:val="22"/>
          <w:lang w:eastAsia="lt-LT"/>
        </w:rPr>
        <w:t xml:space="preserve"> indekso </w:t>
      </w:r>
    </w:p>
    <w:p w14:paraId="008E751A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nustatymą, mielių akty</w:t>
      </w:r>
      <w:r>
        <w:rPr>
          <w:color w:val="000000"/>
          <w:sz w:val="22"/>
          <w:szCs w:val="22"/>
          <w:lang w:eastAsia="lt-LT"/>
        </w:rPr>
        <w:t>vumo nustatymą</w:t>
      </w:r>
      <w:r>
        <w:rPr>
          <w:b/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>5,7“.</w:t>
      </w:r>
    </w:p>
    <w:p w14:paraId="008E751B" w14:textId="77777777" w:rsidR="002E3865" w:rsidRDefault="00A65BD8"/>
    <w:p w14:paraId="008E751C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Pakeisti 4.100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1D" w14:textId="77777777" w:rsidR="002E3865" w:rsidRDefault="002E3865">
      <w:pPr>
        <w:rPr>
          <w:sz w:val="10"/>
          <w:szCs w:val="10"/>
        </w:rPr>
      </w:pPr>
    </w:p>
    <w:p w14:paraId="008E751E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4.100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  <w:t xml:space="preserve">keramikos vandens absorbavimo koeficiento nustatymą, klampos </w:t>
      </w:r>
    </w:p>
    <w:p w14:paraId="008E751F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nustatymą </w:t>
      </w:r>
      <w:proofErr w:type="spellStart"/>
      <w:r>
        <w:rPr>
          <w:color w:val="000000"/>
          <w:sz w:val="22"/>
          <w:szCs w:val="22"/>
          <w:lang w:eastAsia="lt-LT"/>
        </w:rPr>
        <w:t>viskozimetru</w:t>
      </w:r>
      <w:proofErr w:type="spellEnd"/>
      <w:r>
        <w:rPr>
          <w:color w:val="000000"/>
          <w:sz w:val="22"/>
          <w:szCs w:val="22"/>
          <w:lang w:eastAsia="lt-LT"/>
        </w:rPr>
        <w:t xml:space="preserve">, naftos produktų spalvos pagal Amerikos </w:t>
      </w:r>
    </w:p>
    <w:p w14:paraId="008E7520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tyrimų ir medžiagų asociacijos (ASTM) skalę nustatymą, dažiklio </w:t>
      </w:r>
    </w:p>
    <w:p w14:paraId="008E7521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identifikavimą kure kolorimetriniu metodu, plastikų kiekybinės </w:t>
      </w:r>
    </w:p>
    <w:p w14:paraId="008E7522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sudėties nustatymą </w:t>
      </w:r>
      <w:proofErr w:type="spellStart"/>
      <w:r>
        <w:rPr>
          <w:color w:val="000000"/>
          <w:sz w:val="22"/>
          <w:szCs w:val="22"/>
          <w:lang w:eastAsia="lt-LT"/>
        </w:rPr>
        <w:t>gravimetriniu</w:t>
      </w:r>
      <w:proofErr w:type="spellEnd"/>
      <w:r>
        <w:rPr>
          <w:color w:val="000000"/>
          <w:sz w:val="22"/>
          <w:szCs w:val="22"/>
          <w:lang w:eastAsia="lt-LT"/>
        </w:rPr>
        <w:t xml:space="preserve"> metodu</w:t>
      </w:r>
      <w:r>
        <w:rPr>
          <w:b/>
          <w:bCs/>
          <w:color w:val="000000"/>
          <w:sz w:val="22"/>
          <w:szCs w:val="22"/>
          <w:lang w:eastAsia="lt-LT"/>
        </w:rPr>
        <w:t xml:space="preserve"> </w:t>
      </w:r>
      <w:r>
        <w:rPr>
          <w:color w:val="000000"/>
          <w:sz w:val="22"/>
          <w:szCs w:val="22"/>
          <w:lang w:eastAsia="lt-LT"/>
        </w:rPr>
        <w:tab/>
        <w:t>8,6“.</w:t>
      </w:r>
    </w:p>
    <w:p w14:paraId="008E7523" w14:textId="77777777" w:rsidR="002E3865" w:rsidRDefault="00A65BD8"/>
    <w:p w14:paraId="008E7524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Pakeisti 4.103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25" w14:textId="77777777" w:rsidR="002E3865" w:rsidRDefault="002E3865">
      <w:pPr>
        <w:rPr>
          <w:sz w:val="10"/>
          <w:szCs w:val="10"/>
        </w:rPr>
      </w:pPr>
    </w:p>
    <w:p w14:paraId="008E7526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4.103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 xml:space="preserve">ribinės </w:t>
      </w:r>
      <w:proofErr w:type="spellStart"/>
      <w:r>
        <w:rPr>
          <w:color w:val="000000"/>
          <w:sz w:val="22"/>
          <w:szCs w:val="22"/>
          <w:lang w:eastAsia="lt-LT"/>
        </w:rPr>
        <w:t>filtruojamumo</w:t>
      </w:r>
      <w:proofErr w:type="spellEnd"/>
      <w:r>
        <w:rPr>
          <w:color w:val="000000"/>
          <w:sz w:val="22"/>
          <w:szCs w:val="22"/>
          <w:lang w:eastAsia="lt-LT"/>
        </w:rPr>
        <w:t xml:space="preserve"> temperatūros nustatymą, drėgmės nustatymą </w:t>
      </w:r>
    </w:p>
    <w:p w14:paraId="008E7527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(maisto produktuose, grūduose, pašaruose), sausųjų medžiagų </w:t>
      </w:r>
    </w:p>
    <w:p w14:paraId="008E7528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kiekio nustatymą sūriuose, lakiųjų rūgščių kiekio</w:t>
      </w:r>
      <w:r>
        <w:rPr>
          <w:b/>
          <w:color w:val="000000"/>
          <w:sz w:val="22"/>
          <w:szCs w:val="22"/>
          <w:lang w:eastAsia="lt-LT"/>
        </w:rPr>
        <w:t xml:space="preserve"> </w:t>
      </w:r>
      <w:r>
        <w:rPr>
          <w:color w:val="000000"/>
          <w:sz w:val="22"/>
          <w:szCs w:val="22"/>
          <w:lang w:eastAsia="lt-LT"/>
        </w:rPr>
        <w:t xml:space="preserve">ir naftos </w:t>
      </w:r>
    </w:p>
    <w:p w14:paraId="008E7529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produktų hidrolizės skaičiaus nustatymą </w:t>
      </w:r>
      <w:proofErr w:type="spellStart"/>
      <w:r>
        <w:rPr>
          <w:color w:val="000000"/>
          <w:sz w:val="22"/>
          <w:szCs w:val="22"/>
          <w:lang w:eastAsia="lt-LT"/>
        </w:rPr>
        <w:t>titrimetriniu</w:t>
      </w:r>
      <w:proofErr w:type="spellEnd"/>
      <w:r>
        <w:rPr>
          <w:color w:val="000000"/>
          <w:sz w:val="22"/>
          <w:szCs w:val="22"/>
          <w:lang w:eastAsia="lt-LT"/>
        </w:rPr>
        <w:t xml:space="preserve"> metodu</w:t>
      </w:r>
      <w:r>
        <w:rPr>
          <w:b/>
          <w:bCs/>
          <w:color w:val="000000"/>
          <w:sz w:val="22"/>
          <w:szCs w:val="22"/>
          <w:lang w:eastAsia="lt-LT"/>
        </w:rPr>
        <w:t xml:space="preserve"> </w:t>
      </w:r>
      <w:r>
        <w:rPr>
          <w:color w:val="000000"/>
          <w:sz w:val="22"/>
          <w:szCs w:val="22"/>
          <w:lang w:eastAsia="lt-LT"/>
        </w:rPr>
        <w:tab/>
        <w:t>21“.</w:t>
      </w:r>
    </w:p>
    <w:p w14:paraId="008E752A" w14:textId="77777777" w:rsidR="002E3865" w:rsidRDefault="00A65BD8"/>
    <w:p w14:paraId="008E752B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Pakeisti 4.107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2C" w14:textId="77777777" w:rsidR="002E3865" w:rsidRDefault="002E3865">
      <w:pPr>
        <w:rPr>
          <w:sz w:val="10"/>
          <w:szCs w:val="10"/>
        </w:rPr>
      </w:pPr>
    </w:p>
    <w:p w14:paraId="008E752D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4.107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  <w:t xml:space="preserve">mikroskopinį tyrimą (krakmolo prigimties identifikavimą, tekstilės </w:t>
      </w:r>
    </w:p>
    <w:p w14:paraId="008E752E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pluošto identifikavimą, tekstilės kiekybinį tyrimą (mechaninis </w:t>
      </w:r>
    </w:p>
    <w:p w14:paraId="008E752F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atskyrimas), popieriaus pluošto kokybinę analizę, popie</w:t>
      </w:r>
      <w:r>
        <w:rPr>
          <w:color w:val="000000"/>
          <w:sz w:val="22"/>
          <w:szCs w:val="22"/>
          <w:lang w:eastAsia="lt-LT"/>
        </w:rPr>
        <w:t xml:space="preserve">riaus </w:t>
      </w:r>
    </w:p>
    <w:p w14:paraId="008E7530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pluošto kiekybinę analizę, paviršinio tankio nustatymą </w:t>
      </w:r>
      <w:r>
        <w:rPr>
          <w:color w:val="000000"/>
          <w:sz w:val="22"/>
          <w:szCs w:val="22"/>
          <w:lang w:eastAsia="lt-LT"/>
        </w:rPr>
        <w:tab/>
        <w:t>19“.</w:t>
      </w:r>
    </w:p>
    <w:p w14:paraId="008E7531" w14:textId="77777777" w:rsidR="002E3865" w:rsidRDefault="00A65BD8"/>
    <w:p w14:paraId="008E7532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Pakeisti 4.108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33" w14:textId="77777777" w:rsidR="002E3865" w:rsidRDefault="002E3865">
      <w:pPr>
        <w:rPr>
          <w:sz w:val="10"/>
          <w:szCs w:val="10"/>
        </w:rPr>
      </w:pPr>
    </w:p>
    <w:p w14:paraId="008E7534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4.108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</w:r>
      <w:proofErr w:type="spellStart"/>
      <w:r>
        <w:rPr>
          <w:color w:val="000000"/>
          <w:sz w:val="22"/>
          <w:szCs w:val="22"/>
          <w:lang w:eastAsia="lt-LT"/>
        </w:rPr>
        <w:t>poliarimetrinį</w:t>
      </w:r>
      <w:proofErr w:type="spellEnd"/>
      <w:r>
        <w:rPr>
          <w:color w:val="000000"/>
          <w:sz w:val="22"/>
          <w:szCs w:val="22"/>
          <w:lang w:eastAsia="lt-LT"/>
        </w:rPr>
        <w:t xml:space="preserve"> metodą (sacharozės, krakmolo kiekio nustatymą), </w:t>
      </w:r>
    </w:p>
    <w:p w14:paraId="008E7535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riebalų kiekio nustatymą </w:t>
      </w:r>
      <w:proofErr w:type="spellStart"/>
      <w:r>
        <w:rPr>
          <w:color w:val="000000"/>
          <w:sz w:val="22"/>
          <w:szCs w:val="22"/>
          <w:lang w:eastAsia="lt-LT"/>
        </w:rPr>
        <w:t>gravimetriniu</w:t>
      </w:r>
      <w:proofErr w:type="spellEnd"/>
      <w:r>
        <w:rPr>
          <w:color w:val="000000"/>
          <w:sz w:val="22"/>
          <w:szCs w:val="22"/>
          <w:lang w:eastAsia="lt-LT"/>
        </w:rPr>
        <w:t xml:space="preserve"> metodu (grietinėlėje, </w:t>
      </w:r>
    </w:p>
    <w:p w14:paraId="008E7536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leduose, sutirštintame piene, sūriuose, pašaruose, sausuose pieno </w:t>
      </w:r>
    </w:p>
    <w:p w14:paraId="008E7537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produktuose, konditerijos gaminiuose), infraraudonųjų spindulių </w:t>
      </w:r>
    </w:p>
    <w:p w14:paraId="008E7538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(IR) spektroskopinę analizę (tekstilės pluoštų ir kitų medžiag</w:t>
      </w:r>
      <w:r>
        <w:rPr>
          <w:color w:val="000000"/>
          <w:sz w:val="22"/>
          <w:szCs w:val="22"/>
          <w:lang w:eastAsia="lt-LT"/>
        </w:rPr>
        <w:t xml:space="preserve">ų </w:t>
      </w:r>
    </w:p>
    <w:p w14:paraId="008E7539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identifikavimą, benzino tiriamojo oktaninio skaičiaus (TOS) </w:t>
      </w:r>
    </w:p>
    <w:p w14:paraId="008E753A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nustatymą, riebalų rūgščių </w:t>
      </w:r>
      <w:proofErr w:type="spellStart"/>
      <w:r>
        <w:rPr>
          <w:color w:val="000000"/>
          <w:sz w:val="22"/>
          <w:szCs w:val="22"/>
          <w:lang w:eastAsia="lt-LT"/>
        </w:rPr>
        <w:t>metilesterių</w:t>
      </w:r>
      <w:proofErr w:type="spellEnd"/>
      <w:r>
        <w:rPr>
          <w:color w:val="000000"/>
          <w:sz w:val="22"/>
          <w:szCs w:val="22"/>
          <w:lang w:eastAsia="lt-LT"/>
        </w:rPr>
        <w:t xml:space="preserve"> kiekio naftos produktuose </w:t>
      </w:r>
    </w:p>
    <w:p w14:paraId="008E753B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nustatymą) </w:t>
      </w:r>
      <w:r>
        <w:rPr>
          <w:color w:val="000000"/>
          <w:sz w:val="22"/>
          <w:szCs w:val="22"/>
          <w:lang w:eastAsia="lt-LT"/>
        </w:rPr>
        <w:tab/>
        <w:t>26“.</w:t>
      </w:r>
    </w:p>
    <w:p w14:paraId="008E753C" w14:textId="77777777" w:rsidR="002E3865" w:rsidRDefault="00A65BD8"/>
    <w:p w14:paraId="008E753D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Pakeisti 4.110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3E" w14:textId="77777777" w:rsidR="002E3865" w:rsidRDefault="002E3865">
      <w:pPr>
        <w:rPr>
          <w:sz w:val="10"/>
          <w:szCs w:val="10"/>
        </w:rPr>
      </w:pPr>
    </w:p>
    <w:p w14:paraId="008E753F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4.110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 xml:space="preserve">sieros kiekio nustatymą ultravioletinės </w:t>
      </w:r>
      <w:proofErr w:type="spellStart"/>
      <w:r>
        <w:rPr>
          <w:color w:val="000000"/>
          <w:sz w:val="22"/>
          <w:szCs w:val="22"/>
          <w:lang w:eastAsia="lt-LT"/>
        </w:rPr>
        <w:t>fluorescencijos</w:t>
      </w:r>
      <w:proofErr w:type="spellEnd"/>
      <w:r>
        <w:rPr>
          <w:color w:val="000000"/>
          <w:sz w:val="22"/>
          <w:szCs w:val="22"/>
          <w:lang w:eastAsia="lt-LT"/>
        </w:rPr>
        <w:t xml:space="preserve"> (UVF) </w:t>
      </w:r>
    </w:p>
    <w:p w14:paraId="008E7540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lastRenderedPageBreak/>
        <w:t>metodu</w:t>
      </w:r>
      <w:r>
        <w:rPr>
          <w:color w:val="000000"/>
          <w:sz w:val="22"/>
          <w:szCs w:val="22"/>
          <w:lang w:eastAsia="lt-LT"/>
        </w:rPr>
        <w:tab/>
        <w:t>33“.</w:t>
      </w:r>
    </w:p>
    <w:p w14:paraId="008E7541" w14:textId="77777777" w:rsidR="002E3865" w:rsidRDefault="00A65BD8"/>
    <w:p w14:paraId="008E7542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Pakeisti 4.111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43" w14:textId="77777777" w:rsidR="002E3865" w:rsidRDefault="002E3865">
      <w:pPr>
        <w:rPr>
          <w:sz w:val="10"/>
          <w:szCs w:val="10"/>
        </w:rPr>
      </w:pPr>
    </w:p>
    <w:p w14:paraId="008E7544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4.111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  <w:t xml:space="preserve">analizę efektyviosios skysčių chromatografijos metodu (HPLC) </w:t>
      </w:r>
    </w:p>
    <w:p w14:paraId="008E7545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(</w:t>
      </w:r>
      <w:proofErr w:type="spellStart"/>
      <w:r>
        <w:rPr>
          <w:color w:val="000000"/>
          <w:sz w:val="22"/>
          <w:szCs w:val="22"/>
          <w:lang w:eastAsia="lt-LT"/>
        </w:rPr>
        <w:t>glicerolio</w:t>
      </w:r>
      <w:proofErr w:type="spellEnd"/>
      <w:r>
        <w:rPr>
          <w:color w:val="000000"/>
          <w:sz w:val="22"/>
          <w:szCs w:val="22"/>
          <w:lang w:eastAsia="lt-LT"/>
        </w:rPr>
        <w:t xml:space="preserve"> ir 2,3-butandiolio, sacharozės, gliukozės, fruktozės, </w:t>
      </w:r>
    </w:p>
    <w:p w14:paraId="008E7546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laktozės, krakmolo, kofeino ir </w:t>
      </w:r>
      <w:proofErr w:type="spellStart"/>
      <w:r>
        <w:rPr>
          <w:color w:val="000000"/>
          <w:sz w:val="22"/>
          <w:szCs w:val="22"/>
          <w:lang w:eastAsia="lt-LT"/>
        </w:rPr>
        <w:t>teobromino</w:t>
      </w:r>
      <w:proofErr w:type="spellEnd"/>
      <w:r>
        <w:rPr>
          <w:color w:val="000000"/>
          <w:sz w:val="22"/>
          <w:szCs w:val="22"/>
          <w:lang w:eastAsia="lt-LT"/>
        </w:rPr>
        <w:t xml:space="preserve">, </w:t>
      </w:r>
      <w:proofErr w:type="spellStart"/>
      <w:r>
        <w:rPr>
          <w:color w:val="000000"/>
          <w:sz w:val="22"/>
          <w:szCs w:val="22"/>
          <w:lang w:eastAsia="lt-LT"/>
        </w:rPr>
        <w:t>bitrekso</w:t>
      </w:r>
      <w:proofErr w:type="spellEnd"/>
      <w:r>
        <w:rPr>
          <w:color w:val="000000"/>
          <w:sz w:val="22"/>
          <w:szCs w:val="22"/>
          <w:lang w:eastAsia="lt-LT"/>
        </w:rPr>
        <w:t xml:space="preserve">, </w:t>
      </w:r>
      <w:proofErr w:type="spellStart"/>
      <w:r>
        <w:rPr>
          <w:color w:val="000000"/>
          <w:sz w:val="22"/>
          <w:szCs w:val="22"/>
          <w:lang w:eastAsia="lt-LT"/>
        </w:rPr>
        <w:t>žymiklio</w:t>
      </w:r>
      <w:proofErr w:type="spellEnd"/>
      <w:r>
        <w:rPr>
          <w:color w:val="000000"/>
          <w:sz w:val="22"/>
          <w:szCs w:val="22"/>
          <w:lang w:eastAsia="lt-LT"/>
        </w:rPr>
        <w:t xml:space="preserve"> </w:t>
      </w:r>
    </w:p>
    <w:p w14:paraId="008E7547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proofErr w:type="spellStart"/>
      <w:r>
        <w:rPr>
          <w:i/>
          <w:iCs/>
          <w:color w:val="000000"/>
          <w:sz w:val="22"/>
          <w:szCs w:val="22"/>
          <w:lang w:eastAsia="lt-LT"/>
        </w:rPr>
        <w:t>Solvent</w:t>
      </w:r>
      <w:proofErr w:type="spellEnd"/>
      <w:r>
        <w:rPr>
          <w:i/>
          <w:iCs/>
          <w:color w:val="000000"/>
          <w:sz w:val="22"/>
          <w:szCs w:val="22"/>
          <w:lang w:eastAsia="lt-LT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  <w:lang w:eastAsia="lt-LT"/>
        </w:rPr>
        <w:t>yellow</w:t>
      </w:r>
      <w:proofErr w:type="spellEnd"/>
      <w:r>
        <w:rPr>
          <w:i/>
          <w:iCs/>
          <w:color w:val="000000"/>
          <w:sz w:val="22"/>
          <w:szCs w:val="22"/>
          <w:lang w:eastAsia="lt-LT"/>
        </w:rPr>
        <w:t xml:space="preserve"> 124,</w:t>
      </w:r>
      <w:r>
        <w:rPr>
          <w:color w:val="000000"/>
          <w:sz w:val="22"/>
          <w:szCs w:val="22"/>
          <w:lang w:eastAsia="lt-LT"/>
        </w:rPr>
        <w:t xml:space="preserve"> organinių rūgščių</w:t>
      </w:r>
      <w:r>
        <w:rPr>
          <w:b/>
          <w:color w:val="000000"/>
          <w:sz w:val="22"/>
          <w:szCs w:val="22"/>
          <w:lang w:eastAsia="lt-LT"/>
        </w:rPr>
        <w:t xml:space="preserve"> </w:t>
      </w:r>
      <w:r>
        <w:rPr>
          <w:color w:val="000000"/>
          <w:sz w:val="22"/>
          <w:szCs w:val="22"/>
          <w:lang w:eastAsia="lt-LT"/>
        </w:rPr>
        <w:t xml:space="preserve">koncentracijų nustatymą) </w:t>
      </w:r>
      <w:r>
        <w:rPr>
          <w:color w:val="000000"/>
          <w:sz w:val="22"/>
          <w:szCs w:val="22"/>
          <w:lang w:eastAsia="lt-LT"/>
        </w:rPr>
        <w:tab/>
        <w:t>34“.</w:t>
      </w:r>
    </w:p>
    <w:p w14:paraId="008E7548" w14:textId="77777777" w:rsidR="002E3865" w:rsidRDefault="00A65BD8"/>
    <w:p w14:paraId="008E7549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Pakeisti 4.137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</w:t>
      </w:r>
      <w:r>
        <w:rPr>
          <w:szCs w:val="24"/>
          <w:lang w:eastAsia="lt-LT"/>
        </w:rPr>
        <w:t>:</w:t>
      </w:r>
    </w:p>
    <w:p w14:paraId="008E754A" w14:textId="77777777" w:rsidR="002E3865" w:rsidRDefault="002E3865">
      <w:pPr>
        <w:rPr>
          <w:sz w:val="10"/>
          <w:szCs w:val="10"/>
        </w:rPr>
      </w:pPr>
    </w:p>
    <w:p w14:paraId="008E754B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4.137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užsienio valstybės draudimo ar perdraudimo įmonės filialo </w:t>
      </w:r>
    </w:p>
    <w:p w14:paraId="008E754C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draudimo ar perdraudimo veiklos leidimo:</w:t>
      </w:r>
    </w:p>
    <w:p w14:paraId="008E754D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4.137.1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  <w:t xml:space="preserve">išdavimą </w:t>
      </w:r>
      <w:r>
        <w:rPr>
          <w:color w:val="000000"/>
          <w:sz w:val="22"/>
          <w:szCs w:val="22"/>
          <w:lang w:eastAsia="lt-LT"/>
        </w:rPr>
        <w:tab/>
        <w:t>144</w:t>
      </w:r>
    </w:p>
    <w:p w14:paraId="008E754E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4.137.2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 w:val="22"/>
          <w:szCs w:val="22"/>
          <w:lang w:eastAsia="lt-LT"/>
        </w:rPr>
        <w:tab/>
        <w:t xml:space="preserve">pakeitimą </w:t>
      </w:r>
      <w:r>
        <w:rPr>
          <w:color w:val="000000"/>
          <w:sz w:val="22"/>
          <w:szCs w:val="22"/>
          <w:lang w:eastAsia="lt-LT"/>
        </w:rPr>
        <w:tab/>
        <w:t>14“.</w:t>
      </w:r>
    </w:p>
    <w:p w14:paraId="008E754F" w14:textId="77777777" w:rsidR="002E3865" w:rsidRDefault="00A65BD8"/>
    <w:p w14:paraId="008E7550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Pakeisti 4.138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51" w14:textId="77777777" w:rsidR="002E3865" w:rsidRDefault="002E3865">
      <w:pPr>
        <w:rPr>
          <w:sz w:val="10"/>
          <w:szCs w:val="10"/>
        </w:rPr>
      </w:pPr>
    </w:p>
    <w:p w14:paraId="008E7552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4.138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</w:r>
      <w:r>
        <w:rPr>
          <w:color w:val="000000"/>
          <w:sz w:val="22"/>
          <w:szCs w:val="22"/>
          <w:lang w:eastAsia="lt-LT"/>
        </w:rPr>
        <w:t xml:space="preserve">užsienio valstybės nepriklausomo draudimo tarpininko įmonės </w:t>
      </w:r>
    </w:p>
    <w:p w14:paraId="008E7553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filialo veiklos leidimo išdavimą</w:t>
      </w:r>
      <w:r>
        <w:rPr>
          <w:color w:val="000000"/>
          <w:sz w:val="22"/>
          <w:szCs w:val="22"/>
          <w:lang w:eastAsia="lt-LT"/>
        </w:rPr>
        <w:tab/>
        <w:t>57“.</w:t>
      </w:r>
    </w:p>
    <w:p w14:paraId="008E7554" w14:textId="77777777" w:rsidR="002E3865" w:rsidRDefault="00A65BD8"/>
    <w:p w14:paraId="008E7555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Pakeisti 4.510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papunkčio pirmąją pastraipą ir ją išdėstyti taip:</w:t>
      </w:r>
    </w:p>
    <w:p w14:paraId="008E7556" w14:textId="77777777" w:rsidR="002E3865" w:rsidRDefault="002E3865">
      <w:pPr>
        <w:rPr>
          <w:sz w:val="10"/>
          <w:szCs w:val="10"/>
        </w:rPr>
      </w:pPr>
    </w:p>
    <w:p w14:paraId="008E7557" w14:textId="77777777" w:rsidR="002E3865" w:rsidRDefault="00A65BD8">
      <w:pPr>
        <w:tabs>
          <w:tab w:val="left" w:pos="8222"/>
        </w:tabs>
        <w:ind w:left="1701" w:right="1416" w:hanging="1701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4.510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>leidimo vykdyti nepriklausomo elektros energijos tiekimo veiklą:“.</w:t>
      </w:r>
    </w:p>
    <w:p w14:paraId="008E7558" w14:textId="77777777" w:rsidR="002E3865" w:rsidRDefault="00A65BD8"/>
    <w:p w14:paraId="008E7559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Pripažinti netekusiais galios 4.511–4.512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papunkčius.</w:t>
      </w:r>
    </w:p>
    <w:p w14:paraId="008E755A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Pakeisti 4.553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 ir jį išdėstyti taip:</w:t>
      </w:r>
    </w:p>
    <w:p w14:paraId="008E755B" w14:textId="77777777" w:rsidR="002E3865" w:rsidRDefault="002E3865">
      <w:pPr>
        <w:rPr>
          <w:sz w:val="10"/>
          <w:szCs w:val="10"/>
        </w:rPr>
      </w:pPr>
    </w:p>
    <w:p w14:paraId="008E755C" w14:textId="77777777" w:rsidR="002E3865" w:rsidRDefault="00A65BD8">
      <w:pPr>
        <w:tabs>
          <w:tab w:val="left" w:pos="8222"/>
        </w:tabs>
        <w:ind w:left="1701" w:right="1416" w:hanging="1701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4.553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>leidimo steigti akcizais apmokestinamų prekių sandėlį išdavimą</w:t>
      </w:r>
      <w:r>
        <w:rPr>
          <w:color w:val="000000"/>
          <w:sz w:val="22"/>
          <w:szCs w:val="22"/>
          <w:lang w:eastAsia="lt-LT"/>
        </w:rPr>
        <w:tab/>
        <w:t>434“.</w:t>
      </w:r>
    </w:p>
    <w:p w14:paraId="008E755D" w14:textId="77777777" w:rsidR="002E3865" w:rsidRDefault="00A65BD8"/>
    <w:p w14:paraId="008E755E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 xml:space="preserve">. Pripažinti netekusia galios po 4.568 </w:t>
      </w:r>
      <w:r>
        <w:rPr>
          <w:szCs w:val="24"/>
          <w:lang w:eastAsia="lt-LT"/>
        </w:rPr>
        <w:t>papunkčiu esančią pastraipą „</w:t>
      </w:r>
      <w:r>
        <w:rPr>
          <w:i/>
          <w:szCs w:val="24"/>
          <w:lang w:eastAsia="lt-LT"/>
        </w:rPr>
        <w:t>Lietuvos Respublikos konkurencijos tarybos</w:t>
      </w:r>
      <w:r>
        <w:rPr>
          <w:szCs w:val="24"/>
          <w:lang w:eastAsia="lt-LT"/>
        </w:rPr>
        <w:t>“.</w:t>
      </w:r>
    </w:p>
    <w:p w14:paraId="008E755F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Pripažinti netekusiu galios 4.569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papunktį.</w:t>
      </w:r>
    </w:p>
    <w:p w14:paraId="008E7560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Pakeisti pastraipą po 4.605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papunkčiu ir ją išdėstyti taip:</w:t>
      </w:r>
    </w:p>
    <w:p w14:paraId="008E7561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i/>
          <w:szCs w:val="24"/>
          <w:lang w:eastAsia="lt-LT"/>
        </w:rPr>
        <w:t xml:space="preserve">Audito, apskaitos, turto vertinimo ir nemokumo valdymo </w:t>
      </w:r>
      <w:r>
        <w:rPr>
          <w:i/>
          <w:szCs w:val="24"/>
          <w:lang w:eastAsia="lt-LT"/>
        </w:rPr>
        <w:t>tarnybos prie Lietuvos Respublikos finansų ministerijos</w:t>
      </w:r>
      <w:r>
        <w:rPr>
          <w:szCs w:val="24"/>
          <w:lang w:eastAsia="lt-LT"/>
        </w:rPr>
        <w:t>“.</w:t>
      </w:r>
    </w:p>
    <w:p w14:paraId="008E7562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Papildyti 4.611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papunkčiu:</w:t>
      </w:r>
    </w:p>
    <w:p w14:paraId="008E7563" w14:textId="77777777" w:rsidR="002E3865" w:rsidRDefault="002E3865">
      <w:pPr>
        <w:rPr>
          <w:sz w:val="10"/>
          <w:szCs w:val="10"/>
        </w:rPr>
      </w:pPr>
    </w:p>
    <w:p w14:paraId="008E7564" w14:textId="77777777" w:rsidR="002E3865" w:rsidRDefault="00A65BD8">
      <w:pPr>
        <w:tabs>
          <w:tab w:val="left" w:pos="8222"/>
        </w:tabs>
        <w:ind w:left="1701" w:right="1416" w:hanging="1701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4.611</w:t>
      </w:r>
      <w:r>
        <w:rPr>
          <w:color w:val="000000"/>
          <w:sz w:val="22"/>
          <w:szCs w:val="22"/>
          <w:vertAlign w:val="superscript"/>
          <w:lang w:eastAsia="lt-LT"/>
        </w:rPr>
        <w:t>1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</w:r>
      <w:r>
        <w:rPr>
          <w:sz w:val="22"/>
          <w:szCs w:val="22"/>
          <w:lang w:eastAsia="lt-LT"/>
        </w:rPr>
        <w:t xml:space="preserve">restruktūrizavimo administratoriaus kvalifikacijos egzamino, </w:t>
      </w:r>
    </w:p>
    <w:p w14:paraId="008E7565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bankroto administratoriaus kvalifikacijos egzamino, bankroto </w:t>
      </w:r>
    </w:p>
    <w:p w14:paraId="008E7566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administratoriaus padė</w:t>
      </w:r>
      <w:r>
        <w:rPr>
          <w:sz w:val="22"/>
          <w:szCs w:val="22"/>
          <w:lang w:eastAsia="lt-LT"/>
        </w:rPr>
        <w:t xml:space="preserve">jėjo kvalifikacijos egzamino, asmens, </w:t>
      </w:r>
    </w:p>
    <w:p w14:paraId="008E7567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siekiančio teikti įmonių bankroto arba įmonių restruktūrizavimo </w:t>
      </w:r>
    </w:p>
    <w:p w14:paraId="008E7568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administravimo paslaugas, įsisteigus Lietuvos Respublikoje, </w:t>
      </w:r>
    </w:p>
    <w:p w14:paraId="008E7569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profesinio tinkamumo testo laikymą, perlaikymą</w:t>
      </w:r>
      <w:r>
        <w:rPr>
          <w:color w:val="000000"/>
          <w:sz w:val="22"/>
          <w:szCs w:val="22"/>
          <w:lang w:eastAsia="lt-LT"/>
        </w:rPr>
        <w:tab/>
        <w:t>68“.</w:t>
      </w:r>
    </w:p>
    <w:p w14:paraId="008E756A" w14:textId="77777777" w:rsidR="002E3865" w:rsidRDefault="00A65BD8"/>
    <w:p w14:paraId="008E756B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Papildyti 4.611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 papunkčiu</w:t>
      </w:r>
      <w:r>
        <w:rPr>
          <w:szCs w:val="24"/>
          <w:lang w:eastAsia="lt-LT"/>
        </w:rPr>
        <w:t>:</w:t>
      </w:r>
    </w:p>
    <w:p w14:paraId="008E756C" w14:textId="77777777" w:rsidR="002E3865" w:rsidRDefault="002E3865">
      <w:pPr>
        <w:rPr>
          <w:sz w:val="10"/>
          <w:szCs w:val="10"/>
        </w:rPr>
      </w:pPr>
    </w:p>
    <w:p w14:paraId="008E756D" w14:textId="77777777" w:rsidR="002E3865" w:rsidRDefault="00A65BD8">
      <w:pPr>
        <w:tabs>
          <w:tab w:val="left" w:pos="8222"/>
        </w:tabs>
        <w:ind w:left="1701" w:right="1416" w:hanging="1701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4.611</w:t>
      </w:r>
      <w:r>
        <w:rPr>
          <w:color w:val="000000"/>
          <w:sz w:val="22"/>
          <w:szCs w:val="22"/>
          <w:vertAlign w:val="superscript"/>
          <w:lang w:eastAsia="lt-LT"/>
        </w:rPr>
        <w:t>2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</w:r>
      <w:r>
        <w:rPr>
          <w:sz w:val="22"/>
          <w:szCs w:val="22"/>
          <w:lang w:eastAsia="lt-LT"/>
        </w:rPr>
        <w:t xml:space="preserve">asmens, išskyrus fizinį asmenį, įrašymą į Asmenų, teikiančių </w:t>
      </w:r>
    </w:p>
    <w:p w14:paraId="008E756E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įmonių bankroto administravimo paslaugas, sąrašą arba Įmonių </w:t>
      </w:r>
    </w:p>
    <w:p w14:paraId="008E756F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restruktūrizavimo administravimo paslaugas teikiančių asmenų </w:t>
      </w:r>
    </w:p>
    <w:p w14:paraId="008E7570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sąrašą, jeigu jis neturi kitos Europos Sąjungos valstybės narės </w:t>
      </w:r>
    </w:p>
    <w:p w14:paraId="008E7571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kompetentingos institucijos išduoto dokumento, įrodančio, kad turi </w:t>
      </w:r>
    </w:p>
    <w:p w14:paraId="008E7572" w14:textId="77777777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teisę teikti įmonių bankroto arba įmonių restruktūrizavimo </w:t>
      </w:r>
    </w:p>
    <w:p w14:paraId="008E7573" w14:textId="77777777" w:rsidR="002E3865" w:rsidRDefault="00A65BD8">
      <w:pPr>
        <w:tabs>
          <w:tab w:val="left" w:pos="8222"/>
        </w:tabs>
        <w:ind w:left="1701" w:right="1416"/>
        <w:rPr>
          <w:color w:val="000000"/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administravimo paslaugas pagal tos valstybės narės teisės aktus</w:t>
      </w:r>
      <w:r>
        <w:rPr>
          <w:color w:val="000000"/>
          <w:sz w:val="22"/>
          <w:szCs w:val="22"/>
          <w:lang w:eastAsia="lt-LT"/>
        </w:rPr>
        <w:tab/>
        <w:t>45“.</w:t>
      </w:r>
    </w:p>
    <w:p w14:paraId="008E7574" w14:textId="77777777" w:rsidR="002E3865" w:rsidRDefault="00A65BD8"/>
    <w:p w14:paraId="008E7575" w14:textId="77777777" w:rsidR="002E3865" w:rsidRDefault="00A6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Papildyti 4.611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papunkčiu:</w:t>
      </w:r>
    </w:p>
    <w:p w14:paraId="008E7576" w14:textId="77777777" w:rsidR="002E3865" w:rsidRDefault="002E3865">
      <w:pPr>
        <w:rPr>
          <w:sz w:val="10"/>
          <w:szCs w:val="10"/>
        </w:rPr>
      </w:pPr>
    </w:p>
    <w:p w14:paraId="008E7577" w14:textId="77777777" w:rsidR="002E3865" w:rsidRDefault="00A65BD8">
      <w:pPr>
        <w:tabs>
          <w:tab w:val="left" w:pos="8222"/>
        </w:tabs>
        <w:ind w:left="1701" w:right="1416" w:hanging="1701"/>
        <w:rPr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„</w:t>
      </w:r>
      <w:r>
        <w:rPr>
          <w:color w:val="000000"/>
          <w:sz w:val="22"/>
          <w:szCs w:val="22"/>
          <w:lang w:eastAsia="lt-LT"/>
        </w:rPr>
        <w:t>4.611</w:t>
      </w:r>
      <w:r>
        <w:rPr>
          <w:color w:val="000000"/>
          <w:sz w:val="22"/>
          <w:szCs w:val="22"/>
          <w:vertAlign w:val="superscript"/>
          <w:lang w:eastAsia="lt-LT"/>
        </w:rPr>
        <w:t>3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</w:r>
      <w:r>
        <w:rPr>
          <w:sz w:val="22"/>
          <w:szCs w:val="22"/>
          <w:lang w:eastAsia="lt-LT"/>
        </w:rPr>
        <w:t xml:space="preserve">restruktūrizavimo administratoriaus pažymėjimo, bankroto </w:t>
      </w:r>
    </w:p>
    <w:p w14:paraId="2F837E57" w14:textId="77777777" w:rsidR="00A65BD8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administratoriaus pažymėjimo, bankroto administratoriaus padėjėjo </w:t>
      </w:r>
    </w:p>
    <w:p w14:paraId="008E7578" w14:textId="7C73273A" w:rsidR="002E3865" w:rsidRDefault="00A65BD8">
      <w:pPr>
        <w:tabs>
          <w:tab w:val="left" w:pos="8222"/>
        </w:tabs>
        <w:ind w:left="1701" w:right="141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pažymėjimo ir jų dublikatų išdavimą</w:t>
      </w:r>
      <w:r>
        <w:rPr>
          <w:color w:val="000000"/>
          <w:sz w:val="22"/>
          <w:szCs w:val="22"/>
          <w:lang w:eastAsia="lt-LT"/>
        </w:rPr>
        <w:tab/>
        <w:t>15“.</w:t>
      </w:r>
    </w:p>
    <w:p w14:paraId="008E757A" w14:textId="2D18ABF5" w:rsidR="002E3865" w:rsidRDefault="002E3865" w:rsidP="00A65BD8">
      <w:pPr>
        <w:tabs>
          <w:tab w:val="left" w:pos="8222"/>
        </w:tabs>
        <w:ind w:right="1416"/>
        <w:rPr>
          <w:szCs w:val="24"/>
          <w:lang w:eastAsia="lt-LT"/>
        </w:rPr>
      </w:pPr>
    </w:p>
    <w:p w14:paraId="008E757B" w14:textId="77777777" w:rsidR="002E3865" w:rsidRDefault="002E3865">
      <w:pPr>
        <w:jc w:val="both"/>
        <w:rPr>
          <w:lang w:eastAsia="lt-LT"/>
        </w:rPr>
      </w:pPr>
    </w:p>
    <w:p w14:paraId="008E757C" w14:textId="77777777" w:rsidR="002E3865" w:rsidRDefault="002E3865">
      <w:pPr>
        <w:jc w:val="both"/>
        <w:rPr>
          <w:lang w:eastAsia="lt-LT"/>
        </w:rPr>
      </w:pPr>
    </w:p>
    <w:p w14:paraId="008E757D" w14:textId="77777777" w:rsidR="002E3865" w:rsidRDefault="00A65BD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</w:r>
      <w:r>
        <w:rPr>
          <w:lang w:eastAsia="lt-LT"/>
        </w:rPr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008E757E" w14:textId="77777777" w:rsidR="002E3865" w:rsidRDefault="002E386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08E757F" w14:textId="77777777" w:rsidR="002E3865" w:rsidRDefault="002E386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275F6D9" w14:textId="77777777" w:rsidR="00A65BD8" w:rsidRDefault="00A65BD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008E7580" w14:textId="77777777" w:rsidR="002E3865" w:rsidRDefault="00A65BD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2E3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7585" w14:textId="77777777" w:rsidR="002E3865" w:rsidRDefault="00A65BD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08E7586" w14:textId="77777777" w:rsidR="002E3865" w:rsidRDefault="00A65BD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758B" w14:textId="77777777" w:rsidR="002E3865" w:rsidRDefault="002E386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758C" w14:textId="77777777" w:rsidR="002E3865" w:rsidRDefault="002E386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758E" w14:textId="77777777" w:rsidR="002E3865" w:rsidRDefault="002E386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E7583" w14:textId="77777777" w:rsidR="002E3865" w:rsidRDefault="00A65BD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08E7584" w14:textId="77777777" w:rsidR="002E3865" w:rsidRDefault="00A65BD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7587" w14:textId="77777777" w:rsidR="002E3865" w:rsidRDefault="00A65BD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08E7588" w14:textId="77777777" w:rsidR="002E3865" w:rsidRDefault="002E386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7589" w14:textId="77777777" w:rsidR="002E3865" w:rsidRDefault="00A65BD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4</w:t>
    </w:r>
    <w:r>
      <w:rPr>
        <w:lang w:eastAsia="lt-LT"/>
      </w:rPr>
      <w:fldChar w:fldCharType="end"/>
    </w:r>
  </w:p>
  <w:p w14:paraId="008E758A" w14:textId="77777777" w:rsidR="002E3865" w:rsidRDefault="002E386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758D" w14:textId="77777777" w:rsidR="002E3865" w:rsidRDefault="002E386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E3865"/>
    <w:rsid w:val="004C66E7"/>
    <w:rsid w:val="00A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08E7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4358</Words>
  <Characters>2485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6830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2017-03-20T08:52:00Z</dcterms:created>
  <dc:creator>lrvk</dc:creator>
  <lastModifiedBy>PAVKŠTELO Julita</lastModifiedBy>
  <lastPrinted>2017-03-15T06:26:00Z</lastPrinted>
  <dcterms:modified xsi:type="dcterms:W3CDTF">2017-03-20T09:13:00Z</dcterms:modified>
  <revision>3</revision>
</coreProperties>
</file>