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cd75431b02741baafabd711772bedc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4067E9E" wp14:editId="4834483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 ĮSTATYMO NR. XIII-2166 19 IR 22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spalio</w:t>
          </w:r>
          <w:r>
            <w:rPr>
              <w:szCs w:val="24"/>
            </w:rPr>
            <w:t xml:space="preserve"> </w:t>
          </w:r>
          <w:r>
            <w:rPr>
              <w:szCs w:val="24"/>
              <w:lang w:val="en-US"/>
            </w:rPr>
            <w:t>15</w:t>
          </w:r>
          <w:r>
            <w:rPr>
              <w:szCs w:val="24"/>
            </w:rPr>
            <w:t xml:space="preserve"> d. Nr. </w:t>
          </w:r>
          <w:r>
            <w:rPr>
              <w:szCs w:val="24"/>
              <w:lang w:val="en-US"/>
            </w:rPr>
            <w:t>XIII-3331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d39cb4974dc4163a0bd9ae3a4edf76d"/>
            <w:lock w:val="sdtLocked"/>
            <w:richText/>
          </w:sdtPr>
          <w:sdtContent>
            <w:p>
              <w:pPr>
                <w:spacing w:line="360" w:lineRule="auto"/>
                <w:ind w:firstLine="720"/>
                <w:jc w:val="both"/>
                <w:rPr>
                  <w:b/>
                  <w:bCs/>
                  <w:color w:val="000000"/>
                  <w:szCs w:val="24"/>
                </w:rPr>
              </w:pPr>
              <w:sdt>
                <w:sdtPr>
                  <w:alias w:val="Numeris"/>
                  <w:tag w:val="nr_ed39cb4974dc4163a0bd9ae3a4edf76d"/>
                  <w:lock w:val="sdtLocked"/>
                  <w:richText/>
                </w:sdtPr>
                <w:sdtContent>
                  <w:r>
                    <w:rPr>
                      <w:b/>
                      <w:bCs/>
                      <w:color w:val="000000"/>
                      <w:szCs w:val="24"/>
                    </w:rPr>
                    <w:t>1</w:t>
                  </w:r>
                </w:sdtContent>
              </w:sdt>
              <w:r>
                <w:rPr>
                  <w:b/>
                  <w:bCs/>
                  <w:color w:val="000000"/>
                  <w:szCs w:val="24"/>
                </w:rPr>
                <w:t xml:space="preserve"> straipsnis. </w:t>
              </w:r>
              <w:sdt>
                <w:sdtPr>
                  <w:alias w:val="Pavadinimas"/>
                  <w:tag w:val="title_ed39cb4974dc4163a0bd9ae3a4edf76d"/>
                  <w:lock w:val="sdtLocked"/>
                  <w:richText/>
                </w:sdtPr>
                <w:sdtContent>
                  <w:r>
                    <w:rPr>
                      <w:b/>
                      <w:bCs/>
                      <w:color w:val="000000"/>
                      <w:szCs w:val="24"/>
                    </w:rPr>
                    <w:t>19 straipsnio pakeitimas</w:t>
                  </w:r>
                </w:sdtContent>
              </w:sdt>
            </w:p>
            <w:sdt>
              <w:sdtPr>
                <w:alias w:val="1 str. 1 d."/>
                <w:tag w:val="part_67ede144b750492a8ad8cda5d5d8ad2a"/>
                <w:lock w:val="sdtLocked"/>
                <w:richText/>
              </w:sdtPr>
              <w:sdtContent>
                <w:p>
                  <w:pPr>
                    <w:spacing w:line="360" w:lineRule="auto"/>
                    <w:ind w:firstLine="720"/>
                    <w:jc w:val="both"/>
                    <w:rPr>
                      <w:szCs w:val="24"/>
                    </w:rPr>
                  </w:pPr>
                  <w:r>
                    <w:rPr>
                      <w:szCs w:val="24"/>
                    </w:rPr>
                    <w:t>Pakeisti 19 straipsnį ir jį išdėstyti taip:</w:t>
                  </w:r>
                </w:p>
                <w:sdt>
                  <w:sdtPr>
                    <w:alias w:val="citata"/>
                    <w:tag w:val="part_7590f862489d4b879e981f206b449fb5"/>
                    <w:lock w:val="sdtLocked"/>
                    <w:richText/>
                  </w:sdtPr>
                  <w:sdtContent>
                    <w:sdt>
                      <w:sdtPr>
                        <w:alias w:val="19 str."/>
                        <w:tag w:val="part_a24cdfe934424ebc960574e7f1f2d35f"/>
                        <w:lock w:val="sdtLocked"/>
                        <w:richText/>
                      </w:sdtPr>
                      <w:sdtContent>
                        <w:p>
                          <w:pPr>
                            <w:spacing w:line="360" w:lineRule="auto"/>
                            <w:ind w:firstLine="720"/>
                            <w:jc w:val="both"/>
                            <w:rPr>
                              <w:szCs w:val="24"/>
                              <w:lang w:eastAsia="lt-LT"/>
                            </w:rPr>
                          </w:pPr>
                          <w:r>
                            <w:rPr>
                              <w:szCs w:val="24"/>
                              <w:lang w:eastAsia="lt-LT"/>
                            </w:rPr>
                            <w:t>„</w:t>
                          </w:r>
                          <w:sdt>
                            <w:sdtPr>
                              <w:alias w:val="Numeris"/>
                              <w:tag w:val="nr_a24cdfe934424ebc960574e7f1f2d35f"/>
                              <w:lock w:val="sdtLocked"/>
                              <w:richText/>
                            </w:sdtPr>
                            <w:sdtContent>
                              <w:r>
                                <w:rPr>
                                  <w:b/>
                                  <w:szCs w:val="24"/>
                                  <w:lang w:eastAsia="lt-LT"/>
                                </w:rPr>
                                <w:t>19</w:t>
                              </w:r>
                            </w:sdtContent>
                          </w:sdt>
                          <w:r>
                            <w:rPr>
                              <w:b/>
                              <w:szCs w:val="24"/>
                              <w:lang w:eastAsia="lt-LT"/>
                            </w:rPr>
                            <w:t xml:space="preserve"> straipsnis. </w:t>
                          </w:r>
                          <w:sdt>
                            <w:sdtPr>
                              <w:alias w:val="Pavadinimas"/>
                              <w:tag w:val="title_a24cdfe934424ebc960574e7f1f2d35f"/>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fb3bf8621c9e468c9ee69acb803678db"/>
                            <w:lock w:val="sdtLocked"/>
                            <w:richText/>
                          </w:sdtPr>
                          <w:sdtContent>
                            <w:p>
                              <w:pPr>
                                <w:spacing w:line="360" w:lineRule="auto"/>
                                <w:ind w:firstLine="720"/>
                                <w:jc w:val="both"/>
                                <w:rPr>
                                  <w:szCs w:val="24"/>
                                  <w:lang w:eastAsia="lt-LT"/>
                                </w:rPr>
                              </w:pPr>
                              <w:sdt>
                                <w:sdtPr>
                                  <w:alias w:val="Numeris"/>
                                  <w:tag w:val="nr_fb3bf8621c9e468c9ee69acb803678db"/>
                                  <w:lock w:val="sdtLocked"/>
                                  <w:richText/>
                                </w:sdtPr>
                                <w:sdtContent>
                                  <w:r>
                                    <w:rPr>
                                      <w:szCs w:val="24"/>
                                      <w:lang w:eastAsia="lt-LT"/>
                                    </w:rPr>
                                    <w:t>1</w:t>
                                  </w:r>
                                </w:sdtContent>
                              </w:sdt>
                              <w:r>
                                <w:rPr>
                                  <w:szCs w:val="24"/>
                                  <w:lang w:eastAsia="lt-LT"/>
                                </w:rPr>
                                <w:t>. Kelių apsaugos zonose draudžiama:</w:t>
                              </w:r>
                            </w:p>
                            <w:sdt>
                              <w:sdtPr>
                                <w:alias w:val="19 str. 1 d. 1 p."/>
                                <w:tag w:val="part_6bde34ad471447b1b9a81db24fe29de5"/>
                                <w:lock w:val="sdtLocked"/>
                                <w:richText/>
                              </w:sdtPr>
                              <w:sdtContent>
                                <w:p>
                                  <w:pPr>
                                    <w:spacing w:line="360" w:lineRule="auto"/>
                                    <w:ind w:firstLine="720"/>
                                    <w:jc w:val="both"/>
                                    <w:rPr>
                                      <w:szCs w:val="24"/>
                                    </w:rPr>
                                  </w:pPr>
                                  <w:sdt>
                                    <w:sdtPr>
                                      <w:alias w:val="Numeris"/>
                                      <w:tag w:val="nr_6bde34ad471447b1b9a81db24fe29de5"/>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e05c525b44d4e77ae93ce0b8ca2027d"/>
                                <w:lock w:val="sdtLocked"/>
                                <w:richText/>
                              </w:sdtPr>
                              <w:sdtContent>
                                <w:p>
                                  <w:pPr>
                                    <w:spacing w:line="360" w:lineRule="auto"/>
                                    <w:ind w:firstLine="720"/>
                                    <w:jc w:val="both"/>
                                    <w:rPr>
                                      <w:szCs w:val="24"/>
                                      <w:lang w:eastAsia="lt-LT"/>
                                    </w:rPr>
                                  </w:pPr>
                                  <w:sdt>
                                    <w:sdtPr>
                                      <w:alias w:val="Numeris"/>
                                      <w:tag w:val="nr_6e05c525b44d4e77ae93ce0b8ca2027d"/>
                                      <w:lock w:val="sdtLocked"/>
                                      <w:richText/>
                                    </w:sdtPr>
                                    <w:sdtContent>
                                      <w:r>
                                        <w:rPr>
                                          <w:szCs w:val="24"/>
                                          <w:lang w:eastAsia="lt-LT"/>
                                        </w:rPr>
                                        <w:t>2</w:t>
                                      </w:r>
                                    </w:sdtContent>
                                  </w:sdt>
                                  <w:r>
                                    <w:rPr>
                                      <w:szCs w:val="24"/>
                                      <w:lang w:eastAsia="lt-LT"/>
                                    </w:rPr>
                                    <w:t>) įrengti išorinę reklamą;</w:t>
                                  </w:r>
                                </w:p>
                              </w:sdtContent>
                            </w:sdt>
                            <w:sdt>
                              <w:sdtPr>
                                <w:alias w:val="19 str. 1 d. 3 p."/>
                                <w:tag w:val="part_8ca4def9270d45c389a0f77d942966a1"/>
                                <w:lock w:val="sdtLocked"/>
                                <w:richText/>
                              </w:sdtPr>
                              <w:sdtContent>
                                <w:p>
                                  <w:pPr>
                                    <w:spacing w:line="360" w:lineRule="auto"/>
                                    <w:ind w:firstLine="720"/>
                                    <w:jc w:val="both"/>
                                    <w:rPr>
                                      <w:szCs w:val="24"/>
                                      <w:lang w:eastAsia="lt-LT"/>
                                    </w:rPr>
                                  </w:pPr>
                                  <w:sdt>
                                    <w:sdtPr>
                                      <w:alias w:val="Numeris"/>
                                      <w:tag w:val="nr_8ca4def9270d45c389a0f77d942966a1"/>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0f62e37e04f54b5389f725d060d1930f"/>
                            <w:lock w:val="sdtLocked"/>
                            <w:richText/>
                          </w:sdtPr>
                          <w:sdtContent>
                            <w:p>
                              <w:pPr>
                                <w:spacing w:line="360" w:lineRule="auto"/>
                                <w:ind w:firstLine="720"/>
                                <w:jc w:val="both"/>
                                <w:rPr>
                                  <w:szCs w:val="24"/>
                                  <w:lang w:eastAsia="lt-LT"/>
                                </w:rPr>
                              </w:pPr>
                              <w:sdt>
                                <w:sdtPr>
                                  <w:alias w:val="Numeris"/>
                                  <w:tag w:val="nr_0f62e37e04f54b5389f725d060d1930f"/>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8e4a398e2a54a4e97b805e1797536df"/>
                                <w:lock w:val="sdtLocked"/>
                                <w:richText/>
                              </w:sdtPr>
                              <w:sdtContent>
                                <w:p>
                                  <w:pPr>
                                    <w:spacing w:line="360" w:lineRule="auto"/>
                                    <w:ind w:firstLine="720"/>
                                    <w:jc w:val="both"/>
                                    <w:rPr>
                                      <w:szCs w:val="24"/>
                                      <w:lang w:eastAsia="lt-LT"/>
                                    </w:rPr>
                                  </w:pPr>
                                  <w:sdt>
                                    <w:sdtPr>
                                      <w:alias w:val="Numeris"/>
                                      <w:tag w:val="nr_b8e4a398e2a54a4e97b805e1797536df"/>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422374e70bdd4f6e851a41fba128e0b5"/>
                                <w:lock w:val="sdtLocked"/>
                                <w:richText/>
                              </w:sdtPr>
                              <w:sdtContent>
                                <w:p>
                                  <w:pPr>
                                    <w:spacing w:line="360" w:lineRule="auto"/>
                                    <w:ind w:firstLine="720"/>
                                    <w:jc w:val="both"/>
                                    <w:rPr>
                                      <w:szCs w:val="24"/>
                                      <w:lang w:eastAsia="lt-LT"/>
                                    </w:rPr>
                                  </w:pPr>
                                  <w:sdt>
                                    <w:sdtPr>
                                      <w:alias w:val="Numeris"/>
                                      <w:tag w:val="nr_422374e70bdd4f6e851a41fba128e0b5"/>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3bb269a9f8874df48f2b00a7830396bc"/>
                                <w:lock w:val="sdtLocked"/>
                                <w:richText/>
                              </w:sdtPr>
                              <w:sdtContent>
                                <w:p>
                                  <w:pPr>
                                    <w:spacing w:line="360" w:lineRule="auto"/>
                                    <w:ind w:firstLine="720"/>
                                    <w:jc w:val="both"/>
                                    <w:rPr>
                                      <w:szCs w:val="24"/>
                                      <w:lang w:eastAsia="lt-LT"/>
                                    </w:rPr>
                                  </w:pPr>
                                  <w:sdt>
                                    <w:sdtPr>
                                      <w:alias w:val="Numeris"/>
                                      <w:tag w:val="nr_3bb269a9f8874df48f2b00a7830396bc"/>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6438fbcfe732426999a63f43f7a2fd1a"/>
                                <w:lock w:val="sdtLocked"/>
                                <w:richText/>
                              </w:sdtPr>
                              <w:sdtContent>
                                <w:p>
                                  <w:pPr>
                                    <w:spacing w:line="360" w:lineRule="auto"/>
                                    <w:ind w:firstLine="720"/>
                                    <w:jc w:val="both"/>
                                    <w:rPr>
                                      <w:szCs w:val="24"/>
                                      <w:lang w:eastAsia="lt-LT"/>
                                    </w:rPr>
                                  </w:pPr>
                                  <w:sdt>
                                    <w:sdtPr>
                                      <w:alias w:val="Numeris"/>
                                      <w:tag w:val="nr_6438fbcfe732426999a63f43f7a2fd1a"/>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4caeaaee81ca4daf8b19bce96f508bb0"/>
                                <w:lock w:val="sdtLocked"/>
                                <w:richText/>
                              </w:sdtPr>
                              <w:sdtContent>
                                <w:p>
                                  <w:pPr>
                                    <w:spacing w:line="360" w:lineRule="auto"/>
                                    <w:ind w:firstLine="720"/>
                                    <w:jc w:val="both"/>
                                    <w:rPr>
                                      <w:szCs w:val="24"/>
                                    </w:rPr>
                                  </w:pPr>
                                  <w:sdt>
                                    <w:sdtPr>
                                      <w:alias w:val="Numeris"/>
                                      <w:tag w:val="nr_4caeaaee81ca4daf8b19bce96f508bb0"/>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467cbfb9bbb74affbcd56636fba22f92"/>
                                <w:lock w:val="sdtLocked"/>
                                <w:richText/>
                              </w:sdtPr>
                              <w:sdtContent>
                                <w:p>
                                  <w:pPr>
                                    <w:spacing w:line="360" w:lineRule="auto"/>
                                    <w:ind w:firstLine="720"/>
                                    <w:jc w:val="both"/>
                                    <w:rPr>
                                      <w:szCs w:val="24"/>
                                      <w:lang w:eastAsia="lt-LT"/>
                                    </w:rPr>
                                  </w:pPr>
                                  <w:sdt>
                                    <w:sdtPr>
                                      <w:alias w:val="Numeris"/>
                                      <w:tag w:val="nr_467cbfb9bbb74affbcd56636fba22f92"/>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942df9bb0d784f679e8bd597bbc4d643"/>
                            <w:lock w:val="sdtLocked"/>
                            <w:richText/>
                          </w:sdtPr>
                          <w:sdtContent>
                            <w:p>
                              <w:pPr>
                                <w:spacing w:line="360" w:lineRule="auto"/>
                                <w:ind w:firstLine="720"/>
                                <w:jc w:val="both"/>
                                <w:rPr>
                                  <w:szCs w:val="24"/>
                                  <w:lang w:eastAsia="lt-LT"/>
                                </w:rPr>
                              </w:pPr>
                              <w:sdt>
                                <w:sdtPr>
                                  <w:alias w:val="Numeris"/>
                                  <w:tag w:val="nr_942df9bb0d784f679e8bd597bbc4d643"/>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p>
                              <w:pPr>
                                <w:spacing w:line="360" w:lineRule="auto"/>
                                <w:ind w:firstLine="720"/>
                                <w:jc w:val="both"/>
                                <w:rPr>
                                  <w:b/>
                                  <w:bCs/>
                                  <w:szCs w:val="24"/>
                                </w:rPr>
                              </w:pPr>
                            </w:p>
                          </w:sdtContent>
                        </w:sdt>
                      </w:sdtContent>
                    </w:sdt>
                  </w:sdtContent>
                </w:sdt>
              </w:sdtContent>
            </w:sdt>
          </w:sdtContent>
        </w:sdt>
        <w:sdt>
          <w:sdtPr>
            <w:alias w:val="2 str."/>
            <w:tag w:val="part_9836f95eebec46c281b4c3bbc59c6688"/>
            <w:lock w:val="sdtLocked"/>
            <w:richText/>
          </w:sdtPr>
          <w:sdtContent>
            <w:p>
              <w:pPr>
                <w:spacing w:line="360" w:lineRule="auto"/>
                <w:ind w:firstLine="720"/>
                <w:jc w:val="both"/>
                <w:rPr>
                  <w:b/>
                  <w:bCs/>
                  <w:szCs w:val="24"/>
                </w:rPr>
              </w:pPr>
              <w:sdt>
                <w:sdtPr>
                  <w:alias w:val="Numeris"/>
                  <w:tag w:val="nr_9836f95eebec46c281b4c3bbc59c6688"/>
                  <w:lock w:val="sdtLocked"/>
                  <w:richText/>
                </w:sdtPr>
                <w:sdtContent>
                  <w:r>
                    <w:rPr>
                      <w:b/>
                      <w:bCs/>
                      <w:szCs w:val="24"/>
                    </w:rPr>
                    <w:t>2</w:t>
                  </w:r>
                </w:sdtContent>
              </w:sdt>
              <w:r>
                <w:rPr>
                  <w:b/>
                  <w:bCs/>
                  <w:szCs w:val="24"/>
                </w:rPr>
                <w:t xml:space="preserve"> straipsnis. </w:t>
              </w:r>
              <w:sdt>
                <w:sdtPr>
                  <w:alias w:val="Pavadinimas"/>
                  <w:tag w:val="title_9836f95eebec46c281b4c3bbc59c6688"/>
                  <w:lock w:val="sdtLocked"/>
                  <w:richText/>
                </w:sdtPr>
                <w:sdtContent>
                  <w:r>
                    <w:rPr>
                      <w:b/>
                      <w:bCs/>
                      <w:szCs w:val="24"/>
                    </w:rPr>
                    <w:t>22 straipsnio pakeitimas</w:t>
                  </w:r>
                </w:sdtContent>
              </w:sdt>
            </w:p>
            <w:sdt>
              <w:sdtPr>
                <w:alias w:val="2 str. 1 d."/>
                <w:tag w:val="part_bcb809210f384f3cb8414cd0e0310386"/>
                <w:lock w:val="sdtLocked"/>
                <w:richText/>
              </w:sdtPr>
              <w:sdtContent>
                <w:p>
                  <w:pPr>
                    <w:spacing w:line="360" w:lineRule="auto"/>
                    <w:ind w:firstLine="720"/>
                    <w:jc w:val="both"/>
                    <w:rPr>
                      <w:szCs w:val="24"/>
                    </w:rPr>
                  </w:pPr>
                  <w:r>
                    <w:rPr>
                      <w:szCs w:val="24"/>
                    </w:rPr>
                    <w:t>Pakeisti 22 straipsnį ir jį išdėstyti taip:</w:t>
                  </w:r>
                </w:p>
                <w:sdt>
                  <w:sdtPr>
                    <w:alias w:val="citata"/>
                    <w:tag w:val="part_4b012f17f1e24bbf916dea5c9e4107b9"/>
                    <w:lock w:val="sdtLocked"/>
                    <w:richText/>
                  </w:sdtPr>
                  <w:sdtContent>
                    <w:sdt>
                      <w:sdtPr>
                        <w:alias w:val="22 str."/>
                        <w:tag w:val="part_4de6ba53025641318031171963349222"/>
                        <w:lock w:val="sdtLocked"/>
                        <w:richText/>
                      </w:sdtPr>
                      <w:sdtContent>
                        <w:p>
                          <w:pPr>
                            <w:spacing w:line="360" w:lineRule="auto"/>
                            <w:ind w:left="2410" w:hanging="1690"/>
                            <w:jc w:val="both"/>
                            <w:rPr>
                              <w:szCs w:val="24"/>
                              <w:lang w:eastAsia="lt-LT"/>
                            </w:rPr>
                          </w:pPr>
                          <w:r>
                            <w:rPr>
                              <w:szCs w:val="24"/>
                              <w:lang w:eastAsia="lt-LT"/>
                            </w:rPr>
                            <w:t>„</w:t>
                          </w:r>
                          <w:sdt>
                            <w:sdtPr>
                              <w:alias w:val="Numeris"/>
                              <w:tag w:val="nr_4de6ba53025641318031171963349222"/>
                              <w:lock w:val="sdtLocked"/>
                              <w:richText/>
                            </w:sdtPr>
                            <w:sdtContent>
                              <w:r>
                                <w:rPr>
                                  <w:b/>
                                  <w:szCs w:val="24"/>
                                  <w:lang w:eastAsia="lt-LT"/>
                                </w:rPr>
                                <w:t>22</w:t>
                              </w:r>
                            </w:sdtContent>
                          </w:sdt>
                          <w:r>
                            <w:rPr>
                              <w:b/>
                              <w:szCs w:val="24"/>
                              <w:lang w:eastAsia="lt-LT"/>
                            </w:rPr>
                            <w:t xml:space="preserve"> straipsnis. </w:t>
                          </w:r>
                          <w:sdt>
                            <w:sdtPr>
                              <w:alias w:val="Pavadinimas"/>
                              <w:tag w:val="title_4de6ba53025641318031171963349222"/>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1c11c9942f934b37b554d266546f74d9"/>
                            <w:lock w:val="sdtLocked"/>
                            <w:richText/>
                          </w:sdtPr>
                          <w:sdtContent>
                            <w:p>
                              <w:pPr>
                                <w:spacing w:line="360" w:lineRule="auto"/>
                                <w:ind w:firstLine="720"/>
                                <w:jc w:val="both"/>
                                <w:rPr>
                                  <w:szCs w:val="24"/>
                                  <w:lang w:eastAsia="lt-LT"/>
                                </w:rPr>
                              </w:pPr>
                              <w:sdt>
                                <w:sdtPr>
                                  <w:alias w:val="Numeris"/>
                                  <w:tag w:val="nr_1c11c9942f934b37b554d266546f74d9"/>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7b412143e7934ae5aecbb5382a704448"/>
                            <w:lock w:val="sdtLocked"/>
                            <w:richText/>
                          </w:sdtPr>
                          <w:sdtContent>
                            <w:p>
                              <w:pPr>
                                <w:spacing w:line="360" w:lineRule="auto"/>
                                <w:ind w:firstLine="720"/>
                                <w:jc w:val="both"/>
                                <w:rPr>
                                  <w:szCs w:val="24"/>
                                  <w:lang w:eastAsia="lt-LT"/>
                                </w:rPr>
                              </w:pPr>
                              <w:sdt>
                                <w:sdtPr>
                                  <w:alias w:val="Numeris"/>
                                  <w:tag w:val="nr_7b412143e7934ae5aecbb5382a704448"/>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8acc74124019456fa4d1a1e1926879eb"/>
                                <w:lock w:val="sdtLocked"/>
                                <w:richText/>
                              </w:sdtPr>
                              <w:sdtContent>
                                <w:p>
                                  <w:pPr>
                                    <w:spacing w:line="360" w:lineRule="auto"/>
                                    <w:ind w:firstLine="720"/>
                                    <w:jc w:val="both"/>
                                    <w:rPr>
                                      <w:szCs w:val="24"/>
                                      <w:lang w:eastAsia="lt-LT"/>
                                    </w:rPr>
                                  </w:pPr>
                                  <w:sdt>
                                    <w:sdtPr>
                                      <w:alias w:val="Numeris"/>
                                      <w:tag w:val="nr_8acc74124019456fa4d1a1e1926879e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a0796558cfe344dbbe8e7d51d47fa873"/>
                                <w:lock w:val="sdtLocked"/>
                                <w:richText/>
                              </w:sdtPr>
                              <w:sdtContent>
                                <w:p>
                                  <w:pPr>
                                    <w:spacing w:line="360" w:lineRule="auto"/>
                                    <w:ind w:firstLine="720"/>
                                    <w:jc w:val="both"/>
                                    <w:rPr>
                                      <w:szCs w:val="24"/>
                                      <w:lang w:eastAsia="lt-LT"/>
                                    </w:rPr>
                                  </w:pPr>
                                  <w:sdt>
                                    <w:sdtPr>
                                      <w:alias w:val="Numeris"/>
                                      <w:tag w:val="nr_a0796558cfe344dbbe8e7d51d47fa873"/>
                                      <w:lock w:val="sdtLocked"/>
                                      <w:richText/>
                                    </w:sdtPr>
                                    <w:sdtContent>
                                      <w:r>
                                        <w:rPr>
                                          <w:szCs w:val="24"/>
                                          <w:lang w:eastAsia="lt-LT"/>
                                        </w:rPr>
                                        <w:t>2</w:t>
                                      </w:r>
                                    </w:sdtContent>
                                  </w:sdt>
                                  <w:r>
                                    <w:rPr>
                                      <w:szCs w:val="24"/>
                                      <w:lang w:eastAsia="lt-LT"/>
                                    </w:rPr>
                                    <w:t>) įrengti pervažas ir perėjas;</w:t>
                                  </w:r>
                                </w:p>
                              </w:sdtContent>
                            </w:sdt>
                            <w:sdt>
                              <w:sdtPr>
                                <w:alias w:val="22 str. 2 d. 3 p."/>
                                <w:tag w:val="part_41cda5ac51284510881b435000f76c70"/>
                                <w:lock w:val="sdtLocked"/>
                                <w:richText/>
                              </w:sdtPr>
                              <w:sdtContent>
                                <w:p>
                                  <w:pPr>
                                    <w:spacing w:line="360" w:lineRule="auto"/>
                                    <w:ind w:firstLine="720"/>
                                    <w:jc w:val="both"/>
                                    <w:rPr>
                                      <w:szCs w:val="24"/>
                                      <w:lang w:eastAsia="lt-LT"/>
                                    </w:rPr>
                                  </w:pPr>
                                  <w:sdt>
                                    <w:sdtPr>
                                      <w:alias w:val="Numeris"/>
                                      <w:tag w:val="nr_41cda5ac51284510881b435000f76c70"/>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25fc9aea3daf415a8c3ab5ea25d06794"/>
                                <w:lock w:val="sdtLocked"/>
                                <w:richText/>
                              </w:sdtPr>
                              <w:sdtContent>
                                <w:p>
                                  <w:pPr>
                                    <w:spacing w:line="360" w:lineRule="auto"/>
                                    <w:ind w:firstLine="720"/>
                                    <w:jc w:val="both"/>
                                    <w:rPr>
                                      <w:szCs w:val="24"/>
                                      <w:lang w:eastAsia="lt-LT"/>
                                    </w:rPr>
                                  </w:pPr>
                                  <w:sdt>
                                    <w:sdtPr>
                                      <w:alias w:val="Numeris"/>
                                      <w:tag w:val="nr_25fc9aea3daf415a8c3ab5ea25d06794"/>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d603979c7faa4a749a4d98f1bc8acc2d"/>
                                <w:lock w:val="sdtLocked"/>
                                <w:richText/>
                              </w:sdtPr>
                              <w:sdtContent>
                                <w:p>
                                  <w:pPr>
                                    <w:spacing w:line="360" w:lineRule="auto"/>
                                    <w:ind w:firstLine="720"/>
                                    <w:jc w:val="both"/>
                                    <w:rPr>
                                      <w:szCs w:val="24"/>
                                      <w:lang w:eastAsia="lt-LT"/>
                                    </w:rPr>
                                  </w:pPr>
                                  <w:sdt>
                                    <w:sdtPr>
                                      <w:alias w:val="Numeris"/>
                                      <w:tag w:val="nr_d603979c7faa4a749a4d98f1bc8acc2d"/>
                                      <w:lock w:val="sdtLocked"/>
                                      <w:richText/>
                                    </w:sdtPr>
                                    <w:sdtContent>
                                      <w:r>
                                        <w:rPr>
                                          <w:szCs w:val="24"/>
                                        </w:rPr>
                                        <w:t>5</w:t>
                                      </w:r>
                                    </w:sdtContent>
                                  </w:sdt>
                                  <w:r>
                                    <w:rPr>
                                      <w:szCs w:val="24"/>
                                    </w:rPr>
                                    <w:t>) sodinti medžius ir krūmus;</w:t>
                                  </w:r>
                                </w:p>
                              </w:sdtContent>
                            </w:sdt>
                            <w:sdt>
                              <w:sdtPr>
                                <w:alias w:val="22 str. 2 d. 6 p."/>
                                <w:tag w:val="part_ed7e0913a52a4accb0e24df0829654c7"/>
                                <w:lock w:val="sdtLocked"/>
                                <w:richText/>
                              </w:sdtPr>
                              <w:sdtContent>
                                <w:p>
                                  <w:pPr>
                                    <w:spacing w:line="360" w:lineRule="auto"/>
                                    <w:ind w:firstLine="720"/>
                                    <w:jc w:val="both"/>
                                    <w:rPr>
                                      <w:szCs w:val="24"/>
                                      <w:lang w:eastAsia="lt-LT"/>
                                    </w:rPr>
                                  </w:pPr>
                                  <w:sdt>
                                    <w:sdtPr>
                                      <w:alias w:val="Numeris"/>
                                      <w:tag w:val="nr_ed7e0913a52a4accb0e24df0829654c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8e9a0d8f05f94204ba9b58748277fb0c"/>
                            <w:lock w:val="sdtLocked"/>
                            <w:richText/>
                          </w:sdtPr>
                          <w:sdtContent>
                            <w:p>
                              <w:pPr>
                                <w:spacing w:line="360" w:lineRule="auto"/>
                                <w:ind w:firstLine="720"/>
                                <w:jc w:val="both"/>
                                <w:rPr>
                                  <w:szCs w:val="24"/>
                                </w:rPr>
                              </w:pPr>
                              <w:sdt>
                                <w:sdtPr>
                                  <w:alias w:val="Numeris"/>
                                  <w:tag w:val="nr_8e9a0d8f05f94204ba9b58748277fb0c"/>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30146e32dc6f400ba74374a92fbb2197"/>
                            <w:lock w:val="sdtLocked"/>
                            <w:richText/>
                          </w:sdtPr>
                          <w:sdtContent>
                            <w:p>
                              <w:pPr>
                                <w:spacing w:line="360" w:lineRule="auto"/>
                                <w:ind w:firstLine="720"/>
                                <w:jc w:val="both"/>
                                <w:rPr>
                                  <w:szCs w:val="24"/>
                                  <w:lang w:eastAsia="lt-LT"/>
                                </w:rPr>
                              </w:pPr>
                              <w:sdt>
                                <w:sdtPr>
                                  <w:alias w:val="Numeris"/>
                                  <w:tag w:val="nr_30146e32dc6f400ba74374a92fbb2197"/>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p>
                              <w:pPr>
                                <w:spacing w:line="360" w:lineRule="auto"/>
                                <w:ind w:firstLine="720"/>
                                <w:jc w:val="both"/>
                                <w:rPr>
                                  <w:b/>
                                  <w:bCs/>
                                  <w:szCs w:val="24"/>
                                  <w:lang w:eastAsia="lt-LT"/>
                                </w:rPr>
                              </w:pPr>
                            </w:p>
                          </w:sdtContent>
                        </w:sdt>
                      </w:sdtContent>
                    </w:sdt>
                  </w:sdtContent>
                </w:sdt>
              </w:sdtContent>
            </w:sdt>
          </w:sdtContent>
        </w:sdt>
        <w:sdt>
          <w:sdtPr>
            <w:alias w:val="3 str."/>
            <w:tag w:val="part_d64ae6013b7b41d7a7b61422331f2527"/>
            <w:lock w:val="sdtLocked"/>
            <w:richText/>
          </w:sdtPr>
          <w:sdtContent>
            <w:p>
              <w:pPr>
                <w:spacing w:line="360" w:lineRule="auto"/>
                <w:ind w:firstLine="720"/>
                <w:jc w:val="both"/>
                <w:rPr>
                  <w:b/>
                  <w:szCs w:val="24"/>
                  <w:lang w:eastAsia="lt-LT"/>
                </w:rPr>
              </w:pPr>
              <w:sdt>
                <w:sdtPr>
                  <w:alias w:val="Numeris"/>
                  <w:tag w:val="nr_d64ae6013b7b41d7a7b61422331f2527"/>
                  <w:lock w:val="sdtLocked"/>
                  <w:richText/>
                </w:sdtPr>
                <w:sdtContent>
                  <w:r>
                    <w:rPr>
                      <w:b/>
                      <w:bCs/>
                      <w:szCs w:val="24"/>
                      <w:lang w:eastAsia="lt-LT"/>
                    </w:rPr>
                    <w:t>3</w:t>
                  </w:r>
                </w:sdtContent>
              </w:sdt>
              <w:r>
                <w:rPr>
                  <w:b/>
                  <w:szCs w:val="24"/>
                  <w:lang w:eastAsia="lt-LT"/>
                </w:rPr>
                <w:t xml:space="preserve"> straipsnis. </w:t>
              </w:r>
              <w:sdt>
                <w:sdtPr>
                  <w:alias w:val="Pavadinimas"/>
                  <w:tag w:val="title_d64ae6013b7b41d7a7b61422331f2527"/>
                  <w:lock w:val="sdtLocked"/>
                  <w:richText/>
                </w:sdtPr>
                <w:sdtContent>
                  <w:r>
                    <w:rPr>
                      <w:b/>
                      <w:szCs w:val="24"/>
                      <w:lang w:eastAsia="lt-LT"/>
                    </w:rPr>
                    <w:t>Įstatymo įsigaliojimas</w:t>
                  </w:r>
                  <w:r>
                    <w:rPr>
                      <w:b/>
                      <w:bCs/>
                      <w:szCs w:val="24"/>
                      <w:lang w:eastAsia="lt-LT"/>
                    </w:rPr>
                    <w:t>,</w:t>
                  </w:r>
                  <w:r>
                    <w:rPr>
                      <w:b/>
                      <w:szCs w:val="24"/>
                      <w:lang w:eastAsia="lt-LT"/>
                    </w:rPr>
                    <w:t xml:space="preserve"> įgyvendinimas </w:t>
                  </w:r>
                  <w:r>
                    <w:rPr>
                      <w:b/>
                      <w:bCs/>
                      <w:szCs w:val="24"/>
                      <w:lang w:eastAsia="lt-LT"/>
                    </w:rPr>
                    <w:t>ir taikymas</w:t>
                  </w:r>
                  <w:r>
                    <w:rPr>
                      <w:b/>
                      <w:szCs w:val="24"/>
                      <w:lang w:eastAsia="lt-LT"/>
                    </w:rPr>
                    <w:t xml:space="preserve"> </w:t>
                  </w:r>
                </w:sdtContent>
              </w:sdt>
            </w:p>
            <w:sdt>
              <w:sdtPr>
                <w:alias w:val="3 str. 1 d."/>
                <w:tag w:val="part_84792034a34a46c185173a0cfd4b3348"/>
                <w:lock w:val="sdtLocked"/>
                <w:richText/>
              </w:sdtPr>
              <w:sdtContent>
                <w:p>
                  <w:pPr>
                    <w:spacing w:line="360" w:lineRule="auto"/>
                    <w:ind w:firstLine="720"/>
                    <w:jc w:val="both"/>
                    <w:rPr>
                      <w:szCs w:val="24"/>
                      <w:lang w:eastAsia="lt-LT"/>
                    </w:rPr>
                  </w:pPr>
                  <w:sdt>
                    <w:sdtPr>
                      <w:alias w:val="Numeris"/>
                      <w:tag w:val="nr_84792034a34a46c185173a0cfd4b3348"/>
                      <w:lock w:val="sdtLocked"/>
                      <w:richText/>
                    </w:sdtPr>
                    <w:sdtContent>
                      <w:r>
                        <w:rPr>
                          <w:bCs/>
                          <w:szCs w:val="24"/>
                          <w:lang w:eastAsia="lt-LT"/>
                        </w:rPr>
                        <w:t>1</w:t>
                      </w:r>
                    </w:sdtContent>
                  </w:sdt>
                  <w:r>
                    <w:rPr>
                      <w:bCs/>
                      <w:szCs w:val="24"/>
                      <w:lang w:eastAsia="lt-LT"/>
                    </w:rPr>
                    <w:t xml:space="preserve">. Šis įstatymas, išskyrus šio straipsnio 2 dalį, įsigalioja </w:t>
                  </w:r>
                  <w:r>
                    <w:rPr>
                      <w:szCs w:val="24"/>
                      <w:lang w:eastAsia="lt-LT"/>
                    </w:rPr>
                    <w:t>202</w:t>
                  </w:r>
                  <w:r>
                    <w:rPr>
                      <w:bCs/>
                      <w:szCs w:val="24"/>
                      <w:lang w:eastAsia="lt-LT"/>
                    </w:rPr>
                    <w:t>1</w:t>
                  </w:r>
                  <w:r>
                    <w:rPr>
                      <w:szCs w:val="24"/>
                      <w:lang w:eastAsia="lt-LT"/>
                    </w:rPr>
                    <w:t xml:space="preserve"> m. </w:t>
                  </w:r>
                  <w:r>
                    <w:rPr>
                      <w:bCs/>
                      <w:szCs w:val="24"/>
                      <w:lang w:eastAsia="lt-LT"/>
                    </w:rPr>
                    <w:t>sausio</w:t>
                  </w:r>
                  <w:r>
                    <w:rPr>
                      <w:szCs w:val="24"/>
                      <w:lang w:eastAsia="lt-LT"/>
                    </w:rPr>
                    <w:t xml:space="preserve"> 1 d.</w:t>
                  </w:r>
                </w:p>
              </w:sdtContent>
            </w:sdt>
            <w:sdt>
              <w:sdtPr>
                <w:alias w:val="3 str. 2 d."/>
                <w:tag w:val="part_0ad9676fdd2a43fd925b29c1ea267ace"/>
                <w:lock w:val="sdtLocked"/>
                <w:richText/>
              </w:sdtPr>
              <w:sdtContent>
                <w:p>
                  <w:pPr>
                    <w:spacing w:line="360" w:lineRule="auto"/>
                    <w:ind w:firstLine="720"/>
                    <w:jc w:val="both"/>
                    <w:rPr>
                      <w:szCs w:val="24"/>
                      <w:lang w:eastAsia="lt-LT"/>
                    </w:rPr>
                  </w:pPr>
                  <w:sdt>
                    <w:sdtPr>
                      <w:alias w:val="Numeris"/>
                      <w:tag w:val="nr_0ad9676fdd2a43fd925b29c1ea267ace"/>
                      <w:lock w:val="sdtLocked"/>
                      <w:richText/>
                    </w:sdtPr>
                    <w:sdtContent>
                      <w:r>
                        <w:rPr>
                          <w:szCs w:val="24"/>
                          <w:lang w:eastAsia="lt-LT"/>
                        </w:rPr>
                        <w:t>2</w:t>
                      </w:r>
                    </w:sdtContent>
                  </w:sdt>
                  <w:r>
                    <w:rPr>
                      <w:szCs w:val="24"/>
                      <w:lang w:eastAsia="lt-LT"/>
                    </w:rPr>
                    <w:t xml:space="preserve">. Lietuvos Respublikos susisiekimo </w:t>
                  </w:r>
                  <w:r>
                    <w:rPr>
                      <w:bCs/>
                      <w:szCs w:val="24"/>
                      <w:lang w:eastAsia="lt-LT"/>
                    </w:rPr>
                    <w:t>ministras</w:t>
                  </w:r>
                  <w:r>
                    <w:rPr>
                      <w:szCs w:val="24"/>
                      <w:lang w:eastAsia="lt-LT"/>
                    </w:rPr>
                    <w:t xml:space="preserve"> iki 2020 m. gruodžio 31 d. priima šio įstatymo įgyvendinamuosius teisės aktus.</w:t>
                  </w:r>
                </w:p>
              </w:sdtContent>
            </w:sdt>
            <w:sdt>
              <w:sdtPr>
                <w:alias w:val="3 str. 3 d."/>
                <w:tag w:val="part_537dd6c2723045bd8b44c39cbcf251e3"/>
                <w:lock w:val="sdtLocked"/>
                <w:richText/>
              </w:sdtPr>
              <w:sdtContent>
                <w:p>
                  <w:pPr>
                    <w:spacing w:line="360" w:lineRule="auto"/>
                    <w:ind w:firstLine="720"/>
                    <w:jc w:val="both"/>
                    <w:rPr>
                      <w:i/>
                      <w:color w:val="000000"/>
                      <w:szCs w:val="24"/>
                    </w:rPr>
                  </w:pPr>
                  <w:sdt>
                    <w:sdtPr>
                      <w:alias w:val="Numeris"/>
                      <w:tag w:val="nr_537dd6c2723045bd8b44c39cbcf251e3"/>
                      <w:lock w:val="sdtLocked"/>
                      <w:richText/>
                    </w:sdtPr>
                    <w:sdtContent>
                      <w:r>
                        <w:rPr>
                          <w:szCs w:val="24"/>
                          <w:lang w:eastAsia="lt-LT"/>
                        </w:rPr>
                        <w:t>3</w:t>
                      </w:r>
                    </w:sdtContent>
                  </w:sdt>
                  <w:r>
                    <w:rPr>
                      <w:szCs w:val="24"/>
                      <w:lang w:eastAsia="lt-LT"/>
                    </w:rPr>
                    <w:t>. Iki šio įstatymo įsigaliojimo dienos pradėti rengti teritorijų planavimo dokumentai, žemės valdos projektai, statinių ar kitos veiklos projektai baigiami rengti pagal iki šio įstatymo įsigaliojimo dienos galiojusį teritorijų planavimo teisinį reguliavimą.</w:t>
                  </w:r>
                </w:p>
                <w:p>
                  <w:pPr>
                    <w:spacing w:line="360" w:lineRule="auto"/>
                    <w:ind w:firstLine="720"/>
                    <w:rPr>
                      <w:i/>
                      <w:color w:val="000000"/>
                      <w:szCs w:val="24"/>
                    </w:rPr>
                  </w:pPr>
                </w:p>
              </w:sdtContent>
            </w:sdt>
          </w:sdtContent>
        </w:sdt>
        <w:sdt>
          <w:sdtPr>
            <w:alias w:val="signatura"/>
            <w:tag w:val="part_82d67bfa3b0145d3bffc59e102d7ef9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2E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425dffaa1840bcacbcf73d4aebaa93" PartId="0cd75431b02741baafabd711772bedcc">
    <Part Type="straipsnis" Nr="1" Abbr="1 str." Title="19 straipsnio pakeitimas" DocPartId="e783ac0849a7439986d7d309de7c5908" PartId="ed39cb4974dc4163a0bd9ae3a4edf76d">
      <Part Type="strDalis" Nr="1" Abbr="1 str. 1 d." DocPartId="f9bbb5102db14d4fbc378dda0fa7d1e8" PartId="67ede144b750492a8ad8cda5d5d8ad2a">
        <Part Type="citata" DocPartId="fc0d5e1d86e941eea6ed9ddf25020216" PartId="7590f862489d4b879e981f206b449fb5">
          <Part Type="straipsnis" Nr="19" Abbr="19 str." Title="Specialiosios žemės naudojimo sąlygos kelių apsaugos zonose" DocPartId="11446ccfb70643ba9c44225ee5a9b74f" PartId="a24cdfe934424ebc960574e7f1f2d35f">
            <Part Type="strDalis" Nr="1" Abbr="19 str. 1 d." DocPartId="a4077547e94c4dcaafa92faf3f088727" PartId="fb3bf8621c9e468c9ee69acb803678db">
              <Part Type="strPunktas" Nr="1" Abbr="19 str. 1 d. 1 p." DocPartId="820089ded74743c991d1c057af7dd416" PartId="6bde34ad471447b1b9a81db24fe29de5"/>
              <Part Type="strPunktas" Nr="2" Abbr="19 str. 1 d. 2 p." DocPartId="57cb9f7e88854088a464e9c838770821" PartId="6e05c525b44d4e77ae93ce0b8ca2027d"/>
              <Part Type="strPunktas" Nr="3" Abbr="19 str. 1 d. 3 p." DocPartId="3cccf5bf701b4374b6d63f840593a5f5" PartId="8ca4def9270d45c389a0f77d942966a1"/>
            </Part>
            <Part Type="strDalis" Nr="2" Abbr="19 str. 2 d." DocPartId="42493f1e9cd748ae85380d2e6cb52a52" PartId="0f62e37e04f54b5389f725d060d1930f">
              <Part Type="strPunktas" Nr="1" Abbr="19 str. 2 d. 1 p." DocPartId="28befe2e83774ae9beb15973ea938191" PartId="b8e4a398e2a54a4e97b805e1797536df"/>
              <Part Type="strPunktas" Nr="2" Abbr="19 str. 2 d. 2 p." DocPartId="ee33ea7f1f79434f9d616930be5f1715" PartId="422374e70bdd4f6e851a41fba128e0b5"/>
              <Part Type="strPunktas" Nr="3" Abbr="19 str. 2 d. 3 p." DocPartId="f4bcb75a1fec4823a4b40b7c4272b49d" PartId="3bb269a9f8874df48f2b00a7830396bc"/>
              <Part Type="strPunktas" Nr="4" Abbr="19 str. 2 d. 4 p." DocPartId="0d6239f81bc64e27a319aa8e881ab2cf" PartId="6438fbcfe732426999a63f43f7a2fd1a"/>
              <Part Type="strPunktas" Nr="5" Abbr="19 str. 2 d. 5 p." DocPartId="1055bb69c2dc455f92f10caac72ed49e" PartId="4caeaaee81ca4daf8b19bce96f508bb0"/>
              <Part Type="strPunktas" Nr="6" Abbr="19 str. 2 d. 6 p." DocPartId="ab7888ce575e4663865063c5f880e5b5" PartId="467cbfb9bbb74affbcd56636fba22f92"/>
            </Part>
            <Part Type="strDalis" Nr="3" Abbr="19 str. 3 d." DocPartId="6a83d5c6ca154382a2061a4ffb2eb653" PartId="942df9bb0d784f679e8bd597bbc4d643"/>
          </Part>
        </Part>
      </Part>
    </Part>
    <Part Type="straipsnis" Nr="2" Abbr="2 str." Title="22 straipsnio pakeitimas" DocPartId="540218427c7e4a4a9becacfa344108dd" PartId="9836f95eebec46c281b4c3bbc59c6688">
      <Part Type="strDalis" Nr="1" Abbr="2 str. 1 d." DocPartId="ae88b35b3ff743458b47af82d7999675" PartId="bcb809210f384f3cb8414cd0e0310386">
        <Part Type="citata" DocPartId="46630271d167424b8bdaa5a719469e10" PartId="4b012f17f1e24bbf916dea5c9e4107b9">
          <Part Type="straipsnis" Nr="22" Abbr="22 str." Title="Specialiosios žemės naudojimo sąlygos geležinkelio kelių ir jų įrenginių, geležinkelio želdinių apsaugos zonose" DocPartId="b4345d8b95334542905342f3437dad67" PartId="4de6ba53025641318031171963349222">
            <Part Type="strDalis" Nr="1" Abbr="22 str. 1 d." DocPartId="d9190b12409b4d379dfaa75298213a9e" PartId="1c11c9942f934b37b554d266546f74d9"/>
            <Part Type="strDalis" Nr="2" Abbr="22 str. 2 d." DocPartId="22794225dc8945a6b6e0aeb240049d78" PartId="7b412143e7934ae5aecbb5382a704448">
              <Part Type="strPunktas" Nr="1" Abbr="22 str. 2 d. 1 p." DocPartId="c13439fab0aa4e8cac84dc6a2040fbc8" PartId="8acc74124019456fa4d1a1e1926879eb"/>
              <Part Type="strPunktas" Nr="2" Abbr="22 str. 2 d. 2 p." DocPartId="cc15ac3ad24d4e3f9778d0a1f4806861" PartId="a0796558cfe344dbbe8e7d51d47fa873"/>
              <Part Type="strPunktas" Nr="3" Abbr="22 str. 2 d. 3 p." DocPartId="d5c87761476d4fd9891b8205bc8fcc3c" PartId="41cda5ac51284510881b435000f76c70"/>
              <Part Type="strPunktas" Nr="4" Abbr="22 str. 2 d. 4 p." DocPartId="bb8a4d6660e54bb2bbf75517cbb79a79" PartId="25fc9aea3daf415a8c3ab5ea25d06794"/>
              <Part Type="strPunktas" Nr="5" Abbr="22 str. 2 d. 5 p." DocPartId="8887d13640a64c439a382bea4ea1ec00" PartId="d603979c7faa4a749a4d98f1bc8acc2d"/>
              <Part Type="strPunktas" Nr="6" Abbr="22 str. 2 d. 6 p." DocPartId="6e48c5bcd5684ce89ec0051249e6ae8b" PartId="ed7e0913a52a4accb0e24df0829654c7"/>
            </Part>
            <Part Type="strDalis" Nr="3" Abbr="22 str. 3 d." DocPartId="5c3fd119cf604e238c1c119870460241" PartId="8e9a0d8f05f94204ba9b58748277fb0c"/>
            <Part Type="strDalis" Nr="4" Abbr="22 str. 4 d." DocPartId="fb05ee937afc48ce89c509cefdc3cfd0" PartId="30146e32dc6f400ba74374a92fbb2197"/>
          </Part>
        </Part>
      </Part>
    </Part>
    <Part Type="straipsnis" Nr="3" Abbr="3 str." Title="Įstatymo įsigaliojimas, įgyvendinimas ir taikymas" DocPartId="e5206fa473da42aaa68d8dfe93c30a51" PartId="d64ae6013b7b41d7a7b61422331f2527">
      <Part Type="strDalis" Nr="1" Abbr="3 str. 1 d." DocPartId="88f641f7a17e4f2691a83ee11cdab6a8" PartId="84792034a34a46c185173a0cfd4b3348"/>
      <Part Type="strDalis" Nr="2" Abbr="3 str. 2 d." DocPartId="52add2c8c4be40fabb8996dd263963da" PartId="0ad9676fdd2a43fd925b29c1ea267ace"/>
      <Part Type="strDalis" Nr="3" Abbr="3 str. 3 d." DocPartId="5c872159410f48cdaba4b2253a81d0ba" PartId="537dd6c2723045bd8b44c39cbcf251e3"/>
    </Part>
    <Part Type="signatura" DocPartId="bf31786889d1454ca1ca20a20738c5d4" PartId="82d67bfa3b0145d3bffc59e102d7ef9c"/>
  </Part>
</Parts>
</file>

<file path=customXml/itemProps1.xml><?xml version="1.0" encoding="utf-8"?>
<ds:datastoreItem xmlns:ds="http://schemas.openxmlformats.org/officeDocument/2006/customXml" ds:itemID="{5C14DA5A-9A8C-47B7-BB58-A232A0750D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704</Words>
  <Characters>4860</Characters>
  <Application>Microsoft Office Word</Application>
  <DocSecurity>4</DocSecurity>
  <Lines>93</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5520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2020-10-29T06:18:00Z</dcterms:created>
  <dc:creator>MOZERIENĖ Dainora</dc:creator>
  <lastModifiedBy>adlibuser</lastModifiedBy>
  <lastPrinted>2020-10-15T10:41:00Z</lastPrinted>
  <dcterms:modified xsi:type="dcterms:W3CDTF">2020-10-29T06:18:00Z</dcterms:modified>
  <revision>2</revision>
</coreProperties>
</file>