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02ce9a55c23459a81f8cbff48192223"/>
        <w:id w:val="310990938"/>
        <w:lock w:val="sdtLocked"/>
      </w:sdtPr>
      <w:sdtEndPr/>
      <w:sdtContent>
        <w:p w:rsidR="00F31C65" w:rsidRDefault="00F31C65">
          <w:pPr>
            <w:rPr>
              <w:b/>
              <w:szCs w:val="24"/>
              <w:lang w:eastAsia="lt-LT"/>
            </w:rPr>
          </w:pPr>
        </w:p>
        <w:p w:rsidR="00F31C65" w:rsidRDefault="009B402B">
          <w:pPr>
            <w:jc w:val="center"/>
            <w:rPr>
              <w:lang w:eastAsia="lt-LT"/>
            </w:rPr>
          </w:pPr>
          <w:r>
            <w:rPr>
              <w:rFonts w:ascii="Arial" w:hAnsi="Arial" w:cs="Arial"/>
              <w:noProof/>
              <w:lang w:eastAsia="lt-LT"/>
            </w:rPr>
            <w:drawing>
              <wp:inline distT="0" distB="0" distL="0" distR="0" wp14:anchorId="08291802" wp14:editId="2B8ABA74">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31C65" w:rsidRDefault="00F31C65">
          <w:pPr>
            <w:rPr>
              <w:sz w:val="10"/>
              <w:szCs w:val="10"/>
            </w:rPr>
          </w:pPr>
        </w:p>
        <w:p w:rsidR="00F31C65" w:rsidRDefault="009B402B">
          <w:pPr>
            <w:keepNext/>
            <w:jc w:val="center"/>
            <w:rPr>
              <w:rFonts w:ascii="Arial" w:hAnsi="Arial" w:cs="Arial"/>
              <w:caps/>
              <w:sz w:val="36"/>
              <w:lang w:eastAsia="lt-LT"/>
            </w:rPr>
          </w:pPr>
          <w:r>
            <w:rPr>
              <w:rFonts w:ascii="Arial" w:hAnsi="Arial" w:cs="Arial"/>
              <w:caps/>
              <w:sz w:val="36"/>
              <w:lang w:eastAsia="lt-LT"/>
            </w:rPr>
            <w:t>Lietuvos Respublikos Vyriausybė</w:t>
          </w:r>
        </w:p>
        <w:p w:rsidR="00F31C65" w:rsidRDefault="00F31C65">
          <w:pPr>
            <w:jc w:val="center"/>
            <w:rPr>
              <w:caps/>
              <w:lang w:eastAsia="lt-LT"/>
            </w:rPr>
          </w:pPr>
        </w:p>
        <w:p w:rsidR="00F31C65" w:rsidRDefault="009B402B">
          <w:pPr>
            <w:jc w:val="center"/>
            <w:rPr>
              <w:b/>
              <w:caps/>
              <w:lang w:eastAsia="lt-LT"/>
            </w:rPr>
          </w:pPr>
          <w:r>
            <w:rPr>
              <w:b/>
              <w:caps/>
              <w:lang w:eastAsia="lt-LT"/>
            </w:rPr>
            <w:t>nutarimas</w:t>
          </w:r>
        </w:p>
        <w:p w:rsidR="00F31C65" w:rsidRDefault="009B402B">
          <w:pPr>
            <w:jc w:val="center"/>
            <w:rPr>
              <w:b/>
              <w:szCs w:val="24"/>
              <w:lang w:eastAsia="lt-LT"/>
            </w:rPr>
          </w:pPr>
          <w:r>
            <w:rPr>
              <w:b/>
              <w:caps/>
              <w:lang w:eastAsia="lt-LT"/>
            </w:rPr>
            <w:t xml:space="preserve">DĖL </w:t>
          </w:r>
          <w:r>
            <w:rPr>
              <w:b/>
              <w:bCs/>
              <w:lang w:eastAsia="lt-LT"/>
            </w:rPr>
            <w:t xml:space="preserve">LIETUVOS RESPUBLIKOS VYRIAUSYBĖS 2020 M. LAPKRIČIO 4 D. NUTARIMO NR. 1226 „DĖL </w:t>
          </w:r>
          <w:r>
            <w:rPr>
              <w:b/>
              <w:bCs/>
              <w:shd w:val="clear" w:color="auto" w:fill="FFFFFF"/>
              <w:lang w:eastAsia="lt-LT"/>
            </w:rPr>
            <w:t>KARANTINO LIETUVOS RESPUBLIKOS TERITORIJOJE PASKELBIMO“ PAKEITIMO</w:t>
          </w:r>
        </w:p>
        <w:p w:rsidR="00F31C65" w:rsidRDefault="00F31C65">
          <w:pPr>
            <w:tabs>
              <w:tab w:val="center" w:pos="4153"/>
              <w:tab w:val="right" w:pos="8306"/>
            </w:tabs>
            <w:rPr>
              <w:lang w:eastAsia="lt-LT"/>
            </w:rPr>
          </w:pPr>
        </w:p>
        <w:p w:rsidR="00F31C65" w:rsidRDefault="009B402B">
          <w:pPr>
            <w:ind w:firstLine="62"/>
            <w:jc w:val="center"/>
            <w:rPr>
              <w:lang w:eastAsia="lt-LT"/>
            </w:rPr>
          </w:pPr>
          <w:r>
            <w:rPr>
              <w:lang w:eastAsia="lt-LT"/>
            </w:rPr>
            <w:t xml:space="preserve">2021 m. sausio 6 d. Nr. </w:t>
          </w:r>
          <w:r w:rsidR="008B7497">
            <w:rPr>
              <w:lang w:eastAsia="lt-LT"/>
            </w:rPr>
            <w:t>4</w:t>
          </w:r>
        </w:p>
        <w:p w:rsidR="00F31C65" w:rsidRDefault="009B402B">
          <w:pPr>
            <w:jc w:val="center"/>
            <w:rPr>
              <w:lang w:eastAsia="lt-LT"/>
            </w:rPr>
          </w:pPr>
          <w:r>
            <w:rPr>
              <w:lang w:eastAsia="lt-LT"/>
            </w:rPr>
            <w:t>Vilnius</w:t>
          </w:r>
        </w:p>
        <w:p w:rsidR="00F31C65" w:rsidRDefault="00F31C65">
          <w:pPr>
            <w:jc w:val="center"/>
            <w:rPr>
              <w:lang w:eastAsia="lt-LT"/>
            </w:rPr>
          </w:pPr>
        </w:p>
        <w:sdt>
          <w:sdtPr>
            <w:alias w:val="preambule"/>
            <w:tag w:val="part_67de9cf60869493299fc6d63076fb9fc"/>
            <w:id w:val="87274544"/>
            <w:lock w:val="sdtLocked"/>
          </w:sdtPr>
          <w:sdtEndPr/>
          <w:sdtContent>
            <w:p w:rsidR="00F31C65" w:rsidRDefault="009B402B">
              <w:pPr>
                <w:spacing w:line="34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a2c0035151c5443ebf74d052f4e73c8a"/>
            <w:id w:val="-89770984"/>
            <w:lock w:val="sdtLocked"/>
          </w:sdtPr>
          <w:sdtEndPr/>
          <w:sdtContent>
            <w:p w:rsidR="00F31C65" w:rsidRDefault="009B402B">
              <w:pPr>
                <w:spacing w:line="340" w:lineRule="atLeast"/>
                <w:ind w:firstLine="720"/>
                <w:jc w:val="both"/>
                <w:rPr>
                  <w:szCs w:val="24"/>
                  <w:lang w:eastAsia="lt-LT"/>
                </w:rPr>
              </w:pPr>
              <w:r>
                <w:rPr>
                  <w:szCs w:val="24"/>
                  <w:lang w:eastAsia="lt-LT"/>
                </w:rPr>
                <w:t>P</w:t>
              </w:r>
              <w:bookmarkStart w:id="0" w:name="_GoBack"/>
              <w:bookmarkEnd w:id="0"/>
              <w:r>
                <w:rPr>
                  <w:szCs w:val="24"/>
                  <w:lang w:eastAsia="lt-LT"/>
                </w:rPr>
                <w:t>akeisti Lietuvos Respublikos Vyriausybės 2020 m. lapkričio 4 d. nutarimą Nr. 1226 „Dėl karantino Lietuvos Respublikos teritorijoje paskelbimo“ ir 6 punktą išdėstyti taip:</w:t>
              </w:r>
            </w:p>
            <w:sdt>
              <w:sdtPr>
                <w:alias w:val="citata"/>
                <w:tag w:val="part_a4f8d4ec928d40c0840d1e8c95f265e6"/>
                <w:id w:val="-1615209388"/>
                <w:lock w:val="sdtLocked"/>
              </w:sdtPr>
              <w:sdtEndPr/>
              <w:sdtContent>
                <w:sdt>
                  <w:sdtPr>
                    <w:alias w:val="6 p."/>
                    <w:tag w:val="part_9bb6e7c36e2c4bbb85e18055ed577c08"/>
                    <w:id w:val="2080474888"/>
                    <w:lock w:val="sdtLocked"/>
                  </w:sdtPr>
                  <w:sdtEndPr/>
                  <w:sdtContent>
                    <w:p w:rsidR="00F31C65" w:rsidRDefault="009B402B">
                      <w:pPr>
                        <w:spacing w:line="340" w:lineRule="atLeast"/>
                        <w:ind w:firstLine="720"/>
                        <w:jc w:val="both"/>
                        <w:rPr>
                          <w:szCs w:val="24"/>
                          <w:lang w:eastAsia="lt-LT"/>
                        </w:rPr>
                      </w:pPr>
                      <w:r>
                        <w:rPr>
                          <w:szCs w:val="24"/>
                          <w:lang w:eastAsia="lt-LT"/>
                        </w:rPr>
                        <w:t>„</w:t>
                      </w:r>
                      <w:sdt>
                        <w:sdtPr>
                          <w:alias w:val="Numeris"/>
                          <w:tag w:val="nr_9bb6e7c36e2c4bbb85e18055ed577c08"/>
                          <w:id w:val="79873536"/>
                          <w:lock w:val="sdtLocked"/>
                        </w:sdtPr>
                        <w:sdtEnd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5412f7238db84bb09efff0264299640f"/>
                        <w:id w:val="159666307"/>
                        <w:lock w:val="sdtLocked"/>
                      </w:sdtPr>
                      <w:sdtEndPr/>
                      <w:sdtContent>
                        <w:p w:rsidR="00F31C65" w:rsidRDefault="008B7497">
                          <w:pPr>
                            <w:spacing w:line="340" w:lineRule="atLeast"/>
                            <w:ind w:firstLine="720"/>
                            <w:jc w:val="both"/>
                            <w:rPr>
                              <w:szCs w:val="24"/>
                              <w:lang w:eastAsia="lt-LT"/>
                            </w:rPr>
                          </w:pPr>
                          <w:sdt>
                            <w:sdtPr>
                              <w:alias w:val="Numeris"/>
                              <w:tag w:val="nr_5412f7238db84bb09efff0264299640f"/>
                              <w:id w:val="1314921956"/>
                              <w:lock w:val="sdtLocked"/>
                            </w:sdtPr>
                            <w:sdtEndPr/>
                            <w:sdtContent>
                              <w:r w:rsidR="009B402B">
                                <w:rPr>
                                  <w:szCs w:val="24"/>
                                  <w:lang w:eastAsia="lt-LT"/>
                                </w:rPr>
                                <w:t>6.1</w:t>
                              </w:r>
                            </w:sdtContent>
                          </w:sdt>
                          <w:r w:rsidR="009B402B">
                            <w:rPr>
                              <w:szCs w:val="24"/>
                              <w:lang w:eastAsia="lt-LT"/>
                            </w:rPr>
                            <w:t xml:space="preserve">.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uždrausta po 2020 m. lapkričio 30 d., pajamų sumažėjimo, palyginti su </w:t>
                          </w:r>
                          <w:r w:rsidR="009B402B">
                            <w:rPr>
                              <w:szCs w:val="24"/>
                              <w:lang w:eastAsia="lt-LT"/>
                            </w:rPr>
                            <w:br/>
                            <w:t>2019–2020 m. atitinkamu laikotarpiu, lyginamasis laikotarpis yra 2020 m. gruodžio 1 d. – 2021 m. sausio 31 d.</w:t>
                          </w:r>
                        </w:p>
                        <w:p w:rsidR="00F31C65" w:rsidRDefault="009B402B">
                          <w:pPr>
                            <w:spacing w:line="340" w:lineRule="atLeast"/>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48bb437dfc724e1b8c1fd8f16d1caea2"/>
                        <w:id w:val="-2053224008"/>
                        <w:lock w:val="sdtLocked"/>
                      </w:sdtPr>
                      <w:sdtEndPr/>
                      <w:sdtContent>
                        <w:p w:rsidR="00F31C65" w:rsidRDefault="008B7497" w:rsidP="009B402B">
                          <w:pPr>
                            <w:spacing w:line="340" w:lineRule="atLeast"/>
                            <w:ind w:firstLine="720"/>
                            <w:jc w:val="both"/>
                            <w:rPr>
                              <w:lang w:eastAsia="lt-LT"/>
                            </w:rPr>
                          </w:pPr>
                          <w:sdt>
                            <w:sdtPr>
                              <w:alias w:val="Numeris"/>
                              <w:tag w:val="nr_48bb437dfc724e1b8c1fd8f16d1caea2"/>
                              <w:id w:val="378675491"/>
                              <w:lock w:val="sdtLocked"/>
                            </w:sdtPr>
                            <w:sdtEndPr/>
                            <w:sdtContent>
                              <w:r w:rsidR="009B402B">
                                <w:rPr>
                                  <w:szCs w:val="24"/>
                                  <w:lang w:eastAsia="lt-LT"/>
                                </w:rPr>
                                <w:t>6.2</w:t>
                              </w:r>
                            </w:sdtContent>
                          </w:sdt>
                          <w:r w:rsidR="009B402B">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p>
                      </w:sdtContent>
                    </w:sdt>
                  </w:sdtContent>
                </w:sdt>
              </w:sdtContent>
            </w:sdt>
          </w:sdtContent>
        </w:sdt>
        <w:sdt>
          <w:sdtPr>
            <w:alias w:val="signatura"/>
            <w:tag w:val="part_62e09578a697414ca258b6944be17212"/>
            <w:id w:val="-589395159"/>
            <w:lock w:val="sdtLocked"/>
          </w:sdtPr>
          <w:sdtEndPr/>
          <w:sdtContent>
            <w:p w:rsidR="009B402B" w:rsidRDefault="009B402B">
              <w:pPr>
                <w:tabs>
                  <w:tab w:val="center" w:pos="-7800"/>
                  <w:tab w:val="left" w:pos="6237"/>
                  <w:tab w:val="right" w:pos="8306"/>
                </w:tabs>
              </w:pPr>
            </w:p>
            <w:p w:rsidR="009B402B" w:rsidRDefault="009B402B">
              <w:pPr>
                <w:tabs>
                  <w:tab w:val="center" w:pos="-7800"/>
                  <w:tab w:val="left" w:pos="6237"/>
                  <w:tab w:val="right" w:pos="8306"/>
                </w:tabs>
              </w:pPr>
            </w:p>
            <w:p w:rsidR="00F31C65" w:rsidRDefault="009B402B">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F31C65" w:rsidRDefault="00F31C65">
              <w:pPr>
                <w:tabs>
                  <w:tab w:val="center" w:pos="-7800"/>
                  <w:tab w:val="left" w:pos="6237"/>
                  <w:tab w:val="right" w:pos="8306"/>
                </w:tabs>
                <w:rPr>
                  <w:lang w:eastAsia="lt-LT"/>
                </w:rPr>
              </w:pPr>
            </w:p>
            <w:p w:rsidR="00F31C65" w:rsidRDefault="009B402B">
              <w:pPr>
                <w:tabs>
                  <w:tab w:val="center" w:pos="-7800"/>
                  <w:tab w:val="left" w:pos="6237"/>
                  <w:tab w:val="right" w:pos="8306"/>
                </w:tabs>
                <w:rPr>
                  <w:lang w:eastAsia="lt-LT"/>
                </w:rPr>
              </w:pPr>
              <w:r>
                <w:rPr>
                  <w:spacing w:val="1"/>
                  <w:szCs w:val="24"/>
                  <w:lang w:eastAsia="lt-LT"/>
                </w:rPr>
                <w:t>S</w:t>
              </w:r>
              <w:r>
                <w:rPr>
                  <w:spacing w:val="-5"/>
                  <w:szCs w:val="24"/>
                  <w:lang w:eastAsia="lt-LT"/>
                </w:rPr>
                <w:t>v</w:t>
              </w:r>
              <w:r>
                <w:rPr>
                  <w:spacing w:val="4"/>
                  <w:szCs w:val="24"/>
                  <w:lang w:eastAsia="lt-LT"/>
                </w:rPr>
                <w:t>e</w:t>
              </w:r>
              <w:r>
                <w:rPr>
                  <w:spacing w:val="-4"/>
                  <w:szCs w:val="24"/>
                  <w:lang w:eastAsia="lt-LT"/>
                </w:rPr>
                <w:t>i</w:t>
              </w:r>
              <w:r>
                <w:rPr>
                  <w:szCs w:val="24"/>
                  <w:lang w:eastAsia="lt-LT"/>
                </w:rPr>
                <w:t>k</w:t>
              </w:r>
              <w:r>
                <w:rPr>
                  <w:spacing w:val="-1"/>
                  <w:szCs w:val="24"/>
                  <w:lang w:eastAsia="lt-LT"/>
                </w:rPr>
                <w:t>a</w:t>
              </w:r>
              <w:r>
                <w:rPr>
                  <w:spacing w:val="5"/>
                  <w:szCs w:val="24"/>
                  <w:lang w:eastAsia="lt-LT"/>
                </w:rPr>
                <w:t>to</w:t>
              </w:r>
              <w:r>
                <w:rPr>
                  <w:szCs w:val="24"/>
                  <w:lang w:eastAsia="lt-LT"/>
                </w:rPr>
                <w:t xml:space="preserve">s </w:t>
              </w:r>
              <w:r>
                <w:rPr>
                  <w:spacing w:val="-1"/>
                  <w:szCs w:val="24"/>
                  <w:lang w:eastAsia="lt-LT"/>
                </w:rPr>
                <w:t>a</w:t>
              </w:r>
              <w:r>
                <w:rPr>
                  <w:szCs w:val="24"/>
                  <w:lang w:eastAsia="lt-LT"/>
                </w:rPr>
                <w:t>p</w:t>
              </w:r>
              <w:r>
                <w:rPr>
                  <w:spacing w:val="-2"/>
                  <w:szCs w:val="24"/>
                  <w:lang w:eastAsia="lt-LT"/>
                </w:rPr>
                <w:t>s</w:t>
              </w:r>
              <w:r>
                <w:rPr>
                  <w:spacing w:val="-1"/>
                  <w:szCs w:val="24"/>
                  <w:lang w:eastAsia="lt-LT"/>
                </w:rPr>
                <w:t>a</w:t>
              </w:r>
              <w:r>
                <w:rPr>
                  <w:szCs w:val="24"/>
                  <w:lang w:eastAsia="lt-LT"/>
                </w:rPr>
                <w:t>ug</w:t>
              </w:r>
              <w:r>
                <w:rPr>
                  <w:spacing w:val="5"/>
                  <w:szCs w:val="24"/>
                  <w:lang w:eastAsia="lt-LT"/>
                </w:rPr>
                <w:t>o</w:t>
              </w:r>
              <w:r>
                <w:rPr>
                  <w:szCs w:val="24"/>
                  <w:lang w:eastAsia="lt-LT"/>
                </w:rPr>
                <w:t xml:space="preserve">s </w:t>
              </w:r>
              <w:r>
                <w:rPr>
                  <w:lang w:eastAsia="lt-LT"/>
                </w:rPr>
                <w:t>ministras</w:t>
              </w:r>
              <w:r>
                <w:rPr>
                  <w:lang w:eastAsia="lt-LT"/>
                </w:rPr>
                <w:tab/>
                <w:t>Arūnas Dulkys</w:t>
              </w:r>
            </w:p>
          </w:sdtContent>
        </w:sdt>
      </w:sdtContent>
    </w:sdt>
    <w:sectPr w:rsidR="00F31C65">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567"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1C65" w:rsidRDefault="009B402B">
      <w:pPr>
        <w:rPr>
          <w:lang w:eastAsia="lt-LT"/>
        </w:rPr>
      </w:pPr>
      <w:r>
        <w:rPr>
          <w:lang w:eastAsia="lt-LT"/>
        </w:rPr>
        <w:separator/>
      </w:r>
    </w:p>
  </w:endnote>
  <w:endnote w:type="continuationSeparator" w:id="0">
    <w:p w:rsidR="00F31C65" w:rsidRDefault="009B402B">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F31C65">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F31C65">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F31C65">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1C65" w:rsidRDefault="009B402B">
      <w:pPr>
        <w:rPr>
          <w:lang w:eastAsia="lt-LT"/>
        </w:rPr>
      </w:pPr>
      <w:r>
        <w:rPr>
          <w:lang w:eastAsia="lt-LT"/>
        </w:rPr>
        <w:separator/>
      </w:r>
    </w:p>
  </w:footnote>
  <w:footnote w:type="continuationSeparator" w:id="0">
    <w:p w:rsidR="00F31C65" w:rsidRDefault="009B402B">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9B402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rsidR="00F31C65" w:rsidRDefault="00F31C65">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9B402B">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F31C65" w:rsidRDefault="00F31C65">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1C65" w:rsidRDefault="00F31C65">
    <w:pPr>
      <w:tabs>
        <w:tab w:val="center" w:pos="4153"/>
        <w:tab w:val="right" w:pos="8306"/>
      </w:tabs>
      <w:spacing w:after="200" w:line="276"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B7497"/>
    <w:rsid w:val="009B402B"/>
    <w:rsid w:val="00F31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18296815">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d1a693c1e794825be58b566323dbaf1" PartId="a02ce9a55c23459a81f8cbff48192223">
    <Part Type="preambule" DocPartId="841abec852134579af10eab7c991b713" PartId="67de9cf60869493299fc6d63076fb9fc"/>
    <Part Type="pastraipa" DocPartId="6cba74181821451b9a68f70064d594bd" PartId="a2c0035151c5443ebf74d052f4e73c8a">
      <Part Type="citata" DocPartId="85af56040002489181424f7104de8cdc" PartId="a4f8d4ec928d40c0840d1e8c95f265e6">
        <Part Type="punktas" Nr="6" Abbr="6 p." DocPartId="41ae01b8d26e4a8cbc64b8c31ca9b88b" PartId="9bb6e7c36e2c4bbb85e18055ed577c08">
          <Part Type="papunktis" Nr="6.1" Abbr="6.1 pp." DocPartId="0671280c52184a6a8c92a66f72bf2af1" PartId="5412f7238db84bb09efff0264299640f"/>
          <Part Type="papunktis" Nr="6.2" Abbr="6.2 pp." DocPartId="c98d84a628174324acc8711b8dfec44f" PartId="48bb437dfc724e1b8c1fd8f16d1caea2"/>
        </Part>
      </Part>
    </Part>
    <Part Type="signatura" DocPartId="9dec619a150b4eecb5f934cd4ba0efb8" PartId="62e09578a697414ca258b6944be17212"/>
  </Part>
</Parts>
</file>

<file path=customXml/itemProps1.xml><?xml version="1.0" encoding="utf-8"?>
<ds:datastoreItem xmlns:ds="http://schemas.openxmlformats.org/officeDocument/2006/customXml" ds:itemID="{DA10ED77-EFFE-40A3-B78F-29ADC4D6B36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326</Words>
  <Characters>2148</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2470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4</cp:revision>
  <cp:lastPrinted>2019-09-30T12:12:00Z</cp:lastPrinted>
  <dcterms:created xsi:type="dcterms:W3CDTF">2021-01-06T13:05:00Z</dcterms:created>
  <dcterms:modified xsi:type="dcterms:W3CDTF">2021-01-06T14:01:00Z</dcterms:modified>
</cp:coreProperties>
</file>