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528c6fa16d34129acb569f0038deeac"/>
        <w:id w:val="-816341583"/>
        <w:lock w:val="sdtLocked"/>
      </w:sdtPr>
      <w:sdtEndPr/>
      <w:sdtContent>
        <w:p w14:paraId="6282E1FF" w14:textId="77777777" w:rsidR="009F437B" w:rsidRDefault="009F437B">
          <w:pPr>
            <w:tabs>
              <w:tab w:val="center" w:pos="4819"/>
              <w:tab w:val="right" w:pos="9638"/>
            </w:tabs>
          </w:pPr>
        </w:p>
        <w:p w14:paraId="2EC53BA1" w14:textId="77777777" w:rsidR="009F437B" w:rsidRDefault="00F61574">
          <w:pPr>
            <w:jc w:val="center"/>
            <w:rPr>
              <w:b/>
              <w:szCs w:val="24"/>
            </w:rPr>
          </w:pPr>
          <w:r>
            <w:rPr>
              <w:noProof/>
              <w:sz w:val="20"/>
              <w:lang w:eastAsia="ko-KR"/>
            </w:rPr>
            <w:drawing>
              <wp:inline distT="0" distB="0" distL="0" distR="0" wp14:anchorId="0BED439F" wp14:editId="2847DDB7">
                <wp:extent cx="685800" cy="676275"/>
                <wp:effectExtent l="0" t="0" r="0" b="0"/>
                <wp:docPr id="1" name="Picture 1" descr="image00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image00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5800" cy="6762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E76340B" w14:textId="77777777" w:rsidR="009F437B" w:rsidRDefault="00F61574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ASMENS SU NEGALIA TEISIŲ APSAUGOS AGENTŪROS </w:t>
          </w:r>
        </w:p>
        <w:p w14:paraId="27B757A0" w14:textId="77777777" w:rsidR="009F437B" w:rsidRDefault="00F61574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PRIE LIETUVOS RESPUBLIKOS SOCIALINĖS APSAUGOS IR DARBO MINISTERIJOS</w:t>
          </w:r>
        </w:p>
        <w:p w14:paraId="3FA94F7F" w14:textId="77777777" w:rsidR="009F437B" w:rsidRDefault="00F61574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DIREKTORIUS</w:t>
          </w:r>
        </w:p>
        <w:p w14:paraId="64C53598" w14:textId="77777777" w:rsidR="009F437B" w:rsidRDefault="009F437B">
          <w:pPr>
            <w:jc w:val="center"/>
            <w:rPr>
              <w:b/>
              <w:szCs w:val="24"/>
            </w:rPr>
          </w:pPr>
        </w:p>
        <w:p w14:paraId="138EC944" w14:textId="2B5E8947" w:rsidR="009F437B" w:rsidRDefault="00F61574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7CBF05F" w14:textId="0CD80A60" w:rsidR="009F437B" w:rsidRDefault="00F61574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</w:t>
          </w:r>
          <w:r>
            <w:rPr>
              <w:b/>
              <w:bCs/>
              <w:szCs w:val="24"/>
              <w:shd w:val="clear" w:color="auto" w:fill="FFFFFF"/>
            </w:rPr>
            <w:t>ASMENS SU NEGALIA TEISIŲ APSAUGOS AGENTŪROS PRIE LIETUVOS RESPUBLIKOS SOCIALINĖS APSAUGOS IR DARBO MINISTERIJOS</w:t>
          </w:r>
          <w:r>
            <w:rPr>
              <w:szCs w:val="24"/>
              <w:shd w:val="clear" w:color="auto" w:fill="FFFFFF"/>
            </w:rPr>
            <w:t xml:space="preserve"> </w:t>
          </w:r>
          <w:r>
            <w:rPr>
              <w:b/>
              <w:bCs/>
              <w:szCs w:val="24"/>
            </w:rPr>
            <w:t>DIREKTORIAUS 2023 M. GRUODŽIO 8 D. ĮSAKYMO NR</w:t>
          </w:r>
          <w:r>
            <w:rPr>
              <w:szCs w:val="24"/>
            </w:rPr>
            <w:t xml:space="preserve">. </w:t>
          </w:r>
          <w:r>
            <w:rPr>
              <w:b/>
              <w:bCs/>
              <w:szCs w:val="24"/>
            </w:rPr>
            <w:t>V-71 „DĖL PAGALBOS KOORDINAVIMO ASMENIUI SU NEGALIA SKYRIMO, ORGANIZAVIMO IR VYKDYMO TVARKOS APRAŠO PATVIRTINIMO“ PAKEITIMO</w:t>
          </w:r>
        </w:p>
        <w:p w14:paraId="15D14EF8" w14:textId="77777777" w:rsidR="009F437B" w:rsidRDefault="009F437B">
          <w:pPr>
            <w:jc w:val="center"/>
            <w:rPr>
              <w:b/>
              <w:szCs w:val="24"/>
            </w:rPr>
          </w:pPr>
        </w:p>
        <w:p w14:paraId="19CF4D7F" w14:textId="66C07C99" w:rsidR="009F437B" w:rsidRDefault="00F61574">
          <w:pPr>
            <w:spacing w:line="360" w:lineRule="atLeast"/>
            <w:ind w:firstLine="249"/>
            <w:jc w:val="center"/>
            <w:rPr>
              <w:szCs w:val="24"/>
            </w:rPr>
          </w:pPr>
          <w:r>
            <w:rPr>
              <w:szCs w:val="24"/>
            </w:rPr>
            <w:t xml:space="preserve">2025 m. rugsėjo 15 d. </w:t>
          </w:r>
          <w:r>
            <w:rPr>
              <w:szCs w:val="24"/>
            </w:rPr>
            <w:t>Nr. V-130</w:t>
          </w:r>
        </w:p>
        <w:p w14:paraId="71AFF2AC" w14:textId="77777777" w:rsidR="009F437B" w:rsidRDefault="00F61574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71F60A0" w14:textId="77777777" w:rsidR="009F437B" w:rsidRDefault="009F437B">
          <w:pPr>
            <w:ind w:left="90" w:firstLine="990"/>
            <w:jc w:val="both"/>
          </w:pPr>
        </w:p>
        <w:sdt>
          <w:sdtPr>
            <w:alias w:val="1 p."/>
            <w:tag w:val="part_c402d5be229b41cfaf2f4f0f15e28a8b"/>
            <w:id w:val="619655555"/>
            <w:lock w:val="sdtLocked"/>
          </w:sdtPr>
          <w:sdtEndPr/>
          <w:sdtContent>
            <w:p w14:paraId="1FED8C04" w14:textId="77777777" w:rsidR="009F437B" w:rsidRDefault="00F61574">
              <w:pPr>
                <w:spacing w:line="360" w:lineRule="atLeast"/>
                <w:ind w:firstLine="709"/>
                <w:jc w:val="both"/>
                <w:rPr>
                  <w:szCs w:val="24"/>
                  <w:shd w:val="clear" w:color="auto" w:fill="FFFFFF"/>
                </w:rPr>
              </w:pPr>
              <w:sdt>
                <w:sdtPr>
                  <w:alias w:val="Numeris"/>
                  <w:tag w:val="nr_c402d5be229b41cfaf2f4f0f15e28a8b"/>
                  <w:id w:val="1792869648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 xml:space="preserve">. </w:t>
              </w:r>
              <w:r>
                <w:rPr>
                  <w:spacing w:val="60"/>
                </w:rPr>
                <w:t>Pakeičiu</w:t>
              </w:r>
              <w:r>
                <w:t xml:space="preserve"> </w:t>
              </w:r>
              <w:r>
                <w:rPr>
                  <w:szCs w:val="24"/>
                  <w:shd w:val="clear" w:color="auto" w:fill="FFFFFF"/>
                </w:rPr>
                <w:t>Pagalbos koord</w:t>
              </w:r>
              <w:r>
                <w:rPr>
                  <w:szCs w:val="24"/>
                  <w:shd w:val="clear" w:color="auto" w:fill="FFFFFF"/>
                </w:rPr>
                <w:t>inavimo asmeniui su negalia skyrimo, organizavimo ir vykdymo tvarkos aprašą, patvirtintą Asmens su negalia teisių apsaugos agentūros prie Lietuvos Respublikos socialinės apsaugos ir darbo ministerijos direktoriaus 2023 m. gruodžio 8 d. įsakymu Nr. V-71 „Dė</w:t>
              </w:r>
              <w:r>
                <w:rPr>
                  <w:szCs w:val="24"/>
                  <w:shd w:val="clear" w:color="auto" w:fill="FFFFFF"/>
                </w:rPr>
                <w:t>l Pagalbos koordinavimo asmeniui su negalia skyrimo, organizavimo ir vykdymo tvarkos aprašo patvirtinimo“:</w:t>
              </w:r>
            </w:p>
            <w:sdt>
              <w:sdtPr>
                <w:alias w:val="1.1 pp."/>
                <w:tag w:val="part_6b7a0823bf684241bd250685fdd7cf70"/>
                <w:id w:val="-729147767"/>
                <w:lock w:val="sdtLocked"/>
              </w:sdtPr>
              <w:sdtEndPr/>
              <w:sdtContent>
                <w:p w14:paraId="411ECA06" w14:textId="4EE7581C" w:rsidR="009F437B" w:rsidRDefault="00F61574">
                  <w:pPr>
                    <w:spacing w:line="360" w:lineRule="atLeast"/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6b7a0823bf684241bd250685fdd7cf70"/>
                      <w:id w:val="-214411133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shd w:val="clear" w:color="auto" w:fill="FFFFFF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shd w:val="clear" w:color="auto" w:fill="FFFFFF"/>
                    </w:rPr>
                    <w:t xml:space="preserve">. Pakeičiu </w:t>
                  </w:r>
                  <w:r>
                    <w:rPr>
                      <w:szCs w:val="24"/>
                    </w:rPr>
                    <w:t>7 punktą</w:t>
                  </w:r>
                  <w:r>
                    <w:rPr>
                      <w:color w:val="000000"/>
                    </w:rPr>
                    <w:t xml:space="preserve"> ir jį išdėstau taip:</w:t>
                  </w:r>
                </w:p>
                <w:sdt>
                  <w:sdtPr>
                    <w:alias w:val="citata"/>
                    <w:tag w:val="part_b17b4f3a8fad44daa4278a86f6d13c79"/>
                    <w:id w:val="1538847429"/>
                    <w:lock w:val="sdtLocked"/>
                  </w:sdtPr>
                  <w:sdtEndPr/>
                  <w:sdtContent>
                    <w:sdt>
                      <w:sdtPr>
                        <w:alias w:val="7 p."/>
                        <w:tag w:val="part_1a009060c60a47ddac1928896e77b623"/>
                        <w:id w:val="1358543336"/>
                        <w:lock w:val="sdtLocked"/>
                      </w:sdtPr>
                      <w:sdtEndPr/>
                      <w:sdtContent>
                        <w:p w14:paraId="55391C79" w14:textId="1769DA98" w:rsidR="009F437B" w:rsidRDefault="00F61574">
                          <w:pPr>
                            <w:spacing w:line="360" w:lineRule="atLeast"/>
                            <w:ind w:firstLine="709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a009060c60a47ddac1928896e77b623"/>
                              <w:id w:val="-212167558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Vertinant asmens, kuris davė sutikimą, kad jam būtų teikiamas pagalbos koordinavimas, negalią, in</w:t>
                          </w:r>
                          <w:r>
                            <w:rPr>
                              <w:color w:val="000000"/>
                            </w:rPr>
                            <w:t>formacija apie pagalbos poreikį įvairiose veiklos srityse surenkama kartu su asmeniu ar jo atstovu pildant Anketą pagalbos koordinavimo poreikio vertinimui (vaikams iki 4 metų) (priedas) (toliau – Anketa) telefonu ar kita elektroninių ryšių priemone arba a</w:t>
                          </w:r>
                          <w:r>
                            <w:rPr>
                              <w:color w:val="000000"/>
                            </w:rPr>
                            <w:t>smenims nuo 4 metų amžiaus atitinkamą Individualios pagalbos poreikio klausimyną pagal nustatytas amžiaus grupes, kurių formos nurodytos Neįgalumo lygio nustatymo kriterijų ir tvarkos aprašo, patvirtinto Lietuvos Respublikos sveikatos apsaugos ministro, Li</w:t>
                          </w:r>
                          <w:r>
                            <w:rPr>
                              <w:color w:val="000000"/>
                            </w:rPr>
                            <w:t>etuvos Respublikos socialinės apsaugos ir darbo ministro ir Lietuvos Respublikos švietimo, mokslo ir sporto ministro 2005 m. kovo 23 d. įsakymu Nr. V-188/A1-84/ISAK-487 „Dėl Neįgalumo lygio nustatymo kriterijų ir tvarkos aprašo patvirtinimo“, (toliau – Neį</w:t>
                          </w:r>
                          <w:r>
                            <w:rPr>
                              <w:color w:val="000000"/>
                            </w:rPr>
                            <w:t xml:space="preserve">galumo lygio nustatymo aprašas) </w:t>
                          </w:r>
                          <w:r>
                            <w:t>1 priede arba 2 priede, arba 3 priede</w:t>
                          </w:r>
                          <w:r>
                            <w:rPr>
                              <w:color w:val="000000"/>
                            </w:rPr>
                            <w:t xml:space="preserve">, arba </w:t>
                          </w:r>
                          <w:proofErr w:type="spellStart"/>
                          <w:r>
                            <w:rPr>
                              <w:color w:val="000000"/>
                            </w:rPr>
                            <w:t>Dalyvumo</w:t>
                          </w:r>
                          <w:proofErr w:type="spellEnd"/>
                          <w:r>
                            <w:rPr>
                              <w:color w:val="000000"/>
                            </w:rPr>
                            <w:t xml:space="preserve"> lygio nustatymo kriterijų ir tvarkos aprašo, patvirtinto Lietuvos Respublikos sveikatos apsaugos ministro ir Lietuvos Respublikos socialinės apsaugos ir darbo ministro 200</w:t>
                          </w:r>
                          <w:r>
                            <w:rPr>
                              <w:color w:val="000000"/>
                            </w:rPr>
                            <w:t xml:space="preserve">5 m. kovo 21 d. įsakymu Nr. A1-78/V-179 „Dėl </w:t>
                          </w:r>
                          <w:proofErr w:type="spellStart"/>
                          <w:r>
                            <w:rPr>
                              <w:color w:val="000000"/>
                            </w:rPr>
                            <w:t>Dalyvumo</w:t>
                          </w:r>
                          <w:proofErr w:type="spellEnd"/>
                          <w:r>
                            <w:rPr>
                              <w:color w:val="000000"/>
                            </w:rPr>
                            <w:t xml:space="preserve"> lygio nustatymo kriterijų ir tvarkos aprašo patvirtinimo“, (toliau – </w:t>
                          </w:r>
                          <w:proofErr w:type="spellStart"/>
                          <w:r>
                            <w:rPr>
                              <w:color w:val="000000"/>
                            </w:rPr>
                            <w:t>Dalyvumo</w:t>
                          </w:r>
                          <w:proofErr w:type="spellEnd"/>
                          <w:r>
                            <w:rPr>
                              <w:color w:val="000000"/>
                            </w:rPr>
                            <w:t xml:space="preserve"> lygio nustatymo aprašas) 3 priede (toliau – Klausimynas). Anketa ar Klausimynas </w:t>
                          </w:r>
                          <w:r>
                            <w:t xml:space="preserve">pagalbos koordinavimui skirti yra pildomas </w:t>
                          </w:r>
                          <w:r>
                            <w:rPr>
                              <w:color w:val="000000"/>
                            </w:rPr>
                            <w:t>i</w:t>
                          </w:r>
                          <w:r>
                            <w:rPr>
                              <w:color w:val="000000"/>
                            </w:rPr>
                            <w:t xml:space="preserve">r </w:t>
                          </w:r>
                          <w:r>
                            <w:t>įskaitant atvejus, nurodytus Neįgalumo lygio nustatymo aprašo 28 ir 28</w:t>
                          </w:r>
                          <w:r>
                            <w:rPr>
                              <w:vertAlign w:val="superscript"/>
                            </w:rPr>
                            <w:t xml:space="preserve">1 </w:t>
                          </w:r>
                          <w:r>
                            <w:t xml:space="preserve">punktuose ir </w:t>
                          </w:r>
                          <w:proofErr w:type="spellStart"/>
                          <w:r>
                            <w:t>Dalyvumo</w:t>
                          </w:r>
                          <w:proofErr w:type="spellEnd"/>
                          <w:r>
                            <w:t xml:space="preserve"> lygio nustatymo  aprašo 32,  32</w:t>
                          </w:r>
                          <w:r>
                            <w:rPr>
                              <w:vertAlign w:val="superscript"/>
                            </w:rPr>
                            <w:t xml:space="preserve">1 </w:t>
                          </w:r>
                          <w:r>
                            <w:t>ir 36</w:t>
                          </w:r>
                          <w:r>
                            <w:rPr>
                              <w:color w:val="000000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</w:rPr>
                            <w:t xml:space="preserve"> punktuose.“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bfde21d846c445b3bc3c78b8f5c7f5aa"/>
                <w:id w:val="-2000025967"/>
                <w:lock w:val="sdtLocked"/>
              </w:sdtPr>
              <w:sdtEndPr/>
              <w:sdtContent>
                <w:p w14:paraId="78D6C589" w14:textId="5F3B3D6A" w:rsidR="009F437B" w:rsidRDefault="00F61574">
                  <w:pPr>
                    <w:spacing w:line="360" w:lineRule="atLeast"/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bfde21d846c445b3bc3c78b8f5c7f5aa"/>
                      <w:id w:val="-70873001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</w:rPr>
                    <w:t>. Pakeičiu 10 punktą ir jį išdėstau taip:</w:t>
                  </w:r>
                </w:p>
                <w:sdt>
                  <w:sdtPr>
                    <w:alias w:val="citata"/>
                    <w:tag w:val="part_e6b098f5203348559ed309d7431b441d"/>
                    <w:id w:val="-416561609"/>
                    <w:lock w:val="sdtLocked"/>
                  </w:sdtPr>
                  <w:sdtEndPr/>
                  <w:sdtContent>
                    <w:sdt>
                      <w:sdtPr>
                        <w:alias w:val="10 p."/>
                        <w:tag w:val="part_1d2a29d8100c476abcda4bc973219382"/>
                        <w:id w:val="-1049304807"/>
                        <w:lock w:val="sdtLocked"/>
                      </w:sdtPr>
                      <w:sdtEndPr/>
                      <w:sdtContent>
                        <w:p w14:paraId="7298B407" w14:textId="5BE8C648" w:rsidR="009F437B" w:rsidRDefault="00F61574">
                          <w:pPr>
                            <w:spacing w:line="360" w:lineRule="atLeast"/>
                            <w:ind w:firstLine="709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d2a29d8100c476abcda4bc973219382"/>
                              <w:id w:val="150061320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10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Apie priimtą sprendimą nustatyti pagalbos </w:t>
                          </w:r>
                          <w:r>
                            <w:rPr>
                              <w:color w:val="000000"/>
                            </w:rPr>
                            <w:t xml:space="preserve">koordinavimo poreikį asmuo ar jo atstovas informuojamas per 3 darbo dienas nuo sprendimo priėmimo dienos asmens ar jo atstovo prašyme </w:t>
                          </w:r>
                          <w:r>
                            <w:rPr>
                              <w:color w:val="000000"/>
                            </w:rPr>
                            <w:lastRenderedPageBreak/>
                            <w:t xml:space="preserve">nustatyti negalią nurodytu būdu (jeigu prašyme būdas nenurodytas – tokiu būdu, kokiu buvo gautas prašymas), jam išduodant </w:t>
                          </w:r>
                          <w:r>
                            <w:rPr>
                              <w:color w:val="000000"/>
                            </w:rPr>
                            <w:t>arba išsiunčiant sprendimą (nuorašą (kopiją)).“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b7815cc7e205405285b10a4666a37934"/>
                <w:id w:val="1971938434"/>
                <w:lock w:val="sdtLocked"/>
              </w:sdtPr>
              <w:sdtEndPr/>
              <w:sdtContent>
                <w:p w14:paraId="37AE8405" w14:textId="41E9605C" w:rsidR="009F437B" w:rsidRDefault="00F61574">
                  <w:pPr>
                    <w:spacing w:line="360" w:lineRule="atLeast"/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b7815cc7e205405285b10a4666a37934"/>
                      <w:id w:val="68355816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</w:rPr>
                    <w:t>. Pakeičiu 22 punktą ir jį išdėstau taip:</w:t>
                  </w:r>
                </w:p>
                <w:sdt>
                  <w:sdtPr>
                    <w:alias w:val="citata"/>
                    <w:tag w:val="part_19e0e89333f246c3834c08042711fea5"/>
                    <w:id w:val="1454904479"/>
                    <w:lock w:val="sdtLocked"/>
                  </w:sdtPr>
                  <w:sdtEndPr/>
                  <w:sdtContent>
                    <w:sdt>
                      <w:sdtPr>
                        <w:alias w:val="22 p."/>
                        <w:tag w:val="part_05a04d6e82bc49b2acdd37fc9dd3b538"/>
                        <w:id w:val="-645362287"/>
                        <w:lock w:val="sdtLocked"/>
                      </w:sdtPr>
                      <w:sdtEndPr/>
                      <w:sdtContent>
                        <w:p w14:paraId="7DD5DE9B" w14:textId="1724AB9C" w:rsidR="009F437B" w:rsidRDefault="00F61574">
                          <w:pPr>
                            <w:spacing w:line="360" w:lineRule="atLeast"/>
                            <w:ind w:firstLine="709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5a04d6e82bc49b2acdd37fc9dd3b538"/>
                              <w:id w:val="-37423574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22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Pagalbos koordinavimo stebėsena šalies mastu atliekama renkant ir analizuojant pagalbos koordinavimo duomenis, kaupiamus informacinėse sistemose, ka</w:t>
                          </w:r>
                          <w:r>
                            <w:rPr>
                              <w:color w:val="000000"/>
                            </w:rPr>
                            <w:t>s ketvirtį rengiant statistinę veiklos ataskaitą, kasmet – sprendimų nustatyti pagalbos koordinavimo poreikį vykdymo stebėsenos ataskaitą. Šią funkciją atlieka Agentūros Informacinių technologijų, Metodinės pagalbos ir analizės ir Pagalbos koordinavimo sky</w:t>
                          </w:r>
                          <w:r>
                            <w:rPr>
                              <w:color w:val="000000"/>
                            </w:rPr>
                            <w:t>riai, bendradarbiaudami su Agentūros pagalbos vadybininkais, esant poreikiui, pasitelkdami duomenų analitikos paslaugos teikėjus.“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71223621ca354e609f71173f6e1da6fa"/>
            <w:id w:val="1792081588"/>
            <w:lock w:val="sdtLocked"/>
          </w:sdtPr>
          <w:sdtEndPr/>
          <w:sdtContent>
            <w:p w14:paraId="2D5ED8E8" w14:textId="35C6F004" w:rsidR="009F437B" w:rsidRDefault="00F61574">
              <w:pPr>
                <w:spacing w:line="360" w:lineRule="atLeast"/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71223621ca354e609f71173f6e1da6fa"/>
                  <w:id w:val="-771626777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 xml:space="preserve">. </w:t>
              </w:r>
              <w:r>
                <w:rPr>
                  <w:color w:val="000000"/>
                  <w:spacing w:val="60"/>
                </w:rPr>
                <w:t>Įpareigoju</w:t>
              </w:r>
              <w:r>
                <w:rPr>
                  <w:color w:val="000000"/>
                </w:rPr>
                <w:t>:</w:t>
              </w:r>
            </w:p>
            <w:sdt>
              <w:sdtPr>
                <w:alias w:val="2.1 pp."/>
                <w:tag w:val="part_0ec86ed96ebc4ab7b36dcf94b3761a68"/>
                <w:id w:val="731274436"/>
                <w:lock w:val="sdtLocked"/>
              </w:sdtPr>
              <w:sdtEndPr/>
              <w:sdtContent>
                <w:p w14:paraId="2AB407BC" w14:textId="4E6E9ADF" w:rsidR="009F437B" w:rsidRDefault="00F61574">
                  <w:pPr>
                    <w:spacing w:line="360" w:lineRule="atLeast"/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0ec86ed96ebc4ab7b36dcf94b3761a68"/>
                      <w:id w:val="123651580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2.1</w:t>
                      </w:r>
                    </w:sdtContent>
                  </w:sdt>
                  <w:r>
                    <w:rPr>
                      <w:color w:val="000000"/>
                    </w:rPr>
                    <w:t>. Teisės ir personalo skyrių šį įsakymą paskelbti Teisės aktų registre;</w:t>
                  </w:r>
                </w:p>
              </w:sdtContent>
            </w:sdt>
            <w:sdt>
              <w:sdtPr>
                <w:alias w:val="2.2 pp."/>
                <w:tag w:val="part_1071356913e847789a956f13beebf6d6"/>
                <w:id w:val="-137415946"/>
                <w:lock w:val="sdtLocked"/>
              </w:sdtPr>
              <w:sdtEndPr/>
              <w:sdtContent>
                <w:p w14:paraId="57998DC3" w14:textId="043837D4" w:rsidR="009F437B" w:rsidRDefault="00F61574">
                  <w:pPr>
                    <w:spacing w:line="360" w:lineRule="atLeast"/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1071356913e847789a956f13beebf6d6"/>
                      <w:id w:val="26165854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2.2</w:t>
                      </w:r>
                    </w:sdtContent>
                  </w:sdt>
                  <w:r>
                    <w:rPr>
                      <w:color w:val="000000"/>
                    </w:rPr>
                    <w:t>. Informacinių t</w:t>
                  </w:r>
                  <w:r>
                    <w:rPr>
                      <w:color w:val="000000"/>
                    </w:rPr>
                    <w:t>echnologijų skyrių šį įsakymą paskelbti Asmens su negalia teisių apsaugos agentūros prie Lietuvos Respublikos socialinės apsaugos ir darbo ministerijos interneto svetainėje.</w:t>
                  </w:r>
                </w:p>
                <w:p w14:paraId="38E06335" w14:textId="77777777" w:rsidR="009F437B" w:rsidRDefault="009F437B">
                  <w:pPr>
                    <w:tabs>
                      <w:tab w:val="left" w:pos="7371"/>
                    </w:tabs>
                  </w:pPr>
                </w:p>
                <w:p w14:paraId="134ABB47" w14:textId="77777777" w:rsidR="009F437B" w:rsidRDefault="00F61574">
                  <w:pPr>
                    <w:tabs>
                      <w:tab w:val="left" w:pos="7371"/>
                    </w:tabs>
                  </w:pPr>
                </w:p>
              </w:sdtContent>
            </w:sdt>
          </w:sdtContent>
        </w:sdt>
        <w:sdt>
          <w:sdtPr>
            <w:alias w:val="signatura"/>
            <w:tag w:val="part_bed1df995cb049389a802ff025607f98"/>
            <w:id w:val="-1580130905"/>
            <w:lock w:val="sdtLocked"/>
          </w:sdtPr>
          <w:sdtEndPr/>
          <w:sdtContent>
            <w:p w14:paraId="175B7A38" w14:textId="14A67AD0" w:rsidR="009F437B" w:rsidRDefault="00F61574">
              <w:r>
                <w:t xml:space="preserve">Direktorė                                                                                                                       Eglė </w:t>
              </w:r>
              <w:proofErr w:type="spellStart"/>
              <w:r>
                <w:t>Čaplikienė</w:t>
              </w:r>
              <w:proofErr w:type="spellEnd"/>
            </w:p>
            <w:p w14:paraId="3E8D548C" w14:textId="77777777" w:rsidR="009F437B" w:rsidRDefault="009F437B"/>
            <w:p w14:paraId="0A08ED65" w14:textId="03360339" w:rsidR="009F437B" w:rsidRDefault="00F61574"/>
          </w:sdtContent>
        </w:sdt>
      </w:sdtContent>
    </w:sdt>
    <w:bookmarkStart w:id="0" w:name="_GoBack" w:displacedByCustomXml="prev"/>
    <w:bookmarkEnd w:id="0" w:displacedByCustomXml="prev"/>
    <w:sectPr w:rsidR="009F437B" w:rsidSect="00F6157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0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A59743" w14:textId="77777777" w:rsidR="009F437B" w:rsidRDefault="00F61574">
      <w:r>
        <w:separator/>
      </w:r>
    </w:p>
  </w:endnote>
  <w:endnote w:type="continuationSeparator" w:id="0">
    <w:p w14:paraId="2908B5E5" w14:textId="77777777" w:rsidR="009F437B" w:rsidRDefault="00F615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A2E11D" w14:textId="77777777" w:rsidR="009F437B" w:rsidRDefault="009F437B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5F5398" w14:textId="6CC2B4EC" w:rsidR="009F437B" w:rsidRDefault="00F61574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3FB3863C" w14:textId="77777777" w:rsidR="009F437B" w:rsidRDefault="009F437B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37763F" w14:textId="77777777" w:rsidR="009F437B" w:rsidRDefault="009F437B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9FD32F" w14:textId="77777777" w:rsidR="009F437B" w:rsidRDefault="00F61574">
      <w:r>
        <w:separator/>
      </w:r>
    </w:p>
  </w:footnote>
  <w:footnote w:type="continuationSeparator" w:id="0">
    <w:p w14:paraId="2135BEDA" w14:textId="77777777" w:rsidR="009F437B" w:rsidRDefault="00F615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5F9F58" w14:textId="77777777" w:rsidR="009F437B" w:rsidRDefault="009F437B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08514598"/>
      <w:docPartObj>
        <w:docPartGallery w:val="Page Numbers (Top of Page)"/>
        <w:docPartUnique/>
      </w:docPartObj>
    </w:sdtPr>
    <w:sdtContent>
      <w:p w14:paraId="2479CF7D" w14:textId="646BA11D" w:rsidR="00F61574" w:rsidRDefault="00F61574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5D2565EB" w14:textId="77777777" w:rsidR="009F437B" w:rsidRDefault="009F437B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668F8" w14:textId="77777777" w:rsidR="009F437B" w:rsidRDefault="009F437B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7920"/>
    <w:rsid w:val="006C7920"/>
    <w:rsid w:val="009F437B"/>
    <w:rsid w:val="00F61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D81B0D"/>
  <w15:chartTrackingRefBased/>
  <w15:docId w15:val="{27C1926A-E366-4006-87CA-CFD342B49E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F61574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ko-KR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F61574"/>
    <w:rPr>
      <w:rFonts w:asciiTheme="minorHAnsi" w:eastAsiaTheme="minorEastAsia" w:hAnsiTheme="minorHAnsi"/>
      <w:sz w:val="22"/>
      <w:szCs w:val="22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08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87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44749">
          <w:marLeft w:val="0"/>
          <w:marRight w:val="0"/>
          <w:marTop w:val="0"/>
          <w:marBottom w:val="0"/>
          <w:divBdr>
            <w:top w:val="single" w:sz="2" w:space="3" w:color="B4B4B4"/>
            <w:left w:val="single" w:sz="2" w:space="12" w:color="B4B4B4"/>
            <w:bottom w:val="single" w:sz="6" w:space="3" w:color="B4B4B4"/>
            <w:right w:val="single" w:sz="2" w:space="12" w:color="B4B4B4"/>
          </w:divBdr>
        </w:div>
      </w:divsChild>
    </w:div>
    <w:div w:id="143585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875410">
          <w:marLeft w:val="0"/>
          <w:marRight w:val="0"/>
          <w:marTop w:val="0"/>
          <w:marBottom w:val="0"/>
          <w:divBdr>
            <w:top w:val="single" w:sz="2" w:space="3" w:color="B4B4B4"/>
            <w:left w:val="single" w:sz="2" w:space="12" w:color="B4B4B4"/>
            <w:bottom w:val="single" w:sz="6" w:space="3" w:color="B4B4B4"/>
            <w:right w:val="single" w:sz="2" w:space="12" w:color="B4B4B4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aa67afce3cb4e70a04f17ea4a65de91" PartId="d528c6fa16d34129acb569f0038deeac">
    <Part Type="punktas" Nr="1" Abbr="1 p." DocPartId="a817ad7afcf34a03b52bcecff0f174f4" PartId="c402d5be229b41cfaf2f4f0f15e28a8b">
      <Part Type="papunktis" Nr="1.1" Abbr="1.1 pp." DocPartId="72fe4a921cbd4159b204767270c50258" PartId="6b7a0823bf684241bd250685fdd7cf70">
        <Part Type="citata" DocPartId="e52a473824ff48a2afab20b4ce8f4f57" PartId="b17b4f3a8fad44daa4278a86f6d13c79">
          <Part Type="punktas" Nr="7" Abbr="7 p." DocPartId="0e766ca5a19f4b2aa6991346c2d63216" PartId="1a009060c60a47ddac1928896e77b623"/>
        </Part>
      </Part>
      <Part Type="papunktis" Nr="1.2" Abbr="1.2 pp." DocPartId="353e45c7c86b4c37b09869238cf289bf" PartId="bfde21d846c445b3bc3c78b8f5c7f5aa">
        <Part Type="citata" DocPartId="212fc454947a4ec48c60bee364ad6296" PartId="e6b098f5203348559ed309d7431b441d">
          <Part Type="punktas" Nr="10" Abbr="10 p." DocPartId="40e323331281455884b38f1ea6bad315" PartId="1d2a29d8100c476abcda4bc973219382"/>
        </Part>
      </Part>
      <Part Type="papunktis" Nr="1.3" Abbr="1.3 pp." DocPartId="372c1a5f626a42329a59e51e0cd48629" PartId="b7815cc7e205405285b10a4666a37934">
        <Part Type="citata" DocPartId="5e443a385c6b470c9c2c87871e8e3423" PartId="19e0e89333f246c3834c08042711fea5">
          <Part Type="punktas" Nr="22" Abbr="22 p." DocPartId="7bf2965e68c546b9a178ea67873952fa" PartId="05a04d6e82bc49b2acdd37fc9dd3b538"/>
        </Part>
      </Part>
    </Part>
    <Part Type="punktas" Nr="2" Abbr="2 p." DocPartId="d11cf9e25a9a4aacae1353160a81cce9" PartId="71223621ca354e609f71173f6e1da6fa">
      <Part Type="papunktis" Nr="2.1" Abbr="2.1 pp." DocPartId="c20b1ecb271b4829b4f16b3fd4ea780d" PartId="0ec86ed96ebc4ab7b36dcf94b3761a68"/>
      <Part Type="papunktis" Nr="2.2" Abbr="2.2 pp." DocPartId="6e2b37872b72486d995b30f12d66e570" PartId="1071356913e847789a956f13beebf6d6"/>
    </Part>
    <Part Type="signatura" DocPartId="9fe75a85647d42eea1433f588ac9ff40" PartId="bed1df995cb049389a802ff025607f98"/>
  </Part>
</Parts>
</file>

<file path=customXml/itemProps1.xml><?xml version="1.0" encoding="utf-8"?>
<ds:datastoreItem xmlns:ds="http://schemas.openxmlformats.org/officeDocument/2006/customXml" ds:itemID="{8ED81C3D-71C1-43F5-8DAB-68FC62160759}">
  <ds:schemaRefs>
    <ds:schemaRef ds:uri="http://lrs.lt/TAIS/DocParts"/>
  </ds:schemaRefs>
</ds:datastoreItem>
</file>

<file path=docMetadata/LabelInfo.xml><?xml version="1.0" encoding="utf-8"?>
<clbl:labelList xmlns:clbl="http://schemas.microsoft.com/office/2020/mipLabelMetadata">
  <clbl:label id="{6062c8a2-d353-46c2-92d8-0dd75d1f4b63}" enabled="0" method="" siteId="{6062c8a2-d353-46c2-92d8-0dd75d1f4b6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2478</Words>
  <Characters>1413</Characters>
  <Application>Microsoft Office Word</Application>
  <DocSecurity>0</DocSecurity>
  <Lines>11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Daiva Kšivickienė</dc:creator>
  <cp:lastModifiedBy>ŠAULYTĖ SKAIRIENĖ Dalia</cp:lastModifiedBy>
  <cp:revision>3</cp:revision>
  <cp:lastPrinted>2025-09-09T09:53:00Z</cp:lastPrinted>
  <dcterms:created xsi:type="dcterms:W3CDTF">2025-09-16T05:59:00Z</dcterms:created>
  <dcterms:modified xsi:type="dcterms:W3CDTF">2025-09-16T06:59:00Z</dcterms:modified>
</cp:coreProperties>
</file>