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693ca006e054803ae61785bf07e8279"/>
        <w:id w:val="1401862240"/>
        <w:lock w:val="sdtLocked"/>
      </w:sdtPr>
      <w:sdtEndPr/>
      <w:sdtContent>
        <w:p w14:paraId="47ABE720" w14:textId="77777777" w:rsidR="002B688B" w:rsidRDefault="002B688B">
          <w:pPr>
            <w:tabs>
              <w:tab w:val="center" w:pos="4680"/>
              <w:tab w:val="right" w:pos="9360"/>
            </w:tabs>
            <w:rPr>
              <w:sz w:val="22"/>
              <w:szCs w:val="22"/>
              <w:lang w:eastAsia="lt-LT"/>
            </w:rPr>
          </w:pPr>
        </w:p>
        <w:p w14:paraId="1AA77B94" w14:textId="0E6AE09B" w:rsidR="002B688B" w:rsidRDefault="002B688B">
          <w:pPr>
            <w:tabs>
              <w:tab w:val="center" w:pos="4680"/>
              <w:tab w:val="right" w:pos="9360"/>
            </w:tabs>
            <w:jc w:val="center"/>
            <w:rPr>
              <w:sz w:val="22"/>
              <w:szCs w:val="22"/>
              <w:lang w:eastAsia="lt-LT"/>
            </w:rPr>
          </w:pPr>
        </w:p>
        <w:p w14:paraId="263CAE4A" w14:textId="5C681AAE" w:rsidR="002B688B" w:rsidRDefault="000D31AD">
          <w:pPr>
            <w:tabs>
              <w:tab w:val="center" w:pos="4680"/>
              <w:tab w:val="right" w:pos="9360"/>
            </w:tabs>
            <w:jc w:val="center"/>
            <w:rPr>
              <w:sz w:val="22"/>
              <w:szCs w:val="22"/>
              <w:lang w:eastAsia="lt-LT"/>
            </w:rPr>
          </w:pPr>
          <w:r>
            <w:rPr>
              <w:noProof/>
              <w:sz w:val="22"/>
              <w:szCs w:val="22"/>
              <w:lang w:eastAsia="lt-LT"/>
            </w:rPr>
            <w:drawing>
              <wp:inline distT="0" distB="0" distL="0" distR="0" wp14:anchorId="56937670" wp14:editId="04E83C9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57D2060" w14:textId="77777777" w:rsidR="002B688B" w:rsidRDefault="002B688B">
          <w:pPr>
            <w:jc w:val="center"/>
            <w:rPr>
              <w:sz w:val="16"/>
              <w:szCs w:val="16"/>
            </w:rPr>
          </w:pPr>
        </w:p>
        <w:p w14:paraId="775C180C" w14:textId="77777777" w:rsidR="002B688B" w:rsidRDefault="000D31AD">
          <w:pPr>
            <w:jc w:val="center"/>
            <w:rPr>
              <w:b/>
              <w:sz w:val="28"/>
              <w:szCs w:val="28"/>
            </w:rPr>
          </w:pPr>
          <w:r>
            <w:rPr>
              <w:b/>
              <w:sz w:val="28"/>
              <w:szCs w:val="28"/>
            </w:rPr>
            <w:t>LIETUVOS RESPUBLIKOS ŽEMĖS ŪKIO MINISTRAS</w:t>
          </w:r>
        </w:p>
        <w:p w14:paraId="073921B6" w14:textId="107124D7" w:rsidR="002B688B" w:rsidRDefault="002B688B">
          <w:pPr>
            <w:jc w:val="center"/>
            <w:rPr>
              <w:b/>
              <w:sz w:val="28"/>
              <w:szCs w:val="28"/>
            </w:rPr>
          </w:pPr>
        </w:p>
        <w:p w14:paraId="5F9F0AAB" w14:textId="3B8673E4" w:rsidR="002B688B" w:rsidRDefault="000D31AD">
          <w:pPr>
            <w:jc w:val="center"/>
            <w:rPr>
              <w:b/>
              <w:szCs w:val="24"/>
            </w:rPr>
          </w:pPr>
          <w:r>
            <w:rPr>
              <w:b/>
              <w:caps/>
              <w:szCs w:val="24"/>
            </w:rPr>
            <w:t>ĮSAKYMAS</w:t>
          </w:r>
        </w:p>
        <w:p w14:paraId="7C9D15DB" w14:textId="3EE4E3FD" w:rsidR="002B688B" w:rsidRDefault="000D31AD">
          <w:pPr>
            <w:jc w:val="center"/>
            <w:rPr>
              <w:b/>
              <w:szCs w:val="24"/>
            </w:rPr>
          </w:pPr>
          <w:r>
            <w:rPr>
              <w:b/>
              <w:caps/>
              <w:szCs w:val="24"/>
            </w:rPr>
            <w:t xml:space="preserve">DĖL ŽEMĖS ŪKIO MINISTRO 2015 M. GRUODŽIO 31 D. ĮSAKYMO NR. 3D-971 „DĖL LIETUVOS KAIMO PLĖTROS 2014–2020 METŲ PROGRAMOS PRIEMONĖS </w:t>
          </w:r>
          <w:r>
            <w:rPr>
              <w:szCs w:val="24"/>
            </w:rPr>
            <w:t>„</w:t>
          </w:r>
          <w:r>
            <w:rPr>
              <w:b/>
              <w:caps/>
              <w:szCs w:val="24"/>
            </w:rPr>
            <w:t>rIZIKOS VALDYMAS</w:t>
          </w:r>
          <w:r>
            <w:rPr>
              <w:szCs w:val="24"/>
            </w:rPr>
            <w:t>“</w:t>
          </w:r>
          <w:r>
            <w:rPr>
              <w:b/>
              <w:caps/>
              <w:szCs w:val="24"/>
            </w:rPr>
            <w:t xml:space="preserve"> VEIKLOS SRITIES </w:t>
          </w:r>
          <w:r>
            <w:rPr>
              <w:szCs w:val="24"/>
            </w:rPr>
            <w:t>„</w:t>
          </w:r>
          <w:r>
            <w:rPr>
              <w:b/>
              <w:caps/>
              <w:szCs w:val="24"/>
            </w:rPr>
            <w:t>PASĖLIŲ, GYVŪNŲ IR AUGALŲ DRAUDIMO ĮMOKOS</w:t>
          </w:r>
          <w:r>
            <w:rPr>
              <w:szCs w:val="24"/>
            </w:rPr>
            <w:t>“</w:t>
          </w:r>
          <w:r>
            <w:rPr>
              <w:b/>
              <w:caps/>
              <w:szCs w:val="24"/>
            </w:rPr>
            <w:t>, SUSIJUSIOS SU ŪKINIŲ GYVŪNŲ DRAUDIMO ĮMOKŲ KOMP</w:t>
          </w:r>
          <w:r>
            <w:rPr>
              <w:b/>
              <w:caps/>
              <w:szCs w:val="24"/>
            </w:rPr>
            <w:t>ENSAVIMU, ĮGYVENDINIMO TAISYKLIŲ PATVIRTINIMO“</w:t>
          </w:r>
        </w:p>
        <w:p w14:paraId="40445043" w14:textId="19A43B55" w:rsidR="002B688B" w:rsidRDefault="000D31AD">
          <w:pPr>
            <w:jc w:val="center"/>
            <w:rPr>
              <w:b/>
              <w:szCs w:val="24"/>
            </w:rPr>
          </w:pPr>
          <w:r>
            <w:rPr>
              <w:b/>
              <w:caps/>
              <w:szCs w:val="24"/>
            </w:rPr>
            <w:t>PAKEITIMO</w:t>
          </w:r>
        </w:p>
        <w:p w14:paraId="2075A079" w14:textId="5B9A0145" w:rsidR="002B688B" w:rsidRPr="000D31AD" w:rsidRDefault="002B688B">
          <w:pPr>
            <w:jc w:val="center"/>
            <w:rPr>
              <w:b/>
              <w:szCs w:val="24"/>
            </w:rPr>
          </w:pPr>
        </w:p>
        <w:p w14:paraId="3E2FA090" w14:textId="55B1C6C6" w:rsidR="002B688B" w:rsidRPr="000D31AD" w:rsidRDefault="000D31AD">
          <w:pPr>
            <w:jc w:val="center"/>
            <w:rPr>
              <w:b/>
              <w:szCs w:val="24"/>
            </w:rPr>
          </w:pPr>
          <w:r w:rsidRPr="000D31AD">
            <w:rPr>
              <w:szCs w:val="24"/>
            </w:rPr>
            <w:t>20</w:t>
          </w:r>
          <w:r w:rsidRPr="000D31AD">
            <w:rPr>
              <w:szCs w:val="24"/>
              <w:lang w:val="en-US"/>
            </w:rPr>
            <w:t>22</w:t>
          </w:r>
          <w:r w:rsidRPr="000D31AD">
            <w:rPr>
              <w:szCs w:val="24"/>
            </w:rPr>
            <w:t xml:space="preserve"> m. gruodžio 1 d. Nr. </w:t>
          </w:r>
          <w:r w:rsidRPr="000D31AD">
            <w:rPr>
              <w:szCs w:val="24"/>
              <w:lang w:eastAsia="lt-LT"/>
            </w:rPr>
            <w:t>3D-749</w:t>
          </w:r>
        </w:p>
        <w:p w14:paraId="62B3D177" w14:textId="0FB40F56" w:rsidR="002B688B" w:rsidRPr="000D31AD" w:rsidRDefault="000D31AD">
          <w:pPr>
            <w:jc w:val="center"/>
            <w:rPr>
              <w:b/>
              <w:szCs w:val="24"/>
            </w:rPr>
          </w:pPr>
          <w:r w:rsidRPr="000D31AD">
            <w:rPr>
              <w:szCs w:val="24"/>
              <w:lang w:eastAsia="lt-LT"/>
            </w:rPr>
            <w:t>Vilnius</w:t>
          </w:r>
        </w:p>
        <w:p w14:paraId="0FEF3847" w14:textId="302464FA" w:rsidR="002B688B" w:rsidRDefault="002B688B">
          <w:pPr>
            <w:jc w:val="center"/>
            <w:rPr>
              <w:b/>
              <w:szCs w:val="24"/>
            </w:rPr>
          </w:pPr>
        </w:p>
        <w:p w14:paraId="7F429B5D" w14:textId="77777777" w:rsidR="002B688B" w:rsidRDefault="002B688B">
          <w:pPr>
            <w:jc w:val="center"/>
            <w:rPr>
              <w:b/>
              <w:szCs w:val="24"/>
            </w:rPr>
          </w:pPr>
        </w:p>
        <w:sdt>
          <w:sdtPr>
            <w:alias w:val="1 p."/>
            <w:tag w:val="part_afa583d7f7e044db8a7785fb7001cb82"/>
            <w:id w:val="-594021373"/>
            <w:lock w:val="sdtLocked"/>
          </w:sdtPr>
          <w:sdtEndPr/>
          <w:sdtContent>
            <w:p w14:paraId="2F1C53E7" w14:textId="26E5DB48" w:rsidR="002B688B" w:rsidRDefault="000D31AD">
              <w:pPr>
                <w:keepLines/>
                <w:widowControl w:val="0"/>
                <w:suppressAutoHyphens/>
                <w:spacing w:line="360" w:lineRule="auto"/>
                <w:ind w:firstLine="709"/>
                <w:jc w:val="both"/>
                <w:rPr>
                  <w:b/>
                  <w:caps/>
                </w:rPr>
              </w:pPr>
              <w:sdt>
                <w:sdtPr>
                  <w:alias w:val="Numeris"/>
                  <w:tag w:val="nr_afa583d7f7e044db8a7785fb7001cb82"/>
                  <w:id w:val="269749050"/>
                  <w:lock w:val="sdtLocked"/>
                </w:sdtPr>
                <w:sdtEndPr/>
                <w:sdtContent>
                  <w:r>
                    <w:rPr>
                      <w:szCs w:val="24"/>
                    </w:rPr>
                    <w:t>1</w:t>
                  </w:r>
                </w:sdtContent>
              </w:sdt>
              <w:r>
                <w:rPr>
                  <w:szCs w:val="24"/>
                </w:rPr>
                <w:t>. P a k e i č i u Lietuvos kaimo plėtros 2014–2020 m. programos priemonės „Rizikos valdymas“ veiklos srities „Pasėlių, gyvūnų ir augalų draudimo įmokos“</w:t>
              </w:r>
              <w:r>
                <w:rPr>
                  <w:szCs w:val="24"/>
                </w:rPr>
                <w:t>, susijusios su ūkinių gyvūnų draudimo įmokų kompensavimu, įgyvendinimo taisykles, patvirtintas Lietuvos Respublikos žemės ūkio ministro 201</w:t>
              </w:r>
              <w:r>
                <w:rPr>
                  <w:szCs w:val="24"/>
                  <w:lang w:val="en-US"/>
                </w:rPr>
                <w:t>5</w:t>
              </w:r>
              <w:r>
                <w:rPr>
                  <w:szCs w:val="24"/>
                </w:rPr>
                <w:t xml:space="preserve"> m. gruodžio </w:t>
              </w:r>
              <w:r>
                <w:rPr>
                  <w:szCs w:val="24"/>
                  <w:lang w:val="en-US"/>
                </w:rPr>
                <w:t>31</w:t>
              </w:r>
              <w:r>
                <w:rPr>
                  <w:szCs w:val="24"/>
                </w:rPr>
                <w:t xml:space="preserve"> d. įsakymu Nr. 3D-971 „Dėl Lietuvos kaimo plėtros 2014–2020 m. programos priemonės „Rizikos valdyma</w:t>
              </w:r>
              <w:r>
                <w:rPr>
                  <w:szCs w:val="24"/>
                </w:rPr>
                <w:t>s“ veiklos srities „Pasėlių, gyvūnų ir augalų draudimo įmokos“, susijusios su ūkinių gyvūnų draudimo įmokų kompensavimu, įgyvendinimo taisyklių patvirtinimo“:</w:t>
              </w:r>
            </w:p>
            <w:sdt>
              <w:sdtPr>
                <w:alias w:val="1.1 pp."/>
                <w:tag w:val="part_799e990e092548ae8cf6586ddcc1af09"/>
                <w:id w:val="1029223000"/>
                <w:lock w:val="sdtLocked"/>
              </w:sdtPr>
              <w:sdtEndPr/>
              <w:sdtContent>
                <w:p w14:paraId="3B74DE86" w14:textId="77777777" w:rsidR="002B688B" w:rsidRDefault="000D31AD">
                  <w:pPr>
                    <w:spacing w:line="360" w:lineRule="auto"/>
                    <w:ind w:firstLine="709"/>
                    <w:jc w:val="both"/>
                    <w:rPr>
                      <w:szCs w:val="24"/>
                    </w:rPr>
                  </w:pPr>
                  <w:sdt>
                    <w:sdtPr>
                      <w:alias w:val="Numeris"/>
                      <w:tag w:val="nr_799e990e092548ae8cf6586ddcc1af09"/>
                      <w:id w:val="-44765982"/>
                      <w:lock w:val="sdtLocked"/>
                    </w:sdtPr>
                    <w:sdtEndPr/>
                    <w:sdtContent>
                      <w:r>
                        <w:rPr>
                          <w:szCs w:val="24"/>
                        </w:rPr>
                        <w:t>1.1</w:t>
                      </w:r>
                    </w:sdtContent>
                  </w:sdt>
                  <w:r>
                    <w:rPr>
                      <w:szCs w:val="24"/>
                    </w:rPr>
                    <w:t>. Pakeičiu 3.6 papunktį ir jį išdėstau taip:</w:t>
                  </w:r>
                </w:p>
                <w:sdt>
                  <w:sdtPr>
                    <w:alias w:val="citata"/>
                    <w:tag w:val="part_b9771801c22542878cb802132741035e"/>
                    <w:id w:val="-755358761"/>
                    <w:lock w:val="sdtLocked"/>
                  </w:sdtPr>
                  <w:sdtEndPr/>
                  <w:sdtContent>
                    <w:sdt>
                      <w:sdtPr>
                        <w:alias w:val="3.6 pp."/>
                        <w:tag w:val="part_14a47015ed194af1b52b8cc9b11ba538"/>
                        <w:id w:val="1614783180"/>
                        <w:lock w:val="sdtLocked"/>
                      </w:sdtPr>
                      <w:sdtEndPr/>
                      <w:sdtContent>
                        <w:p w14:paraId="0D89835D" w14:textId="77777777" w:rsidR="002B688B" w:rsidRDefault="000D31AD">
                          <w:pPr>
                            <w:spacing w:line="360" w:lineRule="auto"/>
                            <w:ind w:firstLine="709"/>
                            <w:jc w:val="both"/>
                            <w:rPr>
                              <w:szCs w:val="24"/>
                            </w:rPr>
                          </w:pPr>
                          <w:r>
                            <w:rPr>
                              <w:szCs w:val="24"/>
                            </w:rPr>
                            <w:t>„</w:t>
                          </w:r>
                          <w:sdt>
                            <w:sdtPr>
                              <w:alias w:val="Numeris"/>
                              <w:tag w:val="nr_14a47015ed194af1b52b8cc9b11ba538"/>
                              <w:id w:val="188503778"/>
                              <w:lock w:val="sdtLocked"/>
                            </w:sdtPr>
                            <w:sdtEndPr/>
                            <w:sdtContent>
                              <w:r>
                                <w:rPr>
                                  <w:szCs w:val="24"/>
                                </w:rPr>
                                <w:t>3.6</w:t>
                              </w:r>
                            </w:sdtContent>
                          </w:sdt>
                          <w:r>
                            <w:rPr>
                              <w:szCs w:val="24"/>
                            </w:rPr>
                            <w:t>. ŽŪDC – VĮ Žemės ūkio duomenų centras;“.</w:t>
                          </w:r>
                        </w:p>
                      </w:sdtContent>
                    </w:sdt>
                  </w:sdtContent>
                </w:sdt>
              </w:sdtContent>
            </w:sdt>
            <w:sdt>
              <w:sdtPr>
                <w:alias w:val="1.2 pp."/>
                <w:tag w:val="part_f6955db582e14a10af8ba3cdd892b8c2"/>
                <w:id w:val="1548111699"/>
                <w:lock w:val="sdtLocked"/>
              </w:sdtPr>
              <w:sdtEndPr/>
              <w:sdtContent>
                <w:p w14:paraId="6F81419A" w14:textId="77777777" w:rsidR="002B688B" w:rsidRDefault="000D31AD">
                  <w:pPr>
                    <w:spacing w:line="360" w:lineRule="auto"/>
                    <w:ind w:firstLine="709"/>
                    <w:jc w:val="both"/>
                    <w:rPr>
                      <w:szCs w:val="24"/>
                    </w:rPr>
                  </w:pPr>
                  <w:sdt>
                    <w:sdtPr>
                      <w:alias w:val="Numeris"/>
                      <w:tag w:val="nr_f6955db582e14a10af8ba3cdd892b8c2"/>
                      <w:id w:val="889838805"/>
                      <w:lock w:val="sdtLocked"/>
                    </w:sdtPr>
                    <w:sdtEndPr/>
                    <w:sdtContent>
                      <w:r>
                        <w:rPr>
                          <w:szCs w:val="24"/>
                        </w:rPr>
                        <w:t>1.2</w:t>
                      </w:r>
                    </w:sdtContent>
                  </w:sdt>
                  <w:r>
                    <w:rPr>
                      <w:szCs w:val="24"/>
                    </w:rPr>
                    <w:t>. Pakeičiu 11.5.3 papunktį ir jį išdėstau taip:</w:t>
                  </w:r>
                </w:p>
                <w:sdt>
                  <w:sdtPr>
                    <w:alias w:val="citata"/>
                    <w:tag w:val="part_d73f798502aa4e91956af80ed3a6b9a4"/>
                    <w:id w:val="-78914186"/>
                    <w:lock w:val="sdtLocked"/>
                  </w:sdtPr>
                  <w:sdtEndPr/>
                  <w:sdtContent>
                    <w:sdt>
                      <w:sdtPr>
                        <w:alias w:val="11.5.3 pp."/>
                        <w:tag w:val="part_33a1b944036045a488db15a26bf48601"/>
                        <w:id w:val="-1446378955"/>
                        <w:lock w:val="sdtLocked"/>
                      </w:sdtPr>
                      <w:sdtEndPr/>
                      <w:sdtContent>
                        <w:p w14:paraId="4CBEA156" w14:textId="77777777" w:rsidR="002B688B" w:rsidRDefault="000D31AD">
                          <w:pPr>
                            <w:overflowPunct w:val="0"/>
                            <w:spacing w:line="360" w:lineRule="auto"/>
                            <w:ind w:firstLine="709"/>
                            <w:jc w:val="both"/>
                            <w:textAlignment w:val="baseline"/>
                            <w:rPr>
                              <w:color w:val="000000"/>
                              <w:szCs w:val="24"/>
                            </w:rPr>
                          </w:pPr>
                          <w:r>
                            <w:rPr>
                              <w:spacing w:val="-2"/>
                              <w:szCs w:val="24"/>
                            </w:rPr>
                            <w:t>„</w:t>
                          </w:r>
                          <w:sdt>
                            <w:sdtPr>
                              <w:alias w:val="Numeris"/>
                              <w:tag w:val="nr_33a1b944036045a488db15a26bf48601"/>
                              <w:id w:val="1076553855"/>
                              <w:lock w:val="sdtLocked"/>
                            </w:sdtPr>
                            <w:sdtEndPr/>
                            <w:sdtContent>
                              <w:r>
                                <w:rPr>
                                  <w:szCs w:val="24"/>
                                </w:rPr>
                                <w:t>11.5.3</w:t>
                              </w:r>
                            </w:sdtContent>
                          </w:sdt>
                          <w:r>
                            <w:rPr>
                              <w:szCs w:val="24"/>
                            </w:rPr>
                            <w:t>. draudžiamųjų ūkinių gyvūnų rūšys: galvijai, avys, ožkos, arkliai, kiaulės, antys, kalakutai (auginami iki 70 d. ir 133 d. amžiaus), vištos (dedeklės, broileriai, viščiukai iki 16 sav.),</w:t>
                          </w:r>
                          <w:r>
                            <w:rPr>
                              <w:szCs w:val="24"/>
                            </w:rPr>
                            <w:t xml:space="preserve"> putpelės, žąsys ir stručiai;</w:t>
                          </w:r>
                          <w:r>
                            <w:rPr>
                              <w:color w:val="000000"/>
                              <w:szCs w:val="24"/>
                            </w:rPr>
                            <w:t>“.</w:t>
                          </w:r>
                        </w:p>
                      </w:sdtContent>
                    </w:sdt>
                  </w:sdtContent>
                </w:sdt>
              </w:sdtContent>
            </w:sdt>
            <w:sdt>
              <w:sdtPr>
                <w:alias w:val="1.3 pp."/>
                <w:tag w:val="part_22d9070c2a404d32ae9a0832fa4b0c78"/>
                <w:id w:val="-1024329720"/>
                <w:lock w:val="sdtLocked"/>
              </w:sdtPr>
              <w:sdtEndPr/>
              <w:sdtContent>
                <w:p w14:paraId="48404BC4" w14:textId="77777777" w:rsidR="002B688B" w:rsidRDefault="000D31AD">
                  <w:pPr>
                    <w:overflowPunct w:val="0"/>
                    <w:spacing w:line="360" w:lineRule="auto"/>
                    <w:ind w:firstLine="709"/>
                    <w:jc w:val="both"/>
                    <w:textAlignment w:val="baseline"/>
                    <w:rPr>
                      <w:szCs w:val="24"/>
                    </w:rPr>
                  </w:pPr>
                  <w:sdt>
                    <w:sdtPr>
                      <w:alias w:val="Numeris"/>
                      <w:tag w:val="nr_22d9070c2a404d32ae9a0832fa4b0c78"/>
                      <w:id w:val="-2071880997"/>
                      <w:lock w:val="sdtLocked"/>
                    </w:sdtPr>
                    <w:sdtEndPr/>
                    <w:sdtContent>
                      <w:r>
                        <w:rPr>
                          <w:color w:val="000000"/>
                          <w:szCs w:val="24"/>
                        </w:rPr>
                        <w:t>1.3</w:t>
                      </w:r>
                    </w:sdtContent>
                  </w:sdt>
                  <w:r>
                    <w:rPr>
                      <w:color w:val="000000"/>
                      <w:szCs w:val="24"/>
                    </w:rPr>
                    <w:t xml:space="preserve">. </w:t>
                  </w:r>
                  <w:r>
                    <w:rPr>
                      <w:szCs w:val="24"/>
                    </w:rPr>
                    <w:t>Pakeičiu 11.5.4 papunktį ir jį išdėstau taip:</w:t>
                  </w:r>
                </w:p>
                <w:sdt>
                  <w:sdtPr>
                    <w:alias w:val="citata"/>
                    <w:tag w:val="part_47382a00cea546a883a2c38ffa96020b"/>
                    <w:id w:val="582572302"/>
                    <w:lock w:val="sdtLocked"/>
                  </w:sdtPr>
                  <w:sdtEndPr/>
                  <w:sdtContent>
                    <w:sdt>
                      <w:sdtPr>
                        <w:alias w:val="11.5.4 pp."/>
                        <w:tag w:val="part_8a5d370077ed44ef9cc4c18820ca1f3a"/>
                        <w:id w:val="-708412111"/>
                        <w:lock w:val="sdtLocked"/>
                      </w:sdtPr>
                      <w:sdtEndPr/>
                      <w:sdtContent>
                        <w:p w14:paraId="65A76AC7" w14:textId="77777777" w:rsidR="002B688B" w:rsidRDefault="000D31AD">
                          <w:pPr>
                            <w:overflowPunct w:val="0"/>
                            <w:spacing w:line="360" w:lineRule="auto"/>
                            <w:ind w:firstLine="709"/>
                            <w:jc w:val="both"/>
                            <w:textAlignment w:val="baseline"/>
                            <w:rPr>
                              <w:szCs w:val="24"/>
                            </w:rPr>
                          </w:pPr>
                          <w:r>
                            <w:rPr>
                              <w:szCs w:val="24"/>
                            </w:rPr>
                            <w:t>„</w:t>
                          </w:r>
                          <w:sdt>
                            <w:sdtPr>
                              <w:alias w:val="Numeris"/>
                              <w:tag w:val="nr_8a5d370077ed44ef9cc4c18820ca1f3a"/>
                              <w:id w:val="537702784"/>
                              <w:lock w:val="sdtLocked"/>
                            </w:sdtPr>
                            <w:sdtEndPr/>
                            <w:sdtContent>
                              <w:r>
                                <w:rPr>
                                  <w:szCs w:val="24"/>
                                </w:rPr>
                                <w:t>11.5.4</w:t>
                              </w:r>
                            </w:sdtContent>
                          </w:sdt>
                          <w:r>
                            <w:rPr>
                              <w:szCs w:val="24"/>
                            </w:rPr>
                            <w:t xml:space="preserve">. draudžiamieji ūkiniai gyvūnai, draudžiamųjų ūkinių gyvūnų skaičius, draudimo suma ir draudimo įmokos suma pagal ūkinių gyvūnų rūšis ir grupes, nurodytas </w:t>
                          </w:r>
                          <w:r>
                            <w:rPr>
                              <w:rFonts w:eastAsia="Calibri"/>
                              <w:szCs w:val="24"/>
                            </w:rPr>
                            <w:t>a</w:t>
                          </w:r>
                          <w:r>
                            <w:rPr>
                              <w:rFonts w:eastAsia="Calibri"/>
                              <w:szCs w:val="24"/>
                            </w:rPr>
                            <w:t xml:space="preserve">titinkamų metų Lietuvos Respublikos </w:t>
                          </w:r>
                          <w:r>
                            <w:rPr>
                              <w:szCs w:val="24"/>
                            </w:rPr>
                            <w:t>žemės ūkio ministro įsakymu kasmet tvirtinamame Biologinio turto ir žemės ūkio produkcijos normatyvinių kainų sąraše (toliau – ūkinių gyvūnų kainų sąrašas);“.</w:t>
                          </w:r>
                        </w:p>
                      </w:sdtContent>
                    </w:sdt>
                  </w:sdtContent>
                </w:sdt>
              </w:sdtContent>
            </w:sdt>
            <w:sdt>
              <w:sdtPr>
                <w:alias w:val="1.4 pp."/>
                <w:tag w:val="part_64a97964abf246af961d3e99871ee022"/>
                <w:id w:val="-1240394757"/>
                <w:lock w:val="sdtLocked"/>
              </w:sdtPr>
              <w:sdtEndPr/>
              <w:sdtContent>
                <w:p w14:paraId="62B8468F" w14:textId="77777777" w:rsidR="002B688B" w:rsidRDefault="000D31AD">
                  <w:pPr>
                    <w:overflowPunct w:val="0"/>
                    <w:spacing w:line="360" w:lineRule="auto"/>
                    <w:ind w:firstLine="709"/>
                    <w:jc w:val="both"/>
                    <w:textAlignment w:val="baseline"/>
                    <w:rPr>
                      <w:szCs w:val="24"/>
                    </w:rPr>
                  </w:pPr>
                  <w:sdt>
                    <w:sdtPr>
                      <w:alias w:val="Numeris"/>
                      <w:tag w:val="nr_64a97964abf246af961d3e99871ee022"/>
                      <w:id w:val="-1128008935"/>
                      <w:lock w:val="sdtLocked"/>
                    </w:sdtPr>
                    <w:sdtEndPr/>
                    <w:sdtContent>
                      <w:r>
                        <w:rPr>
                          <w:color w:val="000000"/>
                          <w:szCs w:val="24"/>
                        </w:rPr>
                        <w:t>1.4</w:t>
                      </w:r>
                    </w:sdtContent>
                  </w:sdt>
                  <w:r>
                    <w:rPr>
                      <w:color w:val="000000"/>
                      <w:szCs w:val="24"/>
                    </w:rPr>
                    <w:t xml:space="preserve">. </w:t>
                  </w:r>
                  <w:r>
                    <w:rPr>
                      <w:szCs w:val="24"/>
                    </w:rPr>
                    <w:t>Pakeičiu 11.6.3 papunktį ir jį išdėstau taip:</w:t>
                  </w:r>
                </w:p>
                <w:sdt>
                  <w:sdtPr>
                    <w:alias w:val="citata"/>
                    <w:tag w:val="part_37644a5aa4f04de5abc6849048568b37"/>
                    <w:id w:val="1492051581"/>
                    <w:lock w:val="sdtLocked"/>
                  </w:sdtPr>
                  <w:sdtEndPr/>
                  <w:sdtContent>
                    <w:sdt>
                      <w:sdtPr>
                        <w:alias w:val="11.6.3 pp."/>
                        <w:tag w:val="part_a6c06075f2054bfdad56a6b26eff1310"/>
                        <w:id w:val="-4747660"/>
                        <w:lock w:val="sdtLocked"/>
                      </w:sdtPr>
                      <w:sdtEndPr/>
                      <w:sdtContent>
                        <w:p w14:paraId="5277B5DD" w14:textId="77777777" w:rsidR="002B688B" w:rsidRDefault="000D31AD">
                          <w:pPr>
                            <w:overflowPunct w:val="0"/>
                            <w:spacing w:line="360" w:lineRule="auto"/>
                            <w:ind w:firstLine="709"/>
                            <w:jc w:val="both"/>
                            <w:textAlignment w:val="baseline"/>
                            <w:rPr>
                              <w:rFonts w:eastAsia="Calibri"/>
                              <w:szCs w:val="24"/>
                            </w:rPr>
                          </w:pPr>
                          <w:r>
                            <w:rPr>
                              <w:color w:val="000000"/>
                              <w:szCs w:val="24"/>
                            </w:rPr>
                            <w:t>„</w:t>
                          </w:r>
                          <w:sdt>
                            <w:sdtPr>
                              <w:alias w:val="Numeris"/>
                              <w:tag w:val="nr_a6c06075f2054bfdad56a6b26eff1310"/>
                              <w:id w:val="2071152156"/>
                              <w:lock w:val="sdtLocked"/>
                            </w:sdtPr>
                            <w:sdtEndPr/>
                            <w:sdtContent>
                              <w:r>
                                <w:rPr>
                                  <w:szCs w:val="24"/>
                                </w:rPr>
                                <w:t>1</w:t>
                              </w:r>
                              <w:r>
                                <w:rPr>
                                  <w:szCs w:val="24"/>
                                </w:rPr>
                                <w:t>1.6.3</w:t>
                              </w:r>
                            </w:sdtContent>
                          </w:sdt>
                          <w:r>
                            <w:rPr>
                              <w:szCs w:val="24"/>
                            </w:rPr>
                            <w:t>. pareiškėjo</w:t>
                          </w:r>
                          <w:r>
                            <w:rPr>
                              <w:spacing w:val="3"/>
                              <w:szCs w:val="24"/>
                            </w:rPr>
                            <w:t xml:space="preserve"> vidutinė metinė praėjusių vienerių metų laikotarpio ūkinių gyvūnų vertė</w:t>
                          </w:r>
                          <w:r>
                            <w:rPr>
                              <w:szCs w:val="24"/>
                            </w:rPr>
                            <w:t xml:space="preserve"> </w:t>
                          </w:r>
                          <w:r>
                            <w:rPr>
                              <w:rFonts w:eastAsia="Calibri"/>
                              <w:szCs w:val="24"/>
                            </w:rPr>
                            <w:t xml:space="preserve">apskaičiuojama vidutinį metinį ūkinių gyvūnų skaičių (apskaičiuojamą imant kiekvieno </w:t>
                          </w:r>
                          <w:r>
                            <w:rPr>
                              <w:rFonts w:eastAsia="Calibri"/>
                              <w:szCs w:val="24"/>
                            </w:rPr>
                            <w:lastRenderedPageBreak/>
                            <w:t xml:space="preserve">mėnesio paskutinę dieną </w:t>
                          </w:r>
                          <w:r>
                            <w:rPr>
                              <w:szCs w:val="24"/>
                            </w:rPr>
                            <w:t xml:space="preserve">ŽŪDC </w:t>
                          </w:r>
                          <w:r>
                            <w:rPr>
                              <w:rFonts w:eastAsia="Calibri"/>
                              <w:szCs w:val="24"/>
                            </w:rPr>
                            <w:t>Ūkinių gyvūnų registre užfiksuotą ūkinių gyvūnų sk</w:t>
                          </w:r>
                          <w:r>
                            <w:rPr>
                              <w:rFonts w:eastAsia="Calibri"/>
                              <w:szCs w:val="24"/>
                            </w:rPr>
                            <w:t xml:space="preserve">aičių) padauginus iš atitinkamų metų ūkinių gyvūnų kainų sąraše </w:t>
                          </w:r>
                          <w:r>
                            <w:rPr>
                              <w:szCs w:val="24"/>
                            </w:rPr>
                            <w:t>nurodytų ūkinių gyvūnų kainų vidurkio;</w:t>
                          </w:r>
                          <w:r>
                            <w:rPr>
                              <w:rFonts w:eastAsia="Calibri"/>
                              <w:szCs w:val="24"/>
                            </w:rPr>
                            <w:t>“.</w:t>
                          </w:r>
                        </w:p>
                      </w:sdtContent>
                    </w:sdt>
                  </w:sdtContent>
                </w:sdt>
              </w:sdtContent>
            </w:sdt>
            <w:sdt>
              <w:sdtPr>
                <w:alias w:val="1.5 pp."/>
                <w:tag w:val="part_a5455c18a8f04d78a5eb4427c7bc0976"/>
                <w:id w:val="1708920208"/>
                <w:lock w:val="sdtLocked"/>
              </w:sdtPr>
              <w:sdtEndPr/>
              <w:sdtContent>
                <w:p w14:paraId="5588B7ED" w14:textId="77777777" w:rsidR="002B688B" w:rsidRDefault="000D31AD">
                  <w:pPr>
                    <w:overflowPunct w:val="0"/>
                    <w:spacing w:line="360" w:lineRule="auto"/>
                    <w:ind w:firstLine="709"/>
                    <w:jc w:val="both"/>
                    <w:textAlignment w:val="baseline"/>
                    <w:rPr>
                      <w:szCs w:val="24"/>
                    </w:rPr>
                  </w:pPr>
                  <w:sdt>
                    <w:sdtPr>
                      <w:alias w:val="Numeris"/>
                      <w:tag w:val="nr_a5455c18a8f04d78a5eb4427c7bc0976"/>
                      <w:id w:val="-751591041"/>
                      <w:lock w:val="sdtLocked"/>
                    </w:sdtPr>
                    <w:sdtEndPr/>
                    <w:sdtContent>
                      <w:r>
                        <w:rPr>
                          <w:color w:val="000000"/>
                          <w:szCs w:val="24"/>
                        </w:rPr>
                        <w:t>1.5</w:t>
                      </w:r>
                    </w:sdtContent>
                  </w:sdt>
                  <w:r>
                    <w:rPr>
                      <w:color w:val="000000"/>
                      <w:szCs w:val="24"/>
                    </w:rPr>
                    <w:t xml:space="preserve">. </w:t>
                  </w:r>
                  <w:r>
                    <w:rPr>
                      <w:szCs w:val="24"/>
                    </w:rPr>
                    <w:t>Pakeičiu 16.1.1 papunktį ir jį išdėstau taip:</w:t>
                  </w:r>
                </w:p>
                <w:sdt>
                  <w:sdtPr>
                    <w:alias w:val="citata"/>
                    <w:tag w:val="part_43fce6f469f74d73a3f57785a0c21e26"/>
                    <w:id w:val="923913536"/>
                    <w:lock w:val="sdtLocked"/>
                  </w:sdtPr>
                  <w:sdtEndPr/>
                  <w:sdtContent>
                    <w:sdt>
                      <w:sdtPr>
                        <w:alias w:val="16.1.1 pp."/>
                        <w:tag w:val="part_2fbd3ff51ba24b8f9f9fbeb28826d1f5"/>
                        <w:id w:val="148409331"/>
                        <w:lock w:val="sdtLocked"/>
                      </w:sdtPr>
                      <w:sdtEndPr/>
                      <w:sdtContent>
                        <w:p w14:paraId="7904D45D" w14:textId="77777777" w:rsidR="002B688B" w:rsidRDefault="000D31AD">
                          <w:pPr>
                            <w:overflowPunct w:val="0"/>
                            <w:spacing w:line="360" w:lineRule="auto"/>
                            <w:ind w:firstLine="709"/>
                            <w:jc w:val="both"/>
                            <w:textAlignment w:val="baseline"/>
                            <w:rPr>
                              <w:szCs w:val="24"/>
                            </w:rPr>
                          </w:pPr>
                          <w:r>
                            <w:rPr>
                              <w:rFonts w:eastAsia="Calibri"/>
                              <w:szCs w:val="24"/>
                            </w:rPr>
                            <w:t>„</w:t>
                          </w:r>
                          <w:sdt>
                            <w:sdtPr>
                              <w:alias w:val="Numeris"/>
                              <w:tag w:val="nr_2fbd3ff51ba24b8f9f9fbeb28826d1f5"/>
                              <w:id w:val="-739257814"/>
                              <w:lock w:val="sdtLocked"/>
                            </w:sdtPr>
                            <w:sdtEndPr/>
                            <w:sdtContent>
                              <w:r>
                                <w:rPr>
                                  <w:szCs w:val="24"/>
                                </w:rPr>
                                <w:t>16.1.1</w:t>
                              </w:r>
                            </w:sdtContent>
                          </w:sdt>
                          <w:r>
                            <w:rPr>
                              <w:szCs w:val="24"/>
                            </w:rPr>
                            <w:t>. tuo atveju, kai pareiškėjui mokėtina paramos suma skaičiuojama pareiškėjui pateik</w:t>
                          </w:r>
                          <w:r>
                            <w:rPr>
                              <w:szCs w:val="24"/>
                            </w:rPr>
                            <w:t>us paramos paraišką, – draudimo sutartyje nurodytą draudžiamųjų ūkinių gyvūnų skaičių, o tuo atveju, kai draudimo sutartyje nurodytas draudžiamųjų ūkinių gyvūnų skaičius yra didesnis už ŽŪDC Ūkinių gyvūnų registre užfiksuotą ūkinių gyvūnų skaičių, – ŽŪDC Ū</w:t>
                          </w:r>
                          <w:r>
                            <w:rPr>
                              <w:szCs w:val="24"/>
                            </w:rPr>
                            <w:t>kinių gyvūnų registre užfiksuotą ūkinių gyvūnų skaičių draudimo sutarties sudarymo dieną;“.</w:t>
                          </w:r>
                        </w:p>
                      </w:sdtContent>
                    </w:sdt>
                  </w:sdtContent>
                </w:sdt>
              </w:sdtContent>
            </w:sdt>
            <w:sdt>
              <w:sdtPr>
                <w:alias w:val="1.6 pp."/>
                <w:tag w:val="part_7eb6bafffdef444da5a872b422617d77"/>
                <w:id w:val="664901769"/>
                <w:lock w:val="sdtLocked"/>
              </w:sdtPr>
              <w:sdtEndPr/>
              <w:sdtContent>
                <w:p w14:paraId="4953E8BF" w14:textId="77777777" w:rsidR="002B688B" w:rsidRDefault="000D31AD">
                  <w:pPr>
                    <w:overflowPunct w:val="0"/>
                    <w:spacing w:line="360" w:lineRule="auto"/>
                    <w:ind w:firstLine="709"/>
                    <w:jc w:val="both"/>
                    <w:textAlignment w:val="baseline"/>
                    <w:rPr>
                      <w:szCs w:val="24"/>
                    </w:rPr>
                  </w:pPr>
                  <w:sdt>
                    <w:sdtPr>
                      <w:alias w:val="Numeris"/>
                      <w:tag w:val="nr_7eb6bafffdef444da5a872b422617d77"/>
                      <w:id w:val="-1766068799"/>
                      <w:lock w:val="sdtLocked"/>
                    </w:sdtPr>
                    <w:sdtEndPr/>
                    <w:sdtContent>
                      <w:r>
                        <w:rPr>
                          <w:color w:val="000000"/>
                          <w:szCs w:val="24"/>
                        </w:rPr>
                        <w:t>1.6</w:t>
                      </w:r>
                    </w:sdtContent>
                  </w:sdt>
                  <w:r>
                    <w:rPr>
                      <w:color w:val="000000"/>
                      <w:szCs w:val="24"/>
                    </w:rPr>
                    <w:t xml:space="preserve">. </w:t>
                  </w:r>
                  <w:r>
                    <w:rPr>
                      <w:szCs w:val="24"/>
                    </w:rPr>
                    <w:t>Pakeičiu 16.1.2 papunktį ir jį išdėstau taip:</w:t>
                  </w:r>
                </w:p>
                <w:sdt>
                  <w:sdtPr>
                    <w:alias w:val="citata"/>
                    <w:tag w:val="part_54103679f64a453abf0cc15660c0b7a4"/>
                    <w:id w:val="1299803620"/>
                    <w:lock w:val="sdtLocked"/>
                  </w:sdtPr>
                  <w:sdtEndPr/>
                  <w:sdtContent>
                    <w:sdt>
                      <w:sdtPr>
                        <w:alias w:val="16.1.2 pp."/>
                        <w:tag w:val="part_643fefebb8794e289c00e1e2d6e9e78d"/>
                        <w:id w:val="-1600555199"/>
                        <w:lock w:val="sdtLocked"/>
                      </w:sdtPr>
                      <w:sdtEndPr/>
                      <w:sdtContent>
                        <w:p w14:paraId="3314D60F" w14:textId="77777777" w:rsidR="002B688B" w:rsidRDefault="000D31AD">
                          <w:pPr>
                            <w:overflowPunct w:val="0"/>
                            <w:spacing w:line="360" w:lineRule="auto"/>
                            <w:ind w:firstLine="709"/>
                            <w:jc w:val="both"/>
                            <w:textAlignment w:val="baseline"/>
                            <w:rPr>
                              <w:szCs w:val="24"/>
                            </w:rPr>
                          </w:pPr>
                          <w:r>
                            <w:rPr>
                              <w:rFonts w:eastAsia="Calibri"/>
                              <w:szCs w:val="24"/>
                            </w:rPr>
                            <w:t>„</w:t>
                          </w:r>
                          <w:sdt>
                            <w:sdtPr>
                              <w:alias w:val="Numeris"/>
                              <w:tag w:val="nr_643fefebb8794e289c00e1e2d6e9e78d"/>
                              <w:id w:val="2024362680"/>
                              <w:lock w:val="sdtLocked"/>
                            </w:sdtPr>
                            <w:sdtEndPr/>
                            <w:sdtContent>
                              <w:r>
                                <w:rPr>
                                  <w:szCs w:val="24"/>
                                </w:rPr>
                                <w:t>16.1.2</w:t>
                              </w:r>
                            </w:sdtContent>
                          </w:sdt>
                          <w:r>
                            <w:rPr>
                              <w:szCs w:val="24"/>
                            </w:rPr>
                            <w:t>. tuo atveju, kai paramos gavėjui mokėtina paramos suma skaičiuojama draudimo sutarčiai pasibaig</w:t>
                          </w:r>
                          <w:r>
                            <w:rPr>
                              <w:szCs w:val="24"/>
                            </w:rPr>
                            <w:t>us, – draudimo sutartyje draudimo sutarties sudarymo dieną (jei draudimo sutartis per jos galiojimo laikotarpį nebuvo keičiama) arba draudimo sutarties pakeitimo dieną (jei draudimo sutartis per jos laikotarpį buvo keičiama) nurodytą draudžiamųjų ūkinių gy</w:t>
                          </w:r>
                          <w:r>
                            <w:rPr>
                              <w:szCs w:val="24"/>
                            </w:rPr>
                            <w:t>vūnų skaičių, o tuo atveju, kai draudimo sutartyje nurodytas draudžiamųjų ūkinių gyvūnų skaičius yra didesnis už ŽŪDC Ūkinių gyvūnų registre užfiksuotą vidutinį ūkinių gyvūnų skaičių tam tikru draudimo sutarties laikotarpiu – ŽŪDC Ūkinių gyvūnų registre už</w:t>
                          </w:r>
                          <w:r>
                            <w:rPr>
                              <w:szCs w:val="24"/>
                            </w:rPr>
                            <w:t>fiksuotą vidutinį ūkinių gyvūnų skaičių. Vidutinis ūkinių gyvūnų skaičius tam tikru draudimo sutarties laikotarpiu apskaičiuojamas imant kiekvieno mėnesio paskutinę dieną ŽŪDC Ūkinių gyvūnų registre užfiksuotus duomenis, o tuo atveju, kai pirmoji ir paskut</w:t>
                          </w:r>
                          <w:r>
                            <w:rPr>
                              <w:szCs w:val="24"/>
                            </w:rPr>
                            <w:t>inioji draudimo sutarties laikotarpio diena nesutampa su mėnesio paskutiniąja diena, papildomai imami draudimo sutarties laikotarpio pirmąją ir paskutiniąją dieną Ūkinių gyvūnų registre užfiksuoti duomenys;“.</w:t>
                          </w:r>
                        </w:p>
                      </w:sdtContent>
                    </w:sdt>
                  </w:sdtContent>
                </w:sdt>
              </w:sdtContent>
            </w:sdt>
            <w:sdt>
              <w:sdtPr>
                <w:alias w:val="1.7 pp."/>
                <w:tag w:val="part_699c5ee991e54a5f8b0f44ae128961e6"/>
                <w:id w:val="-627473525"/>
                <w:lock w:val="sdtLocked"/>
              </w:sdtPr>
              <w:sdtEndPr/>
              <w:sdtContent>
                <w:p w14:paraId="4164BBCA" w14:textId="77777777" w:rsidR="002B688B" w:rsidRDefault="000D31AD">
                  <w:pPr>
                    <w:overflowPunct w:val="0"/>
                    <w:spacing w:line="360" w:lineRule="auto"/>
                    <w:ind w:firstLine="709"/>
                    <w:jc w:val="both"/>
                    <w:textAlignment w:val="baseline"/>
                    <w:rPr>
                      <w:szCs w:val="24"/>
                    </w:rPr>
                  </w:pPr>
                  <w:sdt>
                    <w:sdtPr>
                      <w:alias w:val="Numeris"/>
                      <w:tag w:val="nr_699c5ee991e54a5f8b0f44ae128961e6"/>
                      <w:id w:val="489213784"/>
                      <w:lock w:val="sdtLocked"/>
                    </w:sdtPr>
                    <w:sdtEndPr/>
                    <w:sdtContent>
                      <w:r>
                        <w:rPr>
                          <w:color w:val="000000"/>
                          <w:szCs w:val="24"/>
                        </w:rPr>
                        <w:t>1.7</w:t>
                      </w:r>
                    </w:sdtContent>
                  </w:sdt>
                  <w:r>
                    <w:rPr>
                      <w:color w:val="000000"/>
                      <w:szCs w:val="24"/>
                    </w:rPr>
                    <w:t xml:space="preserve">. </w:t>
                  </w:r>
                  <w:r>
                    <w:rPr>
                      <w:szCs w:val="24"/>
                    </w:rPr>
                    <w:t>Pakeičiu 16.2 papunktį ir jį išdės</w:t>
                  </w:r>
                  <w:r>
                    <w:rPr>
                      <w:szCs w:val="24"/>
                    </w:rPr>
                    <w:t>tau taip:</w:t>
                  </w:r>
                </w:p>
                <w:sdt>
                  <w:sdtPr>
                    <w:alias w:val="citata"/>
                    <w:tag w:val="part_ffc54f9d3a104c89a45ea5d790a842c1"/>
                    <w:id w:val="-1559615508"/>
                    <w:lock w:val="sdtLocked"/>
                  </w:sdtPr>
                  <w:sdtEndPr/>
                  <w:sdtContent>
                    <w:sdt>
                      <w:sdtPr>
                        <w:alias w:val="16.2 pp."/>
                        <w:tag w:val="part_127dbdaa74c640c89c20beb6c0da05f3"/>
                        <w:id w:val="553667509"/>
                        <w:lock w:val="sdtLocked"/>
                      </w:sdtPr>
                      <w:sdtEndPr/>
                      <w:sdtContent>
                        <w:p w14:paraId="50851304" w14:textId="77777777" w:rsidR="002B688B" w:rsidRDefault="000D31AD">
                          <w:pPr>
                            <w:overflowPunct w:val="0"/>
                            <w:spacing w:line="360" w:lineRule="auto"/>
                            <w:ind w:firstLine="709"/>
                            <w:jc w:val="both"/>
                            <w:textAlignment w:val="baseline"/>
                            <w:rPr>
                              <w:szCs w:val="24"/>
                            </w:rPr>
                          </w:pPr>
                          <w:r>
                            <w:rPr>
                              <w:color w:val="000000"/>
                              <w:szCs w:val="24"/>
                            </w:rPr>
                            <w:t>„</w:t>
                          </w:r>
                          <w:sdt>
                            <w:sdtPr>
                              <w:alias w:val="Numeris"/>
                              <w:tag w:val="nr_127dbdaa74c640c89c20beb6c0da05f3"/>
                              <w:id w:val="-1183742824"/>
                              <w:lock w:val="sdtLocked"/>
                            </w:sdtPr>
                            <w:sdtEndPr/>
                            <w:sdtContent>
                              <w:r>
                                <w:rPr>
                                  <w:szCs w:val="24"/>
                                </w:rPr>
                                <w:t>16.2</w:t>
                              </w:r>
                            </w:sdtContent>
                          </w:sdt>
                          <w:r>
                            <w:rPr>
                              <w:szCs w:val="24"/>
                            </w:rPr>
                            <w:t xml:space="preserve">. atitinkamų metų </w:t>
                          </w:r>
                          <w:r>
                            <w:rPr>
                              <w:rFonts w:eastAsia="Calibri"/>
                              <w:szCs w:val="24"/>
                            </w:rPr>
                            <w:t>ūkinių gyvūnų</w:t>
                          </w:r>
                          <w:r>
                            <w:rPr>
                              <w:rFonts w:eastAsia="Calibri"/>
                              <w:b/>
                              <w:bCs/>
                              <w:szCs w:val="24"/>
                            </w:rPr>
                            <w:t xml:space="preserve"> </w:t>
                          </w:r>
                          <w:r>
                            <w:rPr>
                              <w:szCs w:val="24"/>
                            </w:rPr>
                            <w:t>kainų sąraše nurodytų ūkinių gyvūnų kainų vidurkį.“</w:t>
                          </w:r>
                        </w:p>
                      </w:sdtContent>
                    </w:sdt>
                  </w:sdtContent>
                </w:sdt>
              </w:sdtContent>
            </w:sdt>
            <w:sdt>
              <w:sdtPr>
                <w:alias w:val="1.8 pp."/>
                <w:tag w:val="part_8d9e24b860fe4e7fae0bae4b41dacaa9"/>
                <w:id w:val="-1552990618"/>
                <w:lock w:val="sdtLocked"/>
              </w:sdtPr>
              <w:sdtEndPr/>
              <w:sdtContent>
                <w:p w14:paraId="1C376A1B" w14:textId="77777777" w:rsidR="002B688B" w:rsidRDefault="000D31AD">
                  <w:pPr>
                    <w:overflowPunct w:val="0"/>
                    <w:spacing w:line="360" w:lineRule="auto"/>
                    <w:ind w:firstLine="709"/>
                    <w:jc w:val="both"/>
                    <w:textAlignment w:val="baseline"/>
                    <w:rPr>
                      <w:szCs w:val="24"/>
                    </w:rPr>
                  </w:pPr>
                  <w:sdt>
                    <w:sdtPr>
                      <w:alias w:val="Numeris"/>
                      <w:tag w:val="nr_8d9e24b860fe4e7fae0bae4b41dacaa9"/>
                      <w:id w:val="-770550875"/>
                      <w:lock w:val="sdtLocked"/>
                    </w:sdtPr>
                    <w:sdtEndPr/>
                    <w:sdtContent>
                      <w:r>
                        <w:rPr>
                          <w:color w:val="000000"/>
                          <w:szCs w:val="24"/>
                        </w:rPr>
                        <w:t>1.8</w:t>
                      </w:r>
                    </w:sdtContent>
                  </w:sdt>
                  <w:r>
                    <w:rPr>
                      <w:color w:val="000000"/>
                      <w:szCs w:val="24"/>
                    </w:rPr>
                    <w:t xml:space="preserve">. </w:t>
                  </w:r>
                  <w:r>
                    <w:rPr>
                      <w:szCs w:val="24"/>
                    </w:rPr>
                    <w:t>Pakeičiu 28 punktą ir jį išdėstau taip:</w:t>
                  </w:r>
                </w:p>
                <w:sdt>
                  <w:sdtPr>
                    <w:alias w:val="citata"/>
                    <w:tag w:val="part_ea40d7abd0dd44c48e7514d3872cf683"/>
                    <w:id w:val="-1436664021"/>
                    <w:lock w:val="sdtLocked"/>
                  </w:sdtPr>
                  <w:sdtEndPr/>
                  <w:sdtContent>
                    <w:sdt>
                      <w:sdtPr>
                        <w:alias w:val="28 p."/>
                        <w:tag w:val="part_3e69e37dbdfd4d48ae110fa20d251da9"/>
                        <w:id w:val="1879584881"/>
                        <w:lock w:val="sdtLocked"/>
                      </w:sdtPr>
                      <w:sdtEndPr/>
                      <w:sdtContent>
                        <w:p w14:paraId="14EE45A2" w14:textId="77777777" w:rsidR="002B688B" w:rsidRDefault="000D31AD">
                          <w:pPr>
                            <w:suppressAutoHyphens/>
                            <w:spacing w:line="360" w:lineRule="auto"/>
                            <w:ind w:firstLine="709"/>
                            <w:jc w:val="both"/>
                            <w:rPr>
                              <w:spacing w:val="-2"/>
                              <w:szCs w:val="24"/>
                            </w:rPr>
                          </w:pPr>
                          <w:r>
                            <w:rPr>
                              <w:spacing w:val="-2"/>
                              <w:szCs w:val="24"/>
                            </w:rPr>
                            <w:t>„</w:t>
                          </w:r>
                          <w:sdt>
                            <w:sdtPr>
                              <w:alias w:val="Numeris"/>
                              <w:tag w:val="nr_3e69e37dbdfd4d48ae110fa20d251da9"/>
                              <w:id w:val="943200939"/>
                              <w:lock w:val="sdtLocked"/>
                            </w:sdtPr>
                            <w:sdtEndPr/>
                            <w:sdtContent>
                              <w:r>
                                <w:rPr>
                                  <w:spacing w:val="-2"/>
                                  <w:szCs w:val="24"/>
                                </w:rPr>
                                <w:t>28</w:t>
                              </w:r>
                            </w:sdtContent>
                          </w:sdt>
                          <w:r>
                            <w:rPr>
                              <w:spacing w:val="-2"/>
                              <w:szCs w:val="24"/>
                            </w:rPr>
                            <w:t>.</w:t>
                          </w:r>
                          <w:r>
                            <w:rPr>
                              <w:i/>
                              <w:spacing w:val="-2"/>
                              <w:szCs w:val="24"/>
                            </w:rPr>
                            <w:t xml:space="preserve"> </w:t>
                          </w:r>
                          <w:r>
                            <w:rPr>
                              <w:spacing w:val="-2"/>
                              <w:szCs w:val="24"/>
                            </w:rPr>
                            <w:t xml:space="preserve">Paramos paraiškos forma pateikiama šių Taisyklių 2 priede ir skelbiama Ministerijos ir Agentūros interneto svetainėse adresais: </w:t>
                          </w:r>
                          <w:r>
                            <w:rPr>
                              <w:spacing w:val="-2"/>
                              <w:szCs w:val="24"/>
                              <w:u w:val="single"/>
                            </w:rPr>
                            <w:t>http://zum.lrv.lt</w:t>
                          </w:r>
                          <w:r>
                            <w:rPr>
                              <w:spacing w:val="-2"/>
                              <w:szCs w:val="24"/>
                            </w:rPr>
                            <w:t xml:space="preserve"> ir </w:t>
                          </w:r>
                          <w:r>
                            <w:rPr>
                              <w:spacing w:val="-2"/>
                              <w:szCs w:val="24"/>
                              <w:u w:val="single"/>
                            </w:rPr>
                            <w:t>www.nma.lt</w:t>
                          </w:r>
                          <w:r>
                            <w:rPr>
                              <w:spacing w:val="-2"/>
                              <w:szCs w:val="24"/>
                            </w:rPr>
                            <w:t>. Dokumentai, kurie turi būti pateikti kartu su užpildyta paramos paraiška (toliau – susiję dokum</w:t>
                          </w:r>
                          <w:r>
                            <w:rPr>
                              <w:spacing w:val="-2"/>
                              <w:szCs w:val="24"/>
                            </w:rPr>
                            <w:t>entai), išvardyti paramos paraiškos formoje.“</w:t>
                          </w:r>
                        </w:p>
                      </w:sdtContent>
                    </w:sdt>
                  </w:sdtContent>
                </w:sdt>
              </w:sdtContent>
            </w:sdt>
            <w:sdt>
              <w:sdtPr>
                <w:alias w:val="1.9 pp."/>
                <w:tag w:val="part_797664e595b742d5809f8ce77f5b0a02"/>
                <w:id w:val="-567807713"/>
                <w:lock w:val="sdtLocked"/>
              </w:sdtPr>
              <w:sdtEndPr/>
              <w:sdtContent>
                <w:p w14:paraId="13F217B2" w14:textId="77777777" w:rsidR="002B688B" w:rsidRDefault="000D31AD">
                  <w:pPr>
                    <w:overflowPunct w:val="0"/>
                    <w:spacing w:line="360" w:lineRule="auto"/>
                    <w:ind w:firstLine="709"/>
                    <w:jc w:val="both"/>
                    <w:textAlignment w:val="baseline"/>
                    <w:rPr>
                      <w:szCs w:val="24"/>
                    </w:rPr>
                  </w:pPr>
                  <w:sdt>
                    <w:sdtPr>
                      <w:alias w:val="Numeris"/>
                      <w:tag w:val="nr_797664e595b742d5809f8ce77f5b0a02"/>
                      <w:id w:val="386456107"/>
                      <w:lock w:val="sdtLocked"/>
                    </w:sdtPr>
                    <w:sdtEndPr/>
                    <w:sdtContent>
                      <w:r>
                        <w:rPr>
                          <w:color w:val="000000"/>
                          <w:szCs w:val="24"/>
                        </w:rPr>
                        <w:t>1.9</w:t>
                      </w:r>
                    </w:sdtContent>
                  </w:sdt>
                  <w:r>
                    <w:rPr>
                      <w:color w:val="000000"/>
                      <w:szCs w:val="24"/>
                    </w:rPr>
                    <w:t xml:space="preserve">. </w:t>
                  </w:r>
                  <w:r>
                    <w:rPr>
                      <w:szCs w:val="24"/>
                    </w:rPr>
                    <w:t>Pakeičiu 36.3 papunktį ir jį išdėstau taip:</w:t>
                  </w:r>
                </w:p>
                <w:sdt>
                  <w:sdtPr>
                    <w:alias w:val="citata"/>
                    <w:tag w:val="part_6edb92efe3d0456c9fc321ec6d1a3bdc"/>
                    <w:id w:val="1147014873"/>
                    <w:lock w:val="sdtLocked"/>
                  </w:sdtPr>
                  <w:sdtEndPr/>
                  <w:sdtContent>
                    <w:sdt>
                      <w:sdtPr>
                        <w:alias w:val="36.3 pp."/>
                        <w:tag w:val="part_a4760b1aa15e4141b226f24f4cc998d2"/>
                        <w:id w:val="1949662367"/>
                        <w:lock w:val="sdtLocked"/>
                      </w:sdtPr>
                      <w:sdtEndPr/>
                      <w:sdtContent>
                        <w:p w14:paraId="4983B1D9" w14:textId="77777777" w:rsidR="002B688B" w:rsidRDefault="000D31AD">
                          <w:pPr>
                            <w:overflowPunct w:val="0"/>
                            <w:spacing w:line="360" w:lineRule="auto"/>
                            <w:ind w:firstLine="709"/>
                            <w:jc w:val="both"/>
                            <w:textAlignment w:val="baseline"/>
                            <w:rPr>
                              <w:szCs w:val="24"/>
                            </w:rPr>
                          </w:pPr>
                          <w:r>
                            <w:rPr>
                              <w:szCs w:val="24"/>
                            </w:rPr>
                            <w:t>„</w:t>
                          </w:r>
                          <w:sdt>
                            <w:sdtPr>
                              <w:alias w:val="Numeris"/>
                              <w:tag w:val="nr_a4760b1aa15e4141b226f24f4cc998d2"/>
                              <w:id w:val="370815982"/>
                              <w:lock w:val="sdtLocked"/>
                            </w:sdtPr>
                            <w:sdtEndPr/>
                            <w:sdtContent>
                              <w:r>
                                <w:rPr>
                                  <w:szCs w:val="24"/>
                                </w:rPr>
                                <w:t>36.3</w:t>
                              </w:r>
                            </w:sdtContent>
                          </w:sdt>
                          <w:r>
                            <w:rPr>
                              <w:szCs w:val="24"/>
                            </w:rPr>
                            <w:t>. pateikta paramos paraiška atitinka Taisyklių 2 priede nustatytą paramos paraiškos formą ir Taisyklių 29–31 punktuose nustatytus reikalavimus;“.</w:t>
                          </w:r>
                        </w:p>
                      </w:sdtContent>
                    </w:sdt>
                  </w:sdtContent>
                </w:sdt>
              </w:sdtContent>
            </w:sdt>
            <w:sdt>
              <w:sdtPr>
                <w:alias w:val="1.10 pp."/>
                <w:tag w:val="part_855a644251e34fbb9eca324bcd6b1afd"/>
                <w:id w:val="-1968497607"/>
                <w:lock w:val="sdtLocked"/>
              </w:sdtPr>
              <w:sdtEndPr/>
              <w:sdtContent>
                <w:p w14:paraId="5C4AB5C9" w14:textId="77777777" w:rsidR="002B688B" w:rsidRDefault="000D31AD">
                  <w:pPr>
                    <w:overflowPunct w:val="0"/>
                    <w:spacing w:line="360" w:lineRule="auto"/>
                    <w:ind w:firstLine="709"/>
                    <w:jc w:val="both"/>
                    <w:textAlignment w:val="baseline"/>
                    <w:rPr>
                      <w:szCs w:val="24"/>
                    </w:rPr>
                  </w:pPr>
                  <w:sdt>
                    <w:sdtPr>
                      <w:alias w:val="Numeris"/>
                      <w:tag w:val="nr_855a644251e34fbb9eca324bcd6b1afd"/>
                      <w:id w:val="-1920002431"/>
                      <w:lock w:val="sdtLocked"/>
                    </w:sdtPr>
                    <w:sdtEndPr/>
                    <w:sdtContent>
                      <w:r>
                        <w:rPr>
                          <w:color w:val="000000"/>
                          <w:szCs w:val="24"/>
                        </w:rPr>
                        <w:t>1.10</w:t>
                      </w:r>
                    </w:sdtContent>
                  </w:sdt>
                  <w:r>
                    <w:rPr>
                      <w:color w:val="000000"/>
                      <w:szCs w:val="24"/>
                    </w:rPr>
                    <w:t xml:space="preserve">. </w:t>
                  </w:r>
                  <w:r>
                    <w:rPr>
                      <w:szCs w:val="24"/>
                    </w:rPr>
                    <w:t>Pakeičiu 37 punktą ir jį išdėstau taip:</w:t>
                  </w:r>
                </w:p>
                <w:sdt>
                  <w:sdtPr>
                    <w:alias w:val="citata"/>
                    <w:tag w:val="part_8c955df51254466b9aeef12cfc8e9bc3"/>
                    <w:id w:val="-866069069"/>
                    <w:lock w:val="sdtLocked"/>
                  </w:sdtPr>
                  <w:sdtEndPr/>
                  <w:sdtContent>
                    <w:sdt>
                      <w:sdtPr>
                        <w:alias w:val="37 p."/>
                        <w:tag w:val="part_a195f752203540a98f37b94cebf2d265"/>
                        <w:id w:val="-311557413"/>
                        <w:lock w:val="sdtLocked"/>
                      </w:sdtPr>
                      <w:sdtEndPr/>
                      <w:sdtContent>
                        <w:p w14:paraId="392CC5B3" w14:textId="77777777" w:rsidR="002B688B" w:rsidRDefault="000D31AD">
                          <w:pPr>
                            <w:overflowPunct w:val="0"/>
                            <w:spacing w:line="360" w:lineRule="auto"/>
                            <w:ind w:firstLine="709"/>
                            <w:jc w:val="both"/>
                            <w:textAlignment w:val="baseline"/>
                            <w:rPr>
                              <w:szCs w:val="24"/>
                            </w:rPr>
                          </w:pPr>
                          <w:r>
                            <w:rPr>
                              <w:szCs w:val="24"/>
                            </w:rPr>
                            <w:t>„</w:t>
                          </w:r>
                          <w:sdt>
                            <w:sdtPr>
                              <w:alias w:val="Numeris"/>
                              <w:tag w:val="nr_a195f752203540a98f37b94cebf2d265"/>
                              <w:id w:val="-1859341965"/>
                              <w:lock w:val="sdtLocked"/>
                            </w:sdtPr>
                            <w:sdtEndPr/>
                            <w:sdtContent>
                              <w:r>
                                <w:rPr>
                                  <w:szCs w:val="24"/>
                                </w:rPr>
                                <w:t>37</w:t>
                              </w:r>
                            </w:sdtContent>
                          </w:sdt>
                          <w:r>
                            <w:rPr>
                              <w:szCs w:val="24"/>
                            </w:rPr>
                            <w:t xml:space="preserve">. Savivaldybė draudimo sutarties atitiktį šių Taisyklių 11.6 papunktyje nurodytai sąlygai patikrina ir pareiškėjui mokėtiną paramos sumą bei mokėtiną Taisyklių 65 punkte nustatyto dydžio </w:t>
                          </w:r>
                          <w:r>
                            <w:rPr>
                              <w:szCs w:val="24"/>
                            </w:rPr>
                            <w:lastRenderedPageBreak/>
                            <w:t>avanso sum</w:t>
                          </w:r>
                          <w:r>
                            <w:rPr>
                              <w:szCs w:val="24"/>
                            </w:rPr>
                            <w:t>ą apskaičiuoja naudodama ŽŪDC Draudimo už ūkinius gyvūnus įmokų kompensavimo skaičiuoklę (toliau – ŽŪDC skaičiuoklė). Skaičiavimo rezultatus – Ūkinių gyvūnų draudimo įmokų kompensavimo pažymą – atspausdina ir pasirašo skaičiavimus atlikęs savivaldybės darb</w:t>
                          </w:r>
                          <w:r>
                            <w:rPr>
                              <w:szCs w:val="24"/>
                            </w:rPr>
                            <w:t>uotojas.“</w:t>
                          </w:r>
                        </w:p>
                      </w:sdtContent>
                    </w:sdt>
                  </w:sdtContent>
                </w:sdt>
              </w:sdtContent>
            </w:sdt>
            <w:sdt>
              <w:sdtPr>
                <w:alias w:val="1.11 pp."/>
                <w:tag w:val="part_8805e83cf2ff40dcae985330a7b9271f"/>
                <w:id w:val="-63100593"/>
                <w:lock w:val="sdtLocked"/>
              </w:sdtPr>
              <w:sdtEndPr/>
              <w:sdtContent>
                <w:p w14:paraId="05A92A2A" w14:textId="77777777" w:rsidR="002B688B" w:rsidRDefault="000D31AD">
                  <w:pPr>
                    <w:overflowPunct w:val="0"/>
                    <w:spacing w:line="360" w:lineRule="auto"/>
                    <w:ind w:firstLine="709"/>
                    <w:jc w:val="both"/>
                    <w:textAlignment w:val="baseline"/>
                    <w:rPr>
                      <w:szCs w:val="24"/>
                    </w:rPr>
                  </w:pPr>
                  <w:sdt>
                    <w:sdtPr>
                      <w:alias w:val="Numeris"/>
                      <w:tag w:val="nr_8805e83cf2ff40dcae985330a7b9271f"/>
                      <w:id w:val="202534087"/>
                      <w:lock w:val="sdtLocked"/>
                    </w:sdtPr>
                    <w:sdtEndPr/>
                    <w:sdtContent>
                      <w:r>
                        <w:rPr>
                          <w:color w:val="000000"/>
                          <w:szCs w:val="24"/>
                        </w:rPr>
                        <w:t>1.11</w:t>
                      </w:r>
                    </w:sdtContent>
                  </w:sdt>
                  <w:r>
                    <w:rPr>
                      <w:color w:val="000000"/>
                      <w:szCs w:val="24"/>
                    </w:rPr>
                    <w:t xml:space="preserve">. </w:t>
                  </w:r>
                  <w:r>
                    <w:rPr>
                      <w:szCs w:val="24"/>
                    </w:rPr>
                    <w:t>Pakeičiu 41.2.1 papunktį ir jį išdėstau taip:</w:t>
                  </w:r>
                </w:p>
                <w:sdt>
                  <w:sdtPr>
                    <w:alias w:val="citata"/>
                    <w:tag w:val="part_37c2e24a3d7647c88883f3919c49c251"/>
                    <w:id w:val="-997029419"/>
                    <w:lock w:val="sdtLocked"/>
                  </w:sdtPr>
                  <w:sdtEndPr/>
                  <w:sdtContent>
                    <w:sdt>
                      <w:sdtPr>
                        <w:alias w:val="41.2.1 pp."/>
                        <w:tag w:val="part_3f0f109c656943b5b23f05117daae78b"/>
                        <w:id w:val="-1762437244"/>
                        <w:lock w:val="sdtLocked"/>
                      </w:sdtPr>
                      <w:sdtEndPr/>
                      <w:sdtContent>
                        <w:p w14:paraId="45C34155" w14:textId="77777777" w:rsidR="002B688B" w:rsidRDefault="000D31AD">
                          <w:pPr>
                            <w:tabs>
                              <w:tab w:val="left" w:pos="566"/>
                            </w:tabs>
                            <w:spacing w:line="360" w:lineRule="auto"/>
                            <w:ind w:firstLine="709"/>
                            <w:jc w:val="both"/>
                            <w:rPr>
                              <w:szCs w:val="24"/>
                            </w:rPr>
                          </w:pPr>
                          <w:r>
                            <w:rPr>
                              <w:szCs w:val="24"/>
                            </w:rPr>
                            <w:t>„</w:t>
                          </w:r>
                          <w:sdt>
                            <w:sdtPr>
                              <w:alias w:val="Numeris"/>
                              <w:tag w:val="nr_3f0f109c656943b5b23f05117daae78b"/>
                              <w:id w:val="1488138125"/>
                              <w:lock w:val="sdtLocked"/>
                            </w:sdtPr>
                            <w:sdtEndPr/>
                            <w:sdtContent>
                              <w:r>
                                <w:rPr>
                                  <w:szCs w:val="24"/>
                                </w:rPr>
                                <w:t>41.2.1</w:t>
                              </w:r>
                            </w:sdtContent>
                          </w:sdt>
                          <w:r>
                            <w:rPr>
                              <w:szCs w:val="24"/>
                            </w:rPr>
                            <w:t>. suvesdama į ŽŪMIS šių Taisyklių 3 priede nurodytus duomenis apie preliminarų lėšų poreikį daliai draudimo įmokų kompensuoti, kai avansas neskaičiuojamas ir nenurodomas;“.</w:t>
                          </w:r>
                        </w:p>
                      </w:sdtContent>
                    </w:sdt>
                  </w:sdtContent>
                </w:sdt>
              </w:sdtContent>
            </w:sdt>
            <w:sdt>
              <w:sdtPr>
                <w:alias w:val="1.12 pp."/>
                <w:tag w:val="part_390c5f434dda4166ae332cf22855402f"/>
                <w:id w:val="121514912"/>
                <w:lock w:val="sdtLocked"/>
              </w:sdtPr>
              <w:sdtEndPr/>
              <w:sdtContent>
                <w:p w14:paraId="6EAE3CEE" w14:textId="77777777" w:rsidR="002B688B" w:rsidRDefault="000D31AD">
                  <w:pPr>
                    <w:overflowPunct w:val="0"/>
                    <w:spacing w:line="360" w:lineRule="auto"/>
                    <w:ind w:firstLine="709"/>
                    <w:jc w:val="both"/>
                    <w:textAlignment w:val="baseline"/>
                    <w:rPr>
                      <w:szCs w:val="24"/>
                    </w:rPr>
                  </w:pPr>
                  <w:sdt>
                    <w:sdtPr>
                      <w:alias w:val="Numeris"/>
                      <w:tag w:val="nr_390c5f434dda4166ae332cf22855402f"/>
                      <w:id w:val="189961650"/>
                      <w:lock w:val="sdtLocked"/>
                    </w:sdtPr>
                    <w:sdtEndPr/>
                    <w:sdtContent>
                      <w:r>
                        <w:rPr>
                          <w:color w:val="000000"/>
                          <w:szCs w:val="24"/>
                        </w:rPr>
                        <w:t>1.12</w:t>
                      </w:r>
                    </w:sdtContent>
                  </w:sdt>
                  <w:r>
                    <w:rPr>
                      <w:color w:val="000000"/>
                      <w:szCs w:val="24"/>
                    </w:rPr>
                    <w:t xml:space="preserve">. </w:t>
                  </w:r>
                  <w:r>
                    <w:rPr>
                      <w:szCs w:val="24"/>
                    </w:rPr>
                    <w:t>Pakeičiu 41.2.2 papunktį ir jį išdėstau taip:</w:t>
                  </w:r>
                </w:p>
                <w:sdt>
                  <w:sdtPr>
                    <w:alias w:val="citata"/>
                    <w:tag w:val="part_54a19ab17d314a598b223516d2315246"/>
                    <w:id w:val="-651527511"/>
                    <w:lock w:val="sdtLocked"/>
                  </w:sdtPr>
                  <w:sdtEndPr/>
                  <w:sdtContent>
                    <w:sdt>
                      <w:sdtPr>
                        <w:alias w:val="41.2.2 pp."/>
                        <w:tag w:val="part_dc31fe9b01ab4edea01c6c209bf032b9"/>
                        <w:id w:val="604464429"/>
                        <w:lock w:val="sdtLocked"/>
                      </w:sdtPr>
                      <w:sdtEndPr/>
                      <w:sdtContent>
                        <w:p w14:paraId="2D647B9C" w14:textId="77777777" w:rsidR="002B688B" w:rsidRDefault="000D31AD">
                          <w:pPr>
                            <w:tabs>
                              <w:tab w:val="left" w:pos="566"/>
                            </w:tabs>
                            <w:spacing w:line="360" w:lineRule="auto"/>
                            <w:ind w:firstLine="709"/>
                            <w:jc w:val="both"/>
                            <w:rPr>
                              <w:szCs w:val="24"/>
                            </w:rPr>
                          </w:pPr>
                          <w:r>
                            <w:rPr>
                              <w:szCs w:val="24"/>
                            </w:rPr>
                            <w:t>„</w:t>
                          </w:r>
                          <w:sdt>
                            <w:sdtPr>
                              <w:alias w:val="Numeris"/>
                              <w:tag w:val="nr_dc31fe9b01ab4edea01c6c209bf032b9"/>
                              <w:id w:val="560216641"/>
                              <w:lock w:val="sdtLocked"/>
                            </w:sdtPr>
                            <w:sdtEndPr/>
                            <w:sdtContent>
                              <w:r>
                                <w:rPr>
                                  <w:szCs w:val="24"/>
                                </w:rPr>
                                <w:t>41.2.2</w:t>
                              </w:r>
                            </w:sdtContent>
                          </w:sdt>
                          <w:r>
                            <w:rPr>
                              <w:szCs w:val="24"/>
                            </w:rPr>
                            <w:t>. suvesdama į ŽŪMIS šių Taisyklių 4 priede nurodytus duomenis apie preliminarų lėšų poreikį daliai draudimo įmokų kompensuoti ir avansui paramos gavėjams išmokėti, nurodydama paramos gavėjams</w:t>
                          </w:r>
                          <w:r>
                            <w:rPr>
                              <w:szCs w:val="24"/>
                            </w:rPr>
                            <w:t xml:space="preserve"> apskaičiuotą mokėtiną avansą. Nesant galimybės suvesti duomenis į ŽŪMIS, 5 priede nurodyti duomenys pateikiami Agentūrai el. paštu.“</w:t>
                          </w:r>
                        </w:p>
                      </w:sdtContent>
                    </w:sdt>
                  </w:sdtContent>
                </w:sdt>
              </w:sdtContent>
            </w:sdt>
            <w:sdt>
              <w:sdtPr>
                <w:alias w:val="1.13 pp."/>
                <w:tag w:val="part_fdc9ecb9b00c40d78c36149e1b3deffd"/>
                <w:id w:val="608394970"/>
                <w:lock w:val="sdtLocked"/>
              </w:sdtPr>
              <w:sdtEndPr/>
              <w:sdtContent>
                <w:p w14:paraId="02E6E0F9" w14:textId="77777777" w:rsidR="002B688B" w:rsidRDefault="000D31AD">
                  <w:pPr>
                    <w:overflowPunct w:val="0"/>
                    <w:spacing w:line="360" w:lineRule="auto"/>
                    <w:ind w:firstLine="709"/>
                    <w:jc w:val="both"/>
                    <w:textAlignment w:val="baseline"/>
                    <w:rPr>
                      <w:szCs w:val="24"/>
                    </w:rPr>
                  </w:pPr>
                  <w:sdt>
                    <w:sdtPr>
                      <w:alias w:val="Numeris"/>
                      <w:tag w:val="nr_fdc9ecb9b00c40d78c36149e1b3deffd"/>
                      <w:id w:val="-583761083"/>
                      <w:lock w:val="sdtLocked"/>
                    </w:sdtPr>
                    <w:sdtEndPr/>
                    <w:sdtContent>
                      <w:r>
                        <w:rPr>
                          <w:color w:val="000000"/>
                          <w:szCs w:val="24"/>
                        </w:rPr>
                        <w:t>1.13</w:t>
                      </w:r>
                    </w:sdtContent>
                  </w:sdt>
                  <w:r>
                    <w:rPr>
                      <w:color w:val="000000"/>
                      <w:szCs w:val="24"/>
                    </w:rPr>
                    <w:t xml:space="preserve">. </w:t>
                  </w:r>
                  <w:r>
                    <w:rPr>
                      <w:szCs w:val="24"/>
                    </w:rPr>
                    <w:t>Pakeičiu 55 punktą ir jį išdėstau taip:</w:t>
                  </w:r>
                </w:p>
                <w:sdt>
                  <w:sdtPr>
                    <w:alias w:val="citata"/>
                    <w:tag w:val="part_a9a4bd6b87ea415f8c2c6c8c6c9b314c"/>
                    <w:id w:val="-447005055"/>
                    <w:lock w:val="sdtLocked"/>
                  </w:sdtPr>
                  <w:sdtEndPr/>
                  <w:sdtContent>
                    <w:sdt>
                      <w:sdtPr>
                        <w:alias w:val="55 p."/>
                        <w:tag w:val="part_e99f00b3a3b849b6b3d727f4cfcedc15"/>
                        <w:id w:val="-776028228"/>
                        <w:lock w:val="sdtLocked"/>
                      </w:sdtPr>
                      <w:sdtEndPr/>
                      <w:sdtContent>
                        <w:p w14:paraId="6E516701" w14:textId="77777777" w:rsidR="002B688B" w:rsidRDefault="000D31AD">
                          <w:pPr>
                            <w:tabs>
                              <w:tab w:val="left" w:pos="566"/>
                            </w:tabs>
                            <w:spacing w:line="360" w:lineRule="auto"/>
                            <w:ind w:firstLine="709"/>
                            <w:jc w:val="both"/>
                            <w:rPr>
                              <w:szCs w:val="24"/>
                            </w:rPr>
                          </w:pPr>
                          <w:r>
                            <w:rPr>
                              <w:szCs w:val="24"/>
                            </w:rPr>
                            <w:t>„</w:t>
                          </w:r>
                          <w:sdt>
                            <w:sdtPr>
                              <w:alias w:val="Numeris"/>
                              <w:tag w:val="nr_e99f00b3a3b849b6b3d727f4cfcedc15"/>
                              <w:id w:val="952748798"/>
                              <w:lock w:val="sdtLocked"/>
                            </w:sdtPr>
                            <w:sdtEndPr/>
                            <w:sdtContent>
                              <w:r>
                                <w:rPr>
                                  <w:szCs w:val="24"/>
                                </w:rPr>
                                <w:t>55</w:t>
                              </w:r>
                            </w:sdtContent>
                          </w:sdt>
                          <w:r>
                            <w:rPr>
                              <w:szCs w:val="24"/>
                            </w:rPr>
                            <w:t xml:space="preserve">. Taisyklių 54 punkte nurodytais atvejais Savivaldybė draudimo </w:t>
                          </w:r>
                          <w:r>
                            <w:rPr>
                              <w:szCs w:val="24"/>
                            </w:rPr>
                            <w:t>sutarties atitiktį šių Taisyklių 11.6 papunktyje nurodytai sąlygai patikrina ir paramos gavėjui mokėtiną paramos sumą perskaičiuoja naudodama ŽŪDC skaičiuoklę. Skaičiavimo rezultatus – Ūkinių gyvūnų draudimo įmokų kompensavimo pažymą – atspausdina ir pasir</w:t>
                          </w:r>
                          <w:r>
                            <w:rPr>
                              <w:szCs w:val="24"/>
                            </w:rPr>
                            <w:t>ašo skaičiavimus atlikęs savivaldybės darbuotojas.“</w:t>
                          </w:r>
                        </w:p>
                      </w:sdtContent>
                    </w:sdt>
                  </w:sdtContent>
                </w:sdt>
              </w:sdtContent>
            </w:sdt>
            <w:sdt>
              <w:sdtPr>
                <w:alias w:val="1.14 pp."/>
                <w:tag w:val="part_3b2d495133c94bc8a0f3ccd8550caf13"/>
                <w:id w:val="-1671176874"/>
                <w:lock w:val="sdtLocked"/>
              </w:sdtPr>
              <w:sdtEndPr/>
              <w:sdtContent>
                <w:p w14:paraId="43E97432" w14:textId="77777777" w:rsidR="002B688B" w:rsidRDefault="000D31AD">
                  <w:pPr>
                    <w:overflowPunct w:val="0"/>
                    <w:spacing w:line="360" w:lineRule="auto"/>
                    <w:ind w:firstLine="709"/>
                    <w:jc w:val="both"/>
                    <w:textAlignment w:val="baseline"/>
                    <w:rPr>
                      <w:szCs w:val="24"/>
                    </w:rPr>
                  </w:pPr>
                  <w:sdt>
                    <w:sdtPr>
                      <w:alias w:val="Numeris"/>
                      <w:tag w:val="nr_3b2d495133c94bc8a0f3ccd8550caf13"/>
                      <w:id w:val="985121624"/>
                      <w:lock w:val="sdtLocked"/>
                    </w:sdtPr>
                    <w:sdtEndPr/>
                    <w:sdtContent>
                      <w:r>
                        <w:rPr>
                          <w:color w:val="000000"/>
                          <w:szCs w:val="24"/>
                        </w:rPr>
                        <w:t>1.14</w:t>
                      </w:r>
                    </w:sdtContent>
                  </w:sdt>
                  <w:r>
                    <w:rPr>
                      <w:color w:val="000000"/>
                      <w:szCs w:val="24"/>
                    </w:rPr>
                    <w:t xml:space="preserve">. </w:t>
                  </w:r>
                  <w:r>
                    <w:rPr>
                      <w:szCs w:val="24"/>
                    </w:rPr>
                    <w:t>Pakeičiu 59 punktą ir jį išdėstau taip:</w:t>
                  </w:r>
                </w:p>
                <w:sdt>
                  <w:sdtPr>
                    <w:alias w:val="citata"/>
                    <w:tag w:val="part_1d99cf9601394064af69392bfc605a26"/>
                    <w:id w:val="630215178"/>
                    <w:lock w:val="sdtLocked"/>
                  </w:sdtPr>
                  <w:sdtEndPr/>
                  <w:sdtContent>
                    <w:sdt>
                      <w:sdtPr>
                        <w:alias w:val="59 p."/>
                        <w:tag w:val="part_dffde0e04b6d43749c5fe82bb1eeda49"/>
                        <w:id w:val="-1843077725"/>
                        <w:lock w:val="sdtLocked"/>
                      </w:sdtPr>
                      <w:sdtEndPr/>
                      <w:sdtContent>
                        <w:p w14:paraId="6E1B830B" w14:textId="77777777" w:rsidR="002B688B" w:rsidRDefault="000D31AD">
                          <w:pPr>
                            <w:overflowPunct w:val="0"/>
                            <w:spacing w:line="360" w:lineRule="auto"/>
                            <w:ind w:firstLine="709"/>
                            <w:jc w:val="both"/>
                            <w:textAlignment w:val="center"/>
                            <w:rPr>
                              <w:szCs w:val="24"/>
                            </w:rPr>
                          </w:pPr>
                          <w:r>
                            <w:rPr>
                              <w:szCs w:val="24"/>
                            </w:rPr>
                            <w:t>„</w:t>
                          </w:r>
                          <w:sdt>
                            <w:sdtPr>
                              <w:alias w:val="Numeris"/>
                              <w:tag w:val="nr_dffde0e04b6d43749c5fe82bb1eeda49"/>
                              <w:id w:val="1529913378"/>
                              <w:lock w:val="sdtLocked"/>
                            </w:sdtPr>
                            <w:sdtEndPr/>
                            <w:sdtContent>
                              <w:r>
                                <w:rPr>
                                  <w:szCs w:val="24"/>
                                </w:rPr>
                                <w:t>59</w:t>
                              </w:r>
                            </w:sdtContent>
                          </w:sdt>
                          <w:r>
                            <w:rPr>
                              <w:szCs w:val="24"/>
                            </w:rPr>
                            <w:t>. Savivaldybė, mėnesiui pasibaigus, ne vėliau kaip iki kito mėnesio 5 d. į ŽŪMIS suveda šių Taisyklių 5 priede nurodytus duomenis apie lėšų porei</w:t>
                          </w:r>
                          <w:r>
                            <w:rPr>
                              <w:szCs w:val="24"/>
                            </w:rPr>
                            <w:t>kį daliai draudimo įmokų kompensuoti.“</w:t>
                          </w:r>
                        </w:p>
                      </w:sdtContent>
                    </w:sdt>
                  </w:sdtContent>
                </w:sdt>
              </w:sdtContent>
            </w:sdt>
            <w:sdt>
              <w:sdtPr>
                <w:alias w:val="1.15 pp."/>
                <w:tag w:val="part_a6f7f40687064dccaffbe302d9a5c653"/>
                <w:id w:val="-1589774579"/>
                <w:lock w:val="sdtLocked"/>
              </w:sdtPr>
              <w:sdtEndPr/>
              <w:sdtContent>
                <w:p w14:paraId="307F37E1" w14:textId="77777777" w:rsidR="002B688B" w:rsidRDefault="000D31AD">
                  <w:pPr>
                    <w:overflowPunct w:val="0"/>
                    <w:spacing w:line="360" w:lineRule="auto"/>
                    <w:ind w:firstLine="709"/>
                    <w:jc w:val="both"/>
                    <w:textAlignment w:val="baseline"/>
                    <w:rPr>
                      <w:szCs w:val="24"/>
                    </w:rPr>
                  </w:pPr>
                  <w:sdt>
                    <w:sdtPr>
                      <w:alias w:val="Numeris"/>
                      <w:tag w:val="nr_a6f7f40687064dccaffbe302d9a5c653"/>
                      <w:id w:val="-1600405873"/>
                      <w:lock w:val="sdtLocked"/>
                    </w:sdtPr>
                    <w:sdtEndPr/>
                    <w:sdtContent>
                      <w:r>
                        <w:rPr>
                          <w:color w:val="000000"/>
                          <w:szCs w:val="24"/>
                        </w:rPr>
                        <w:t>1.15</w:t>
                      </w:r>
                    </w:sdtContent>
                  </w:sdt>
                  <w:r>
                    <w:rPr>
                      <w:color w:val="000000"/>
                      <w:szCs w:val="24"/>
                    </w:rPr>
                    <w:t xml:space="preserve">. </w:t>
                  </w:r>
                  <w:r>
                    <w:rPr>
                      <w:szCs w:val="24"/>
                    </w:rPr>
                    <w:t>Pakeičiu 60 punktą ir jį išdėstau taip:</w:t>
                  </w:r>
                </w:p>
                <w:sdt>
                  <w:sdtPr>
                    <w:alias w:val="citata"/>
                    <w:tag w:val="part_dee5ff3ca3b74369b24d5e4e5991d82d"/>
                    <w:id w:val="855621355"/>
                    <w:lock w:val="sdtLocked"/>
                  </w:sdtPr>
                  <w:sdtEndPr/>
                  <w:sdtContent>
                    <w:sdt>
                      <w:sdtPr>
                        <w:alias w:val="60 p."/>
                        <w:tag w:val="part_b477e980f6ea442f84fbba75a7db849d"/>
                        <w:id w:val="-445467452"/>
                        <w:lock w:val="sdtLocked"/>
                      </w:sdtPr>
                      <w:sdtEndPr/>
                      <w:sdtContent>
                        <w:p w14:paraId="1B8F8862" w14:textId="77777777" w:rsidR="002B688B" w:rsidRDefault="000D31AD">
                          <w:pPr>
                            <w:tabs>
                              <w:tab w:val="left" w:pos="566"/>
                            </w:tabs>
                            <w:spacing w:line="360" w:lineRule="auto"/>
                            <w:ind w:firstLine="709"/>
                            <w:jc w:val="both"/>
                            <w:rPr>
                              <w:szCs w:val="24"/>
                            </w:rPr>
                          </w:pPr>
                          <w:r>
                            <w:rPr>
                              <w:szCs w:val="24"/>
                            </w:rPr>
                            <w:t>„</w:t>
                          </w:r>
                          <w:sdt>
                            <w:sdtPr>
                              <w:alias w:val="Numeris"/>
                              <w:tag w:val="nr_b477e980f6ea442f84fbba75a7db849d"/>
                              <w:id w:val="-631094393"/>
                              <w:lock w:val="sdtLocked"/>
                            </w:sdtPr>
                            <w:sdtEndPr/>
                            <w:sdtContent>
                              <w:r>
                                <w:rPr>
                                  <w:szCs w:val="24"/>
                                  <w:lang w:eastAsia="lt-LT"/>
                                </w:rPr>
                                <w:t>60</w:t>
                              </w:r>
                            </w:sdtContent>
                          </w:sdt>
                          <w:r>
                            <w:rPr>
                              <w:szCs w:val="24"/>
                              <w:lang w:eastAsia="lt-LT"/>
                            </w:rPr>
                            <w:t xml:space="preserve">. Agentūra, gavusi Taisyklių 59 punkte nurodytus duomenis, per 5 darbo dienas el. paštu kreipiasi į draudimo įmones dėl gautų duomenų patikrinimo, pateikdama </w:t>
                          </w:r>
                          <w:r>
                            <w:rPr>
                              <w:szCs w:val="24"/>
                            </w:rPr>
                            <w:t>Taisyklių 6 priede nurodytus duomenis apie paramos gavėjus, draudimo sutartis ir draudimo įmokų sumas.“</w:t>
                          </w:r>
                        </w:p>
                      </w:sdtContent>
                    </w:sdt>
                  </w:sdtContent>
                </w:sdt>
              </w:sdtContent>
            </w:sdt>
            <w:sdt>
              <w:sdtPr>
                <w:alias w:val="1.16 pp."/>
                <w:tag w:val="part_db90de63fbee4644884fc0a49ebfb679"/>
                <w:id w:val="539559666"/>
                <w:lock w:val="sdtLocked"/>
              </w:sdtPr>
              <w:sdtEndPr/>
              <w:sdtContent>
                <w:p w14:paraId="6C6FE2AD" w14:textId="77777777" w:rsidR="002B688B" w:rsidRDefault="000D31AD">
                  <w:pPr>
                    <w:overflowPunct w:val="0"/>
                    <w:spacing w:line="360" w:lineRule="auto"/>
                    <w:ind w:firstLine="709"/>
                    <w:jc w:val="both"/>
                    <w:textAlignment w:val="baseline"/>
                    <w:rPr>
                      <w:color w:val="000000"/>
                      <w:szCs w:val="24"/>
                    </w:rPr>
                  </w:pPr>
                  <w:sdt>
                    <w:sdtPr>
                      <w:alias w:val="Numeris"/>
                      <w:tag w:val="nr_db90de63fbee4644884fc0a49ebfb679"/>
                      <w:id w:val="514733603"/>
                      <w:lock w:val="sdtLocked"/>
                    </w:sdtPr>
                    <w:sdtEndPr/>
                    <w:sdtContent>
                      <w:r>
                        <w:rPr>
                          <w:color w:val="000000"/>
                          <w:szCs w:val="24"/>
                        </w:rPr>
                        <w:t>1.16</w:t>
                      </w:r>
                    </w:sdtContent>
                  </w:sdt>
                  <w:r>
                    <w:rPr>
                      <w:color w:val="000000"/>
                      <w:szCs w:val="24"/>
                    </w:rPr>
                    <w:t>. Pakeičiu 1 priedą ir jį išdėstau nauja redakcija.</w:t>
                  </w:r>
                </w:p>
              </w:sdtContent>
            </w:sdt>
            <w:sdt>
              <w:sdtPr>
                <w:alias w:val="1.17 pp."/>
                <w:tag w:val="part_222707d15d2044d8aa0b3b238c9f14f6"/>
                <w:id w:val="1863782932"/>
                <w:lock w:val="sdtLocked"/>
              </w:sdtPr>
              <w:sdtEndPr/>
              <w:sdtContent>
                <w:p w14:paraId="1B580734" w14:textId="77777777" w:rsidR="002B688B" w:rsidRDefault="000D31AD">
                  <w:pPr>
                    <w:overflowPunct w:val="0"/>
                    <w:spacing w:line="360" w:lineRule="auto"/>
                    <w:ind w:firstLine="709"/>
                    <w:jc w:val="both"/>
                    <w:textAlignment w:val="baseline"/>
                    <w:rPr>
                      <w:szCs w:val="24"/>
                    </w:rPr>
                  </w:pPr>
                  <w:sdt>
                    <w:sdtPr>
                      <w:alias w:val="Numeris"/>
                      <w:tag w:val="nr_222707d15d2044d8aa0b3b238c9f14f6"/>
                      <w:id w:val="-872456931"/>
                      <w:lock w:val="sdtLocked"/>
                    </w:sdtPr>
                    <w:sdtEndPr/>
                    <w:sdtContent>
                      <w:r>
                        <w:rPr>
                          <w:color w:val="000000"/>
                          <w:szCs w:val="24"/>
                        </w:rPr>
                        <w:t>1.17</w:t>
                      </w:r>
                    </w:sdtContent>
                  </w:sdt>
                  <w:r>
                    <w:rPr>
                      <w:color w:val="000000"/>
                      <w:szCs w:val="24"/>
                    </w:rPr>
                    <w:t xml:space="preserve">. </w:t>
                  </w:r>
                  <w:r>
                    <w:rPr>
                      <w:szCs w:val="24"/>
                    </w:rPr>
                    <w:t>Pripažįstu netekusiu galios 2 priedą.</w:t>
                  </w:r>
                </w:p>
              </w:sdtContent>
            </w:sdt>
            <w:sdt>
              <w:sdtPr>
                <w:alias w:val="1.18 pp."/>
                <w:tag w:val="part_b30cc6c832844eea81cb01c17b928d3a"/>
                <w:id w:val="-1302075397"/>
                <w:lock w:val="sdtLocked"/>
              </w:sdtPr>
              <w:sdtEndPr/>
              <w:sdtContent>
                <w:p w14:paraId="1B190F37" w14:textId="77777777" w:rsidR="002B688B" w:rsidRDefault="000D31AD">
                  <w:pPr>
                    <w:overflowPunct w:val="0"/>
                    <w:spacing w:line="360" w:lineRule="auto"/>
                    <w:ind w:firstLine="709"/>
                    <w:jc w:val="both"/>
                    <w:textAlignment w:val="baseline"/>
                    <w:rPr>
                      <w:szCs w:val="24"/>
                    </w:rPr>
                  </w:pPr>
                  <w:sdt>
                    <w:sdtPr>
                      <w:alias w:val="Numeris"/>
                      <w:tag w:val="nr_b30cc6c832844eea81cb01c17b928d3a"/>
                      <w:id w:val="-709798332"/>
                      <w:lock w:val="sdtLocked"/>
                    </w:sdtPr>
                    <w:sdtEndPr/>
                    <w:sdtContent>
                      <w:r>
                        <w:rPr>
                          <w:szCs w:val="24"/>
                        </w:rPr>
                        <w:t>1.18</w:t>
                      </w:r>
                    </w:sdtContent>
                  </w:sdt>
                  <w:r>
                    <w:rPr>
                      <w:szCs w:val="24"/>
                    </w:rPr>
                    <w:t xml:space="preserve">. </w:t>
                  </w:r>
                  <w:r>
                    <w:rPr>
                      <w:color w:val="000000"/>
                      <w:szCs w:val="24"/>
                    </w:rPr>
                    <w:t xml:space="preserve">Buvusius </w:t>
                  </w:r>
                  <w:r>
                    <w:rPr>
                      <w:szCs w:val="24"/>
                    </w:rPr>
                    <w:t>3–7 priedus atitinkam</w:t>
                  </w:r>
                  <w:r>
                    <w:rPr>
                      <w:szCs w:val="24"/>
                    </w:rPr>
                    <w:t>ai laikau 2–6 priedais.</w:t>
                  </w:r>
                </w:p>
              </w:sdtContent>
            </w:sdt>
            <w:sdt>
              <w:sdtPr>
                <w:alias w:val="1.19 pp."/>
                <w:tag w:val="part_d3923f47e836420b95882702620d8eaf"/>
                <w:id w:val="-2136245899"/>
                <w:lock w:val="sdtLocked"/>
              </w:sdtPr>
              <w:sdtEndPr/>
              <w:sdtContent>
                <w:p w14:paraId="2B6962BC" w14:textId="77777777" w:rsidR="002B688B" w:rsidRDefault="000D31AD">
                  <w:pPr>
                    <w:overflowPunct w:val="0"/>
                    <w:spacing w:line="360" w:lineRule="auto"/>
                    <w:ind w:firstLine="709"/>
                    <w:jc w:val="both"/>
                    <w:textAlignment w:val="baseline"/>
                    <w:rPr>
                      <w:szCs w:val="24"/>
                    </w:rPr>
                  </w:pPr>
                  <w:sdt>
                    <w:sdtPr>
                      <w:alias w:val="Numeris"/>
                      <w:tag w:val="nr_d3923f47e836420b95882702620d8eaf"/>
                      <w:id w:val="-12225385"/>
                      <w:lock w:val="sdtLocked"/>
                    </w:sdtPr>
                    <w:sdtEndPr/>
                    <w:sdtContent>
                      <w:r>
                        <w:rPr>
                          <w:color w:val="000000"/>
                          <w:szCs w:val="24"/>
                        </w:rPr>
                        <w:t>1.19</w:t>
                      </w:r>
                    </w:sdtContent>
                  </w:sdt>
                  <w:r>
                    <w:rPr>
                      <w:color w:val="000000"/>
                      <w:szCs w:val="24"/>
                    </w:rPr>
                    <w:t xml:space="preserve">. </w:t>
                  </w:r>
                  <w:r>
                    <w:rPr>
                      <w:szCs w:val="24"/>
                    </w:rPr>
                    <w:t>Pakeičiu 3 priedo išnašą ir ją išdėstau taip:</w:t>
                  </w:r>
                </w:p>
                <w:sdt>
                  <w:sdtPr>
                    <w:alias w:val="citata"/>
                    <w:tag w:val="part_c7530efaecfb465289e65a69f4caa30e"/>
                    <w:id w:val="-973436"/>
                    <w:lock w:val="sdtLocked"/>
                  </w:sdtPr>
                  <w:sdtEndPr/>
                  <w:sdtContent>
                    <w:sdt>
                      <w:sdtPr>
                        <w:alias w:val="pastraipa"/>
                        <w:tag w:val="part_8071510ecd034214927187816ffd33b4"/>
                        <w:id w:val="552430788"/>
                        <w:lock w:val="sdtLocked"/>
                      </w:sdtPr>
                      <w:sdtEndPr/>
                      <w:sdtContent>
                        <w:p w14:paraId="04FD9127" w14:textId="77777777" w:rsidR="002B688B" w:rsidRDefault="000D31AD">
                          <w:pPr>
                            <w:overflowPunct w:val="0"/>
                            <w:spacing w:line="360" w:lineRule="auto"/>
                            <w:ind w:firstLine="709"/>
                            <w:jc w:val="both"/>
                            <w:textAlignment w:val="baseline"/>
                            <w:rPr>
                              <w:szCs w:val="24"/>
                            </w:rPr>
                          </w:pPr>
                          <w:r>
                            <w:rPr>
                              <w:szCs w:val="24"/>
                            </w:rPr>
                            <w:t>„*draudimo sutartyje nurodytas draudžiamųjų gyvūnų skaičius ne didesnis nei draudimo sutarties pasirašymo dieną ŽŪDC Ūkinių gyvūnų registre užfiksuotas ūkinių gyvūnų skaičius“.</w:t>
                          </w:r>
                        </w:p>
                      </w:sdtContent>
                    </w:sdt>
                  </w:sdtContent>
                </w:sdt>
              </w:sdtContent>
            </w:sdt>
            <w:sdt>
              <w:sdtPr>
                <w:alias w:val="1.20 pp."/>
                <w:tag w:val="part_83e0d432170e4535b89c17e5f1df168e"/>
                <w:id w:val="-938210396"/>
                <w:lock w:val="sdtLocked"/>
              </w:sdtPr>
              <w:sdtEndPr/>
              <w:sdtContent>
                <w:p w14:paraId="0EB64A41" w14:textId="77777777" w:rsidR="002B688B" w:rsidRDefault="000D31AD">
                  <w:pPr>
                    <w:overflowPunct w:val="0"/>
                    <w:spacing w:line="360" w:lineRule="auto"/>
                    <w:ind w:firstLine="709"/>
                    <w:jc w:val="both"/>
                    <w:textAlignment w:val="baseline"/>
                    <w:rPr>
                      <w:szCs w:val="24"/>
                    </w:rPr>
                  </w:pPr>
                  <w:sdt>
                    <w:sdtPr>
                      <w:alias w:val="Numeris"/>
                      <w:tag w:val="nr_83e0d432170e4535b89c17e5f1df168e"/>
                      <w:id w:val="-556018173"/>
                      <w:lock w:val="sdtLocked"/>
                    </w:sdtPr>
                    <w:sdtEndPr/>
                    <w:sdtContent>
                      <w:r>
                        <w:rPr>
                          <w:szCs w:val="24"/>
                        </w:rPr>
                        <w:t>1.20</w:t>
                      </w:r>
                    </w:sdtContent>
                  </w:sdt>
                  <w:r>
                    <w:rPr>
                      <w:szCs w:val="24"/>
                    </w:rPr>
                    <w:t xml:space="preserve">. Pakeičiu 4 priedo išnašą ir ją išdėstau taip: </w:t>
                  </w:r>
                </w:p>
                <w:sdt>
                  <w:sdtPr>
                    <w:alias w:val="citata"/>
                    <w:tag w:val="part_8db52386bee94479a74b89fff67c76a3"/>
                    <w:id w:val="-1934884233"/>
                    <w:lock w:val="sdtLocked"/>
                  </w:sdtPr>
                  <w:sdtEndPr/>
                  <w:sdtContent>
                    <w:sdt>
                      <w:sdtPr>
                        <w:alias w:val="pastraipa"/>
                        <w:tag w:val="part_34b4ce187518405c8cdca9b26d0102f4"/>
                        <w:id w:val="-1476128218"/>
                        <w:lock w:val="sdtLocked"/>
                      </w:sdtPr>
                      <w:sdtEndPr/>
                      <w:sdtContent>
                        <w:p w14:paraId="024B653A" w14:textId="77777777" w:rsidR="002B688B" w:rsidRDefault="000D31AD">
                          <w:pPr>
                            <w:overflowPunct w:val="0"/>
                            <w:spacing w:line="360" w:lineRule="auto"/>
                            <w:ind w:firstLine="709"/>
                            <w:jc w:val="both"/>
                            <w:textAlignment w:val="baseline"/>
                            <w:rPr>
                              <w:szCs w:val="24"/>
                            </w:rPr>
                          </w:pPr>
                          <w:r>
                            <w:rPr>
                              <w:szCs w:val="24"/>
                            </w:rPr>
                            <w:t>„*draudimo sutartyje nurodytas draudžiamųjų gyvūnų skaičius ne didesnis nei draudimo sutarties pasirašymo dieną ŽŪDC Ūkinių gyvūnų registre užfiksuotas ūkinių gyvūnų skaičius“.</w:t>
                          </w:r>
                        </w:p>
                      </w:sdtContent>
                    </w:sdt>
                  </w:sdtContent>
                </w:sdt>
              </w:sdtContent>
            </w:sdt>
          </w:sdtContent>
        </w:sdt>
        <w:sdt>
          <w:sdtPr>
            <w:alias w:val="2 p."/>
            <w:tag w:val="part_7a740b4817c744f2acd08e79695b7eac"/>
            <w:id w:val="-290896993"/>
            <w:lock w:val="sdtLocked"/>
          </w:sdtPr>
          <w:sdtEndPr/>
          <w:sdtContent>
            <w:p w14:paraId="21770BBC" w14:textId="77777777" w:rsidR="002B688B" w:rsidRDefault="000D31AD">
              <w:pPr>
                <w:overflowPunct w:val="0"/>
                <w:spacing w:line="360" w:lineRule="auto"/>
                <w:ind w:firstLine="709"/>
                <w:jc w:val="both"/>
                <w:textAlignment w:val="baseline"/>
                <w:rPr>
                  <w:color w:val="000000"/>
                  <w:szCs w:val="24"/>
                </w:rPr>
              </w:pPr>
              <w:sdt>
                <w:sdtPr>
                  <w:alias w:val="Numeris"/>
                  <w:tag w:val="nr_7a740b4817c744f2acd08e79695b7eac"/>
                  <w:id w:val="-1957017087"/>
                  <w:lock w:val="sdtLocked"/>
                </w:sdtPr>
                <w:sdtEndPr/>
                <w:sdtContent>
                  <w:r>
                    <w:rPr>
                      <w:color w:val="000000"/>
                      <w:szCs w:val="24"/>
                    </w:rPr>
                    <w:t>2</w:t>
                  </w:r>
                </w:sdtContent>
              </w:sdt>
              <w:r>
                <w:rPr>
                  <w:color w:val="000000"/>
                  <w:szCs w:val="24"/>
                </w:rPr>
                <w:t xml:space="preserve">. N u </w:t>
              </w:r>
              <w:r>
                <w:rPr>
                  <w:color w:val="000000"/>
                  <w:szCs w:val="24"/>
                </w:rPr>
                <w:t>s t a t a u, kad:</w:t>
              </w:r>
            </w:p>
            <w:sdt>
              <w:sdtPr>
                <w:alias w:val="2.1 pp."/>
                <w:tag w:val="part_d70d34c507ff4bac94acd8e95a630360"/>
                <w:id w:val="1520127914"/>
                <w:lock w:val="sdtLocked"/>
              </w:sdtPr>
              <w:sdtEndPr/>
              <w:sdtContent>
                <w:p w14:paraId="6F09DE79" w14:textId="77777777" w:rsidR="002B688B" w:rsidRDefault="000D31AD">
                  <w:pPr>
                    <w:overflowPunct w:val="0"/>
                    <w:spacing w:line="360" w:lineRule="auto"/>
                    <w:ind w:firstLine="709"/>
                    <w:jc w:val="both"/>
                    <w:textAlignment w:val="baseline"/>
                    <w:rPr>
                      <w:color w:val="000000"/>
                      <w:szCs w:val="24"/>
                    </w:rPr>
                  </w:pPr>
                  <w:sdt>
                    <w:sdtPr>
                      <w:alias w:val="Numeris"/>
                      <w:tag w:val="nr_d70d34c507ff4bac94acd8e95a630360"/>
                      <w:id w:val="1288544542"/>
                      <w:lock w:val="sdtLocked"/>
                    </w:sdtPr>
                    <w:sdtEndPr/>
                    <w:sdtContent>
                      <w:r>
                        <w:rPr>
                          <w:color w:val="000000"/>
                          <w:szCs w:val="24"/>
                        </w:rPr>
                        <w:t>2.1</w:t>
                      </w:r>
                    </w:sdtContent>
                  </w:sdt>
                  <w:r>
                    <w:rPr>
                      <w:color w:val="000000"/>
                      <w:szCs w:val="24"/>
                    </w:rPr>
                    <w:t>. šis įsak</w:t>
                  </w:r>
                  <w:bookmarkStart w:id="0" w:name="_GoBack"/>
                  <w:bookmarkEnd w:id="0"/>
                  <w:r>
                    <w:rPr>
                      <w:color w:val="000000"/>
                      <w:szCs w:val="24"/>
                    </w:rPr>
                    <w:t>ymas yra taikomas 2023 m. ir vėlesniais metais pateiktoms paraiškoms;</w:t>
                  </w:r>
                </w:p>
              </w:sdtContent>
            </w:sdt>
            <w:sdt>
              <w:sdtPr>
                <w:alias w:val="2.2 pp."/>
                <w:tag w:val="part_de80abef33f3495682c95fbe1e4de21c"/>
                <w:id w:val="335968536"/>
                <w:lock w:val="sdtLocked"/>
              </w:sdtPr>
              <w:sdtEndPr/>
              <w:sdtContent>
                <w:p w14:paraId="540C1302" w14:textId="4E96D87B" w:rsidR="002B688B" w:rsidRDefault="000D31AD">
                  <w:pPr>
                    <w:overflowPunct w:val="0"/>
                    <w:spacing w:line="360" w:lineRule="auto"/>
                    <w:ind w:firstLine="709"/>
                    <w:jc w:val="both"/>
                    <w:textAlignment w:val="baseline"/>
                    <w:rPr>
                      <w:b/>
                      <w:bCs/>
                      <w:szCs w:val="24"/>
                    </w:rPr>
                  </w:pPr>
                  <w:sdt>
                    <w:sdtPr>
                      <w:alias w:val="Numeris"/>
                      <w:tag w:val="nr_de80abef33f3495682c95fbe1e4de21c"/>
                      <w:id w:val="-1852326849"/>
                      <w:lock w:val="sdtLocked"/>
                    </w:sdtPr>
                    <w:sdtEndPr/>
                    <w:sdtContent>
                      <w:r>
                        <w:rPr>
                          <w:color w:val="000000"/>
                          <w:szCs w:val="24"/>
                        </w:rPr>
                        <w:t>2.2</w:t>
                      </w:r>
                    </w:sdtContent>
                  </w:sdt>
                  <w:r>
                    <w:rPr>
                      <w:color w:val="000000"/>
                      <w:szCs w:val="24"/>
                    </w:rPr>
                    <w:t>. įsakymo 1.1, 1.4</w:t>
                  </w:r>
                  <w:r>
                    <w:rPr>
                      <w:szCs w:val="24"/>
                    </w:rPr>
                    <w:t>–</w:t>
                  </w:r>
                  <w:r>
                    <w:rPr>
                      <w:color w:val="000000"/>
                      <w:szCs w:val="24"/>
                    </w:rPr>
                    <w:t xml:space="preserve">1.6, 1.10, 1.13, 1.19 ir 1.20 </w:t>
                  </w:r>
                  <w:r>
                    <w:rPr>
                      <w:szCs w:val="24"/>
                    </w:rPr>
                    <w:t>papunkčiai įsigalioja 2023 m. sausio 3 d.</w:t>
                  </w:r>
                </w:p>
              </w:sdtContent>
            </w:sdt>
          </w:sdtContent>
        </w:sdt>
        <w:sdt>
          <w:sdtPr>
            <w:alias w:val="signatura"/>
            <w:tag w:val="part_c17b8ab0a92d4730834e02f471c8bc2e"/>
            <w:id w:val="1895462294"/>
            <w:lock w:val="sdtLocked"/>
          </w:sdtPr>
          <w:sdtEndPr/>
          <w:sdtContent>
            <w:p w14:paraId="2BDC2718" w14:textId="77777777" w:rsidR="000D31AD" w:rsidRDefault="000D31AD" w:rsidP="000D31AD">
              <w:pPr>
                <w:tabs>
                  <w:tab w:val="left" w:pos="7371"/>
                </w:tabs>
              </w:pPr>
            </w:p>
            <w:p w14:paraId="3BE92609" w14:textId="77777777" w:rsidR="000D31AD" w:rsidRDefault="000D31AD" w:rsidP="000D31AD">
              <w:pPr>
                <w:tabs>
                  <w:tab w:val="left" w:pos="7371"/>
                </w:tabs>
              </w:pPr>
            </w:p>
            <w:p w14:paraId="2C2CBED7" w14:textId="77777777" w:rsidR="000D31AD" w:rsidRDefault="000D31AD" w:rsidP="000D31AD">
              <w:pPr>
                <w:tabs>
                  <w:tab w:val="left" w:pos="7371"/>
                </w:tabs>
              </w:pPr>
            </w:p>
            <w:p w14:paraId="6C2B7D1E" w14:textId="13EDFDC2" w:rsidR="002B688B" w:rsidRDefault="000D31AD">
              <w:pPr>
                <w:tabs>
                  <w:tab w:val="left" w:pos="7371"/>
                </w:tabs>
                <w:spacing w:line="360" w:lineRule="auto"/>
                <w:rPr>
                  <w:szCs w:val="24"/>
                </w:rPr>
              </w:pPr>
              <w:r>
                <w:rPr>
                  <w:szCs w:val="24"/>
                </w:rPr>
                <w:t>Žemės ūkio ministras</w:t>
              </w:r>
              <w:r>
                <w:rPr>
                  <w:szCs w:val="24"/>
                </w:rPr>
                <w:tab/>
                <w:t>Kęstutis Navickas</w:t>
              </w:r>
            </w:p>
          </w:sdtContent>
        </w:sdt>
      </w:sdtContent>
    </w:sdt>
    <w:sectPr w:rsidR="002B688B" w:rsidSect="000D31AD">
      <w:headerReference w:type="even" r:id="rId9"/>
      <w:headerReference w:type="default" r:id="rId10"/>
      <w:footerReference w:type="even" r:id="rId11"/>
      <w:footerReference w:type="default" r:id="rId12"/>
      <w:headerReference w:type="first" r:id="rId13"/>
      <w:footerReference w:type="first" r:id="rId14"/>
      <w:pgSz w:w="11907" w:h="16840" w:code="9"/>
      <w:pgMar w:top="1134" w:right="709" w:bottom="1418"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F94083" w14:textId="77777777" w:rsidR="002B688B" w:rsidRDefault="000D31AD">
      <w:r>
        <w:separator/>
      </w:r>
    </w:p>
  </w:endnote>
  <w:endnote w:type="continuationSeparator" w:id="0">
    <w:p w14:paraId="0DDBEF1E" w14:textId="77777777" w:rsidR="002B688B" w:rsidRDefault="000D3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BF5DD" w14:textId="77777777" w:rsidR="002B688B" w:rsidRDefault="002B688B">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BAD9A" w14:textId="77777777" w:rsidR="002B688B" w:rsidRDefault="002B688B">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893AE" w14:textId="77777777" w:rsidR="002B688B" w:rsidRDefault="002B688B">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CC7C8C" w14:textId="77777777" w:rsidR="002B688B" w:rsidRDefault="000D31AD">
      <w:r>
        <w:separator/>
      </w:r>
    </w:p>
  </w:footnote>
  <w:footnote w:type="continuationSeparator" w:id="0">
    <w:p w14:paraId="221B5FC0" w14:textId="77777777" w:rsidR="002B688B" w:rsidRDefault="000D31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168EC" w14:textId="77777777" w:rsidR="002B688B" w:rsidRDefault="002B688B">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66219" w14:textId="6000E11A" w:rsidR="002B688B" w:rsidRDefault="000D31A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w:instrText>
    </w:r>
    <w:r>
      <w:rPr>
        <w:sz w:val="22"/>
        <w:szCs w:val="22"/>
        <w:lang w:eastAsia="lt-LT"/>
      </w:rPr>
      <w:instrText xml:space="preserv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CEA12" w14:textId="77777777" w:rsidR="002B688B" w:rsidRDefault="002B688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0C9"/>
    <w:rsid w:val="000D31AD"/>
    <w:rsid w:val="002B688B"/>
    <w:rsid w:val="005F20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7CCE08"/>
  <w15:docId w15:val="{59A85D49-2BDB-434D-9ADC-568122334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26810">
      <w:bodyDiv w:val="1"/>
      <w:marLeft w:val="0"/>
      <w:marRight w:val="0"/>
      <w:marTop w:val="0"/>
      <w:marBottom w:val="0"/>
      <w:divBdr>
        <w:top w:val="none" w:sz="0" w:space="0" w:color="auto"/>
        <w:left w:val="none" w:sz="0" w:space="0" w:color="auto"/>
        <w:bottom w:val="none" w:sz="0" w:space="0" w:color="auto"/>
        <w:right w:val="none" w:sz="0" w:space="0" w:color="auto"/>
      </w:divBdr>
    </w:div>
    <w:div w:id="82915966">
      <w:bodyDiv w:val="1"/>
      <w:marLeft w:val="0"/>
      <w:marRight w:val="0"/>
      <w:marTop w:val="0"/>
      <w:marBottom w:val="0"/>
      <w:divBdr>
        <w:top w:val="none" w:sz="0" w:space="0" w:color="auto"/>
        <w:left w:val="none" w:sz="0" w:space="0" w:color="auto"/>
        <w:bottom w:val="none" w:sz="0" w:space="0" w:color="auto"/>
        <w:right w:val="none" w:sz="0" w:space="0" w:color="auto"/>
      </w:divBdr>
    </w:div>
    <w:div w:id="387190606">
      <w:bodyDiv w:val="1"/>
      <w:marLeft w:val="0"/>
      <w:marRight w:val="0"/>
      <w:marTop w:val="0"/>
      <w:marBottom w:val="0"/>
      <w:divBdr>
        <w:top w:val="none" w:sz="0" w:space="0" w:color="auto"/>
        <w:left w:val="none" w:sz="0" w:space="0" w:color="auto"/>
        <w:bottom w:val="none" w:sz="0" w:space="0" w:color="auto"/>
        <w:right w:val="none" w:sz="0" w:space="0" w:color="auto"/>
      </w:divBdr>
    </w:div>
    <w:div w:id="432553959">
      <w:bodyDiv w:val="1"/>
      <w:marLeft w:val="0"/>
      <w:marRight w:val="0"/>
      <w:marTop w:val="0"/>
      <w:marBottom w:val="0"/>
      <w:divBdr>
        <w:top w:val="none" w:sz="0" w:space="0" w:color="auto"/>
        <w:left w:val="none" w:sz="0" w:space="0" w:color="auto"/>
        <w:bottom w:val="none" w:sz="0" w:space="0" w:color="auto"/>
        <w:right w:val="none" w:sz="0" w:space="0" w:color="auto"/>
      </w:divBdr>
    </w:div>
    <w:div w:id="790049740">
      <w:bodyDiv w:val="1"/>
      <w:marLeft w:val="0"/>
      <w:marRight w:val="0"/>
      <w:marTop w:val="0"/>
      <w:marBottom w:val="0"/>
      <w:divBdr>
        <w:top w:val="none" w:sz="0" w:space="0" w:color="auto"/>
        <w:left w:val="none" w:sz="0" w:space="0" w:color="auto"/>
        <w:bottom w:val="none" w:sz="0" w:space="0" w:color="auto"/>
        <w:right w:val="none" w:sz="0" w:space="0" w:color="auto"/>
      </w:divBdr>
    </w:div>
    <w:div w:id="1147431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e90c6c4ce6e43149c2c84fee8ea198e" PartId="3693ca006e054803ae61785bf07e8279">
    <Part Type="punktas" Nr="1" Abbr="1 p." DocPartId="6d31ca30cb874bedbca6e90bd690a262" PartId="afa583d7f7e044db8a7785fb7001cb82">
      <Part Type="papunktis" Nr="1.1" Abbr="1.1 pp." DocPartId="d97da0febcf14a27be7e381243d22882" PartId="799e990e092548ae8cf6586ddcc1af09">
        <Part Type="citata" DocPartId="a295bcbf6eca4c849f51152eb111ff37" PartId="b9771801c22542878cb802132741035e">
          <Part Type="papunktis" Nr="3.6" Abbr="3.6 pp." DocPartId="22b77b1e3ef947ec978589aed34ccdca" PartId="14a47015ed194af1b52b8cc9b11ba538"/>
        </Part>
      </Part>
      <Part Type="papunktis" Nr="1.2" Abbr="1.2 pp." DocPartId="19c2324389ee4089a461e3c9cc752c9b" PartId="f6955db582e14a10af8ba3cdd892b8c2">
        <Part Type="citata" DocPartId="c6a1af958fe642079bba5c672abc30ca" PartId="d73f798502aa4e91956af80ed3a6b9a4">
          <Part Type="papunktis" Nr="11.5.3" Abbr="11.5.3 pp." DocPartId="be5c0a2af34b42678bfe5b08de0f9bd1" PartId="33a1b944036045a488db15a26bf48601"/>
        </Part>
      </Part>
      <Part Type="papunktis" Nr="1.3" Abbr="1.3 pp." DocPartId="31a63dbb2a254fd6857df98691696f25" PartId="22d9070c2a404d32ae9a0832fa4b0c78">
        <Part Type="citata" DocPartId="0da64c87662b465c8b17729d928fa167" PartId="47382a00cea546a883a2c38ffa96020b">
          <Part Type="papunktis" Nr="11.5.4" Abbr="11.5.4 pp." DocPartId="e160f2b0ac384b559752a5b0fc189e6c" PartId="8a5d370077ed44ef9cc4c18820ca1f3a"/>
        </Part>
      </Part>
      <Part Type="papunktis" Nr="1.4" Abbr="1.4 pp." DocPartId="3840c759454f488a977aaef9dec973bc" PartId="64a97964abf246af961d3e99871ee022">
        <Part Type="citata" DocPartId="6bbb01fe4aef4ee39dfa1c4a1972e621" PartId="37644a5aa4f04de5abc6849048568b37">
          <Part Type="papunktis" Nr="11.6.3" Abbr="11.6.3 pp." DocPartId="c1a68bcd36794a81993cc3481f5436db" PartId="a6c06075f2054bfdad56a6b26eff1310"/>
        </Part>
      </Part>
      <Part Type="papunktis" Nr="1.5" Abbr="1.5 pp." DocPartId="4903e3467dc845c4a1815935b0f442bc" PartId="a5455c18a8f04d78a5eb4427c7bc0976">
        <Part Type="citata" DocPartId="2a89ebea127441ab84d1a6179f33361f" PartId="43fce6f469f74d73a3f57785a0c21e26">
          <Part Type="papunktis" Nr="16.1.1" Abbr="16.1.1 pp." DocPartId="8fc529533156446f9409b7a7c77072c1" PartId="2fbd3ff51ba24b8f9f9fbeb28826d1f5"/>
        </Part>
      </Part>
      <Part Type="papunktis" Nr="1.6" Abbr="1.6 pp." DocPartId="c038721acb56483b965f94b815cc407f" PartId="7eb6bafffdef444da5a872b422617d77">
        <Part Type="citata" DocPartId="b4f6b7cf80f346928613e886f7cae04b" PartId="54103679f64a453abf0cc15660c0b7a4">
          <Part Type="papunktis" Nr="16.1.2" Abbr="16.1.2 pp." DocPartId="c022ba3fe1ac4f409cb92b5df689ef38" PartId="643fefebb8794e289c00e1e2d6e9e78d"/>
        </Part>
      </Part>
      <Part Type="papunktis" Nr="1.7" Abbr="1.7 pp." DocPartId="f7a7cee8dba54b95a864caf1b76d8f69" PartId="699c5ee991e54a5f8b0f44ae128961e6">
        <Part Type="citata" DocPartId="1c1bedf698c64f119048a40c6125d283" PartId="ffc54f9d3a104c89a45ea5d790a842c1">
          <Part Type="papunktis" Nr="16.2" Abbr="16.2 pp." DocPartId="922271a67cd8454883b704f0753139bf" PartId="127dbdaa74c640c89c20beb6c0da05f3"/>
        </Part>
      </Part>
      <Part Type="papunktis" Nr="1.8" Abbr="1.8 pp." DocPartId="0fe0e57c11794b87a4cc8a25103c1cd1" PartId="8d9e24b860fe4e7fae0bae4b41dacaa9">
        <Part Type="citata" DocPartId="0f501232ad3e45678a9b063943c4a481" PartId="ea40d7abd0dd44c48e7514d3872cf683">
          <Part Type="punktas" Nr="28" Abbr="28 p." DocPartId="8cbb2c15ac624faa830f19c102964900" PartId="3e69e37dbdfd4d48ae110fa20d251da9"/>
        </Part>
      </Part>
      <Part Type="papunktis" Nr="1.9" Abbr="1.9 pp." DocPartId="66bd84bee45f4752a35bc2059f00a8db" PartId="797664e595b742d5809f8ce77f5b0a02">
        <Part Type="citata" DocPartId="21bf62ebffe943c5a20684b0f7d937e3" PartId="6edb92efe3d0456c9fc321ec6d1a3bdc">
          <Part Type="papunktis" Nr="36.3" Abbr="36.3 pp." DocPartId="f37163d9a8cb49b892961ea11424f736" PartId="a4760b1aa15e4141b226f24f4cc998d2"/>
        </Part>
      </Part>
      <Part Type="papunktis" Nr="1.10" Abbr="1.10 pp." DocPartId="298ed11518934077bc0e37681010f690" PartId="855a644251e34fbb9eca324bcd6b1afd">
        <Part Type="citata" DocPartId="9c3d67d5338d49b4bac320c199af8d33" PartId="8c955df51254466b9aeef12cfc8e9bc3">
          <Part Type="punktas" Nr="37" Abbr="37 p." DocPartId="ce226919c9d944beadea3d20967191b7" PartId="a195f752203540a98f37b94cebf2d265"/>
        </Part>
      </Part>
      <Part Type="papunktis" Nr="1.11" Abbr="1.11 pp." DocPartId="c2d0742074ea4e66910cde34594e0279" PartId="8805e83cf2ff40dcae985330a7b9271f">
        <Part Type="citata" DocPartId="002863a1eb1e49489dfb64d5ac20b120" PartId="37c2e24a3d7647c88883f3919c49c251">
          <Part Type="papunktis" Nr="41.2.1" Abbr="41.2.1 pp." DocPartId="6edad5529dc2469282650a73e3efbd3b" PartId="3f0f109c656943b5b23f05117daae78b"/>
        </Part>
      </Part>
      <Part Type="papunktis" Nr="1.12" Abbr="1.12 pp." DocPartId="c363b3bc3eef4a3591bb3479f788c739" PartId="390c5f434dda4166ae332cf22855402f">
        <Part Type="citata" DocPartId="bab50790222448e380e4fd3fee7606f9" PartId="54a19ab17d314a598b223516d2315246">
          <Part Type="papunktis" Nr="41.2.2" Abbr="41.2.2 pp." DocPartId="d2ed51eeb9114095bf6c9851e0aae6a5" PartId="dc31fe9b01ab4edea01c6c209bf032b9"/>
        </Part>
      </Part>
      <Part Type="papunktis" Nr="1.13" Abbr="1.13 pp." DocPartId="ad7d548ce82d4483ae6efc31fb3f12cc" PartId="fdc9ecb9b00c40d78c36149e1b3deffd">
        <Part Type="citata" DocPartId="5b10fd6bd21b484bba91708daf9acb55" PartId="a9a4bd6b87ea415f8c2c6c8c6c9b314c">
          <Part Type="punktas" Nr="55" Abbr="55 p." DocPartId="f1bf865e66364550ad604ad408147ac1" PartId="e99f00b3a3b849b6b3d727f4cfcedc15"/>
        </Part>
      </Part>
      <Part Type="papunktis" Nr="1.14" Abbr="1.14 pp." DocPartId="187f61b5e53e4d0db130ded7635a34e1" PartId="3b2d495133c94bc8a0f3ccd8550caf13">
        <Part Type="citata" DocPartId="61e152fa8af7431196c3b220a50c8435" PartId="1d99cf9601394064af69392bfc605a26">
          <Part Type="punktas" Nr="59" Abbr="59 p." DocPartId="b597196a0eec45468688bd44c381b368" PartId="dffde0e04b6d43749c5fe82bb1eeda49"/>
        </Part>
      </Part>
      <Part Type="papunktis" Nr="1.15" Abbr="1.15 pp." DocPartId="b582177e5ba74f23b0860ec30b07ea62" PartId="a6f7f40687064dccaffbe302d9a5c653">
        <Part Type="citata" DocPartId="627ad18fd27c4b2289990805d06b2433" PartId="dee5ff3ca3b74369b24d5e4e5991d82d">
          <Part Type="punktas" Nr="60" Abbr="60 p." DocPartId="4e255dd156c94570a38c354115829fdf" PartId="b477e980f6ea442f84fbba75a7db849d"/>
        </Part>
      </Part>
      <Part Type="papunktis" Nr="1.16" Abbr="1.16 pp." DocPartId="69f74bd8c9d24f1390640c2e6e4de73e" PartId="db90de63fbee4644884fc0a49ebfb679"/>
      <Part Type="papunktis" Nr="1.17" Abbr="1.17 pp." DocPartId="6b06273510e046adb5afd0972e9103c4" PartId="222707d15d2044d8aa0b3b238c9f14f6"/>
      <Part Type="papunktis" Nr="1.18" Abbr="1.18 pp." DocPartId="32211b86955d493284ec2f88dc8e6b6b" PartId="b30cc6c832844eea81cb01c17b928d3a"/>
      <Part Type="papunktis" Nr="1.19" Abbr="1.19 pp." DocPartId="a066e58108724b008469b8e983539946" PartId="d3923f47e836420b95882702620d8eaf">
        <Part Type="citata" DocPartId="bd61b2efc80e4904a70eb54d4619e951" PartId="c7530efaecfb465289e65a69f4caa30e">
          <Part Type="pastraipa" DocPartId="345ace0894ce4bf9adb21123a78a7bf4" PartId="8071510ecd034214927187816ffd33b4"/>
        </Part>
      </Part>
      <Part Type="papunktis" Nr="1.20" Abbr="1.20 pp." DocPartId="7594bd4d6fbc4e6ea35f3434b5a728e1" PartId="83e0d432170e4535b89c17e5f1df168e">
        <Part Type="citata" DocPartId="78698a66af73461cb4eb4267173600af" PartId="8db52386bee94479a74b89fff67c76a3">
          <Part Type="pastraipa" DocPartId="0ce94f5adff443b0a5d061ff81b775b0" PartId="34b4ce187518405c8cdca9b26d0102f4"/>
        </Part>
      </Part>
    </Part>
    <Part Type="punktas" Nr="2" Abbr="2 p." DocPartId="e1f56b2ded3849cf9b570ebeaeadfcc9" PartId="7a740b4817c744f2acd08e79695b7eac">
      <Part Type="papunktis" Nr="2.1" Abbr="2.1 pp." DocPartId="73889d70c03546bc878d026251edbd53" PartId="d70d34c507ff4bac94acd8e95a630360"/>
      <Part Type="papunktis" Nr="2.2" Abbr="2.2 pp." DocPartId="87ec0986d64640d4ba04ff2470ad02fb" PartId="de80abef33f3495682c95fbe1e4de21c"/>
    </Part>
    <Part Type="signatura" DocPartId="9780ced7d79243e08fea8326b2736bf6" PartId="c17b8ab0a92d4730834e02f471c8bc2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546F73-84C1-49A6-968F-25384047C6E2}">
  <ds:schemaRefs>
    <ds:schemaRef ds:uri="http://lrs.lt/TAIS/DocParts"/>
  </ds:schemaRefs>
</ds:datastoreItem>
</file>

<file path=customXml/itemProps2.xml><?xml version="1.0" encoding="utf-8"?>
<ds:datastoreItem xmlns:ds="http://schemas.openxmlformats.org/officeDocument/2006/customXml" ds:itemID="{C8FFA52B-0AE3-4017-B499-30884AA4D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4864</Words>
  <Characters>2773</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Teisines informacijos centras</Company>
  <LinksUpToDate>false</LinksUpToDate>
  <CharactersWithSpaces>7622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ŽEMĖS ŪKIO MINISTRO</dc:title>
  <dc:creator>Sandra</dc:creator>
  <cp:lastModifiedBy>JŪRĖNIENĖ Jolanta</cp:lastModifiedBy>
  <cp:revision>3</cp:revision>
  <cp:lastPrinted>2019-09-09T11:01:00Z</cp:lastPrinted>
  <dcterms:created xsi:type="dcterms:W3CDTF">2022-12-01T06:41:00Z</dcterms:created>
  <dcterms:modified xsi:type="dcterms:W3CDTF">2022-12-01T07:00:00Z</dcterms:modified>
</cp:coreProperties>
</file>