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68cbfb9445b4b64913af83dd01f6810"/>
        <w:id w:val="-429040518"/>
        <w:lock w:val="sdtLocked"/>
      </w:sdtPr>
      <w:sdtEndPr/>
      <w:sdtContent>
        <w:p w14:paraId="7BE68A2B" w14:textId="1AD63B98" w:rsidR="004E4351" w:rsidRDefault="00C6087F" w:rsidP="00C6087F">
          <w:pPr>
            <w:tabs>
              <w:tab w:val="center" w:pos="4153"/>
              <w:tab w:val="right" w:pos="8306"/>
            </w:tabs>
            <w:jc w:val="center"/>
          </w:pPr>
          <w:r>
            <w:rPr>
              <w:noProof/>
              <w:lang w:eastAsia="lt-LT"/>
            </w:rPr>
            <w:drawing>
              <wp:inline distT="0" distB="0" distL="0" distR="0" wp14:anchorId="370D4523" wp14:editId="72ED7609">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7BE68A2C" w14:textId="77777777" w:rsidR="004E4351" w:rsidRDefault="004E4351">
          <w:pPr>
            <w:rPr>
              <w:sz w:val="14"/>
              <w:szCs w:val="14"/>
            </w:rPr>
          </w:pPr>
        </w:p>
        <w:p w14:paraId="7BE68A2D" w14:textId="42212AB6" w:rsidR="004E4351" w:rsidRDefault="00C149A2">
          <w:pPr>
            <w:jc w:val="center"/>
            <w:rPr>
              <w:b/>
              <w:caps/>
            </w:rPr>
          </w:pPr>
          <w:r>
            <w:rPr>
              <w:b/>
              <w:caps/>
            </w:rPr>
            <w:t>LIETUVOS RESPUBLIKOS ENERGETIKOS MINISTRAS</w:t>
          </w:r>
        </w:p>
        <w:p w14:paraId="7BE68A2E" w14:textId="77777777" w:rsidR="004E4351" w:rsidRDefault="004E4351">
          <w:pPr>
            <w:jc w:val="center"/>
            <w:rPr>
              <w:b/>
              <w:caps/>
            </w:rPr>
          </w:pPr>
        </w:p>
        <w:p w14:paraId="7BE68A2F" w14:textId="77777777" w:rsidR="004E4351" w:rsidRDefault="00C149A2">
          <w:pPr>
            <w:jc w:val="center"/>
            <w:rPr>
              <w:b/>
              <w:caps/>
            </w:rPr>
          </w:pPr>
          <w:r>
            <w:rPr>
              <w:b/>
              <w:caps/>
            </w:rPr>
            <w:t>įsakymas</w:t>
          </w:r>
        </w:p>
        <w:p w14:paraId="7BE68A30" w14:textId="77777777" w:rsidR="004E4351" w:rsidRDefault="00C149A2">
          <w:pPr>
            <w:jc w:val="center"/>
            <w:rPr>
              <w:b/>
              <w:caps/>
            </w:rPr>
          </w:pPr>
          <w:r>
            <w:rPr>
              <w:b/>
              <w:caps/>
            </w:rPr>
            <w:t xml:space="preserve">DĖL lietuvos respublikos energetikos ministro 2014 m. sausio 28 d. įsakymo nr. 1-12 „dėl </w:t>
          </w:r>
          <w:r>
            <w:rPr>
              <w:rFonts w:ascii="Times New Roman Bold" w:hAnsi="Times New Roman Bold"/>
              <w:b/>
              <w:bCs/>
              <w:szCs w:val="24"/>
              <w:lang w:eastAsia="lt-LT"/>
            </w:rPr>
            <w:t xml:space="preserve">MAGISTRALINIO DUJOTIEKIO </w:t>
          </w:r>
          <w:r>
            <w:rPr>
              <w:b/>
              <w:color w:val="000000"/>
            </w:rPr>
            <w:t>ĮRENGIMO TAISYKLIŲ PATVIRTINIMO“</w:t>
          </w:r>
          <w:r>
            <w:rPr>
              <w:b/>
              <w:caps/>
            </w:rPr>
            <w:t xml:space="preserve"> pakeitimo</w:t>
          </w:r>
        </w:p>
        <w:p w14:paraId="7BE68A32" w14:textId="77777777" w:rsidR="004E4351" w:rsidRDefault="004E4351">
          <w:pPr>
            <w:jc w:val="center"/>
            <w:rPr>
              <w:b/>
              <w:caps/>
            </w:rPr>
          </w:pPr>
        </w:p>
        <w:p w14:paraId="7BE68A33" w14:textId="77777777" w:rsidR="004E4351" w:rsidRDefault="00C149A2">
          <w:pPr>
            <w:jc w:val="center"/>
          </w:pPr>
          <w:r>
            <w:t>2014 m. spalio 10 d. Nr. 1-249</w:t>
          </w:r>
        </w:p>
        <w:p w14:paraId="7BE68A34" w14:textId="77777777" w:rsidR="004E4351" w:rsidRDefault="00C149A2">
          <w:pPr>
            <w:jc w:val="center"/>
          </w:pPr>
          <w:r>
            <w:t>Vilnius</w:t>
          </w:r>
        </w:p>
        <w:p w14:paraId="7BE68A35" w14:textId="77777777" w:rsidR="004E4351" w:rsidRDefault="004E4351">
          <w:pPr>
            <w:ind w:firstLine="720"/>
            <w:jc w:val="both"/>
          </w:pPr>
        </w:p>
        <w:p w14:paraId="27B90785" w14:textId="77777777" w:rsidR="00C6087F" w:rsidRDefault="00C6087F">
          <w:pPr>
            <w:ind w:firstLine="720"/>
            <w:jc w:val="both"/>
          </w:pPr>
        </w:p>
        <w:sdt>
          <w:sdtPr>
            <w:alias w:val="preambule"/>
            <w:tag w:val="part_3615e784b9fa4d628d4a15537b758da1"/>
            <w:id w:val="678702775"/>
            <w:lock w:val="sdtLocked"/>
          </w:sdtPr>
          <w:sdtEndPr/>
          <w:sdtContent>
            <w:p w14:paraId="7BE68A36" w14:textId="77777777" w:rsidR="004E4351" w:rsidRDefault="00C149A2">
              <w:pPr>
                <w:ind w:firstLine="720"/>
                <w:jc w:val="both"/>
              </w:pPr>
              <w:r>
                <w:t>P a k e i č i u Magistralinio dujotiekio įrengimo taisykles, patvirtintas Lietuvos Respublikos energetikos ministro 2014 m. sausio 28 d. įsakymu Nr. 1-12 „Dėl Magistralinio dujotiekio įrengimo taisyklių patvirtinimo“:</w:t>
              </w:r>
            </w:p>
          </w:sdtContent>
        </w:sdt>
        <w:sdt>
          <w:sdtPr>
            <w:alias w:val="1 p."/>
            <w:tag w:val="part_c925a7cc78664f25812c494d6f10a9fa"/>
            <w:id w:val="389310859"/>
            <w:lock w:val="sdtLocked"/>
          </w:sdtPr>
          <w:sdtEndPr/>
          <w:sdtContent>
            <w:p w14:paraId="7BE68A37" w14:textId="77777777" w:rsidR="004E4351" w:rsidRDefault="00C149A2">
              <w:pPr>
                <w:ind w:firstLine="720"/>
                <w:jc w:val="both"/>
              </w:pPr>
              <w:sdt>
                <w:sdtPr>
                  <w:alias w:val="Numeris"/>
                  <w:tag w:val="nr_c925a7cc78664f25812c494d6f10a9fa"/>
                  <w:id w:val="1964390413"/>
                  <w:lock w:val="sdtLocked"/>
                </w:sdtPr>
                <w:sdtEndPr/>
                <w:sdtContent>
                  <w:r>
                    <w:t>1</w:t>
                  </w:r>
                </w:sdtContent>
              </w:sdt>
              <w:r>
                <w:t>. Pakeičiu 4 punktą ir jį išdėsta</w:t>
              </w:r>
              <w:r>
                <w:t>u taip:</w:t>
              </w:r>
            </w:p>
            <w:sdt>
              <w:sdtPr>
                <w:alias w:val="citata"/>
                <w:tag w:val="part_f5dd8b56063d4a54bf388d6ff6c4fdda"/>
                <w:id w:val="841970632"/>
                <w:lock w:val="sdtLocked"/>
              </w:sdtPr>
              <w:sdtEndPr/>
              <w:sdtContent>
                <w:sdt>
                  <w:sdtPr>
                    <w:alias w:val="4 p."/>
                    <w:tag w:val="part_3c650058793c410baf21af57fab0e058"/>
                    <w:id w:val="-784734111"/>
                    <w:lock w:val="sdtLocked"/>
                  </w:sdtPr>
                  <w:sdtEndPr/>
                  <w:sdtContent>
                    <w:p w14:paraId="7BE68A38" w14:textId="77777777" w:rsidR="004E4351" w:rsidRDefault="00C149A2">
                      <w:pPr>
                        <w:ind w:firstLine="720"/>
                        <w:jc w:val="both"/>
                      </w:pPr>
                      <w:r>
                        <w:t>„</w:t>
                      </w:r>
                      <w:sdt>
                        <w:sdtPr>
                          <w:alias w:val="Numeris"/>
                          <w:tag w:val="nr_3c650058793c410baf21af57fab0e058"/>
                          <w:id w:val="-1647583545"/>
                          <w:lock w:val="sdtLocked"/>
                        </w:sdtPr>
                        <w:sdtEndPr/>
                        <w:sdtContent>
                          <w:r>
                            <w:t>4</w:t>
                          </w:r>
                        </w:sdtContent>
                      </w:sdt>
                      <w:r>
                        <w:t xml:space="preserve">. </w:t>
                      </w:r>
                      <w:r>
                        <w:rPr>
                          <w:szCs w:val="24"/>
                          <w:lang w:eastAsia="lt-LT"/>
                        </w:rPr>
                        <w:t>Taisyklės nereglamentuoja dujų apskaitos prietaisų įrengimo reikalavimų.“</w:t>
                      </w:r>
                    </w:p>
                  </w:sdtContent>
                </w:sdt>
              </w:sdtContent>
            </w:sdt>
          </w:sdtContent>
        </w:sdt>
        <w:sdt>
          <w:sdtPr>
            <w:alias w:val="2 p."/>
            <w:tag w:val="part_a24440790df8422f8d54ef0303a0a16b"/>
            <w:id w:val="1331479023"/>
            <w:lock w:val="sdtLocked"/>
          </w:sdtPr>
          <w:sdtEndPr/>
          <w:sdtContent>
            <w:p w14:paraId="7BE68A39" w14:textId="77777777" w:rsidR="004E4351" w:rsidRDefault="00C149A2">
              <w:pPr>
                <w:ind w:firstLine="720"/>
                <w:jc w:val="both"/>
              </w:pPr>
              <w:sdt>
                <w:sdtPr>
                  <w:alias w:val="Numeris"/>
                  <w:tag w:val="nr_a24440790df8422f8d54ef0303a0a16b"/>
                  <w:id w:val="1373966165"/>
                  <w:lock w:val="sdtLocked"/>
                </w:sdtPr>
                <w:sdtEndPr/>
                <w:sdtContent>
                  <w:r>
                    <w:t>2</w:t>
                  </w:r>
                </w:sdtContent>
              </w:sdt>
              <w:r>
                <w:t>. Pakeičiu 11 punktą ir jį išdėstau taip:</w:t>
              </w:r>
            </w:p>
            <w:sdt>
              <w:sdtPr>
                <w:alias w:val="citata"/>
                <w:tag w:val="part_54bc8700d749484680aa4b4398194552"/>
                <w:id w:val="-842923925"/>
                <w:lock w:val="sdtLocked"/>
              </w:sdtPr>
              <w:sdtEndPr/>
              <w:sdtContent>
                <w:sdt>
                  <w:sdtPr>
                    <w:alias w:val="11 p."/>
                    <w:tag w:val="part_2b55d52393144fdcae3e76c043599546"/>
                    <w:id w:val="-174658509"/>
                    <w:lock w:val="sdtLocked"/>
                  </w:sdtPr>
                  <w:sdtEndPr/>
                  <w:sdtContent>
                    <w:p w14:paraId="7BE68A3A" w14:textId="77777777" w:rsidR="004E4351" w:rsidRDefault="00C149A2">
                      <w:pPr>
                        <w:ind w:firstLine="720"/>
                        <w:jc w:val="both"/>
                      </w:pPr>
                      <w:r>
                        <w:t>„</w:t>
                      </w:r>
                      <w:sdt>
                        <w:sdtPr>
                          <w:alias w:val="Numeris"/>
                          <w:tag w:val="nr_2b55d52393144fdcae3e76c043599546"/>
                          <w:id w:val="2045790258"/>
                          <w:lock w:val="sdtLocked"/>
                        </w:sdtPr>
                        <w:sdtEndPr/>
                        <w:sdtContent>
                          <w:r>
                            <w:rPr>
                              <w:szCs w:val="24"/>
                              <w:lang w:eastAsia="lt-LT"/>
                            </w:rPr>
                            <w:t>11</w:t>
                          </w:r>
                        </w:sdtContent>
                      </w:sdt>
                      <w:r>
                        <w:rPr>
                          <w:szCs w:val="24"/>
                          <w:lang w:eastAsia="lt-LT"/>
                        </w:rPr>
                        <w:t xml:space="preserve">. MDV ir stočių plieniniai vamzdžiai jungiami, juos suvirinant. Ardomos </w:t>
                      </w:r>
                      <w:proofErr w:type="spellStart"/>
                      <w:r>
                        <w:rPr>
                          <w:szCs w:val="24"/>
                          <w:lang w:eastAsia="lt-LT"/>
                        </w:rPr>
                        <w:t>srieginės</w:t>
                      </w:r>
                      <w:proofErr w:type="spellEnd"/>
                      <w:r>
                        <w:rPr>
                          <w:szCs w:val="24"/>
                          <w:lang w:eastAsia="lt-LT"/>
                        </w:rPr>
                        <w:t xml:space="preserve"> bei junginės jungtys gali būti</w:t>
                      </w:r>
                      <w:r>
                        <w:rPr>
                          <w:szCs w:val="24"/>
                          <w:lang w:eastAsia="lt-LT"/>
                        </w:rPr>
                        <w:t xml:space="preserve"> numatomos uždarymo įtaisų, matavimo priemonių prijungimo vietose. Požeminiai dujotiekiai turi būti apsaugoti nuo korozijos pagal Taisyklių 1 priedo 37 punkte nurodyto Lietuvos standarto reikalavimus.“</w:t>
                      </w:r>
                    </w:p>
                  </w:sdtContent>
                </w:sdt>
              </w:sdtContent>
            </w:sdt>
          </w:sdtContent>
        </w:sdt>
        <w:sdt>
          <w:sdtPr>
            <w:alias w:val="3 p."/>
            <w:tag w:val="part_ad1c5e2d6c984c099b7d3f99b5f3cb9a"/>
            <w:id w:val="641852450"/>
            <w:lock w:val="sdtLocked"/>
          </w:sdtPr>
          <w:sdtEndPr/>
          <w:sdtContent>
            <w:p w14:paraId="7BE68A3B" w14:textId="77777777" w:rsidR="004E4351" w:rsidRDefault="00C149A2">
              <w:pPr>
                <w:ind w:firstLine="720"/>
                <w:jc w:val="both"/>
              </w:pPr>
              <w:sdt>
                <w:sdtPr>
                  <w:alias w:val="Numeris"/>
                  <w:tag w:val="nr_ad1c5e2d6c984c099b7d3f99b5f3cb9a"/>
                  <w:id w:val="1395622274"/>
                  <w:lock w:val="sdtLocked"/>
                </w:sdtPr>
                <w:sdtEndPr/>
                <w:sdtContent>
                  <w:r>
                    <w:t>3</w:t>
                  </w:r>
                </w:sdtContent>
              </w:sdt>
              <w:r>
                <w:t>. Pakeičiu 13 punktą:</w:t>
              </w:r>
            </w:p>
            <w:sdt>
              <w:sdtPr>
                <w:alias w:val="3.1 p."/>
                <w:tag w:val="part_263eb61bf5384dbeb7b1b73479417250"/>
                <w:id w:val="1472169382"/>
                <w:lock w:val="sdtLocked"/>
              </w:sdtPr>
              <w:sdtEndPr/>
              <w:sdtContent>
                <w:p w14:paraId="7BE68A3C" w14:textId="77777777" w:rsidR="004E4351" w:rsidRDefault="00C149A2">
                  <w:pPr>
                    <w:ind w:firstLine="720"/>
                    <w:jc w:val="both"/>
                  </w:pPr>
                  <w:sdt>
                    <w:sdtPr>
                      <w:alias w:val="Numeris"/>
                      <w:tag w:val="nr_263eb61bf5384dbeb7b1b73479417250"/>
                      <w:id w:val="-1427880971"/>
                      <w:lock w:val="sdtLocked"/>
                    </w:sdtPr>
                    <w:sdtEndPr/>
                    <w:sdtContent>
                      <w:r>
                        <w:t>3.1</w:t>
                      </w:r>
                    </w:sdtContent>
                  </w:sdt>
                  <w:r>
                    <w:t>. pripažįstu netek</w:t>
                  </w:r>
                  <w:r>
                    <w:t>usia galios dvyliktąją pastraipą;</w:t>
                  </w:r>
                </w:p>
              </w:sdtContent>
            </w:sdt>
            <w:sdt>
              <w:sdtPr>
                <w:alias w:val="3.2 p."/>
                <w:tag w:val="part_ec653a8dd1274beb9c042d0e63309adc"/>
                <w:id w:val="-298298139"/>
                <w:lock w:val="sdtLocked"/>
              </w:sdtPr>
              <w:sdtEndPr/>
              <w:sdtContent>
                <w:p w14:paraId="7BE68A3D" w14:textId="77777777" w:rsidR="004E4351" w:rsidRDefault="00C149A2">
                  <w:pPr>
                    <w:ind w:firstLine="720"/>
                    <w:jc w:val="both"/>
                  </w:pPr>
                  <w:sdt>
                    <w:sdtPr>
                      <w:alias w:val="Numeris"/>
                      <w:tag w:val="nr_ec653a8dd1274beb9c042d0e63309adc"/>
                      <w:id w:val="-2097237758"/>
                      <w:lock w:val="sdtLocked"/>
                    </w:sdtPr>
                    <w:sdtEndPr/>
                    <w:sdtContent>
                      <w:r>
                        <w:t>3.2</w:t>
                      </w:r>
                    </w:sdtContent>
                  </w:sdt>
                  <w:r>
                    <w:t>. pakeičiu tryliktąją pastraipą ir ją išdėstau taip:</w:t>
                  </w:r>
                </w:p>
                <w:sdt>
                  <w:sdtPr>
                    <w:alias w:val="citata"/>
                    <w:tag w:val="part_cb443fcf52964c1abc6e1592ba9f6fe1"/>
                    <w:id w:val="1458370142"/>
                    <w:lock w:val="sdtLocked"/>
                  </w:sdtPr>
                  <w:sdtEndPr/>
                  <w:sdtContent>
                    <w:sdt>
                      <w:sdtPr>
                        <w:alias w:val="pastraipa"/>
                        <w:tag w:val="part_b1b8d1c0792047bd86c850d31024907a"/>
                        <w:id w:val="34020431"/>
                        <w:lock w:val="sdtLocked"/>
                      </w:sdtPr>
                      <w:sdtEndPr/>
                      <w:sdtContent>
                        <w:p w14:paraId="7BE68A3E" w14:textId="77777777" w:rsidR="004E4351" w:rsidRDefault="00C149A2">
                          <w:pPr>
                            <w:ind w:firstLine="720"/>
                            <w:jc w:val="both"/>
                            <w:rPr>
                              <w:szCs w:val="24"/>
                              <w:lang w:eastAsia="lt-LT"/>
                            </w:rPr>
                          </w:pPr>
                          <w:r>
                            <w:t>„</w:t>
                          </w:r>
                          <w:r>
                            <w:rPr>
                              <w:b/>
                              <w:bCs/>
                              <w:iCs/>
                              <w:szCs w:val="24"/>
                              <w:lang w:eastAsia="lt-LT"/>
                            </w:rPr>
                            <w:t>MOP</w:t>
                          </w:r>
                          <w:r>
                            <w:rPr>
                              <w:bCs/>
                              <w:iCs/>
                              <w:szCs w:val="24"/>
                              <w:lang w:eastAsia="lt-LT"/>
                            </w:rPr>
                            <w:t xml:space="preserve"> </w:t>
                          </w:r>
                          <w:r>
                            <w:rPr>
                              <w:szCs w:val="24"/>
                              <w:lang w:eastAsia="lt-LT"/>
                            </w:rPr>
                            <w:t>– didžiausias darbinis dujų slėgis, kuriam esant normaliomis eksploatavimo sąlygomis dujotiekis gali nepertraukiamai veikti.“</w:t>
                          </w:r>
                        </w:p>
                      </w:sdtContent>
                    </w:sdt>
                  </w:sdtContent>
                </w:sdt>
              </w:sdtContent>
            </w:sdt>
          </w:sdtContent>
        </w:sdt>
        <w:sdt>
          <w:sdtPr>
            <w:alias w:val="4 p."/>
            <w:tag w:val="part_37fed897a82641408087bb7104c684c3"/>
            <w:id w:val="-1597398133"/>
            <w:lock w:val="sdtLocked"/>
          </w:sdtPr>
          <w:sdtEndPr/>
          <w:sdtContent>
            <w:p w14:paraId="7BE68A3F" w14:textId="77777777" w:rsidR="004E4351" w:rsidRDefault="00C149A2">
              <w:pPr>
                <w:ind w:firstLine="720"/>
                <w:jc w:val="both"/>
              </w:pPr>
              <w:sdt>
                <w:sdtPr>
                  <w:alias w:val="Numeris"/>
                  <w:tag w:val="nr_37fed897a82641408087bb7104c684c3"/>
                  <w:id w:val="1451666138"/>
                  <w:lock w:val="sdtLocked"/>
                </w:sdtPr>
                <w:sdtEndPr/>
                <w:sdtContent>
                  <w:r>
                    <w:t>4</w:t>
                  </w:r>
                </w:sdtContent>
              </w:sdt>
              <w:r>
                <w:t>. Pakeičiu 18 punktą</w:t>
              </w:r>
              <w:r>
                <w:t xml:space="preserve"> ir jį išdėstau taip:</w:t>
              </w:r>
            </w:p>
            <w:sdt>
              <w:sdtPr>
                <w:alias w:val="citata"/>
                <w:tag w:val="part_20142a026737462388f7533e5ee0a8eb"/>
                <w:id w:val="2106616132"/>
                <w:lock w:val="sdtLocked"/>
              </w:sdtPr>
              <w:sdtEndPr/>
              <w:sdtContent>
                <w:sdt>
                  <w:sdtPr>
                    <w:alias w:val="18 p."/>
                    <w:tag w:val="part_53f1f2f8185a48dd9d3587c7fd02340d"/>
                    <w:id w:val="2140835272"/>
                    <w:lock w:val="sdtLocked"/>
                  </w:sdtPr>
                  <w:sdtEndPr/>
                  <w:sdtContent>
                    <w:p w14:paraId="7BE68A40" w14:textId="77777777" w:rsidR="004E4351" w:rsidRDefault="00C149A2">
                      <w:pPr>
                        <w:ind w:firstLine="709"/>
                        <w:jc w:val="both"/>
                        <w:rPr>
                          <w:szCs w:val="24"/>
                        </w:rPr>
                      </w:pPr>
                      <w:r>
                        <w:rPr>
                          <w:szCs w:val="24"/>
                        </w:rPr>
                        <w:t>„</w:t>
                      </w:r>
                      <w:sdt>
                        <w:sdtPr>
                          <w:alias w:val="Numeris"/>
                          <w:tag w:val="nr_53f1f2f8185a48dd9d3587c7fd02340d"/>
                          <w:id w:val="-798607354"/>
                          <w:lock w:val="sdtLocked"/>
                        </w:sdtPr>
                        <w:sdtEndPr/>
                        <w:sdtContent>
                          <w:r>
                            <w:rPr>
                              <w:szCs w:val="24"/>
                            </w:rPr>
                            <w:t>18</w:t>
                          </w:r>
                        </w:sdtContent>
                      </w:sdt>
                      <w:r>
                        <w:rPr>
                          <w:szCs w:val="24"/>
                        </w:rPr>
                        <w:t>.</w:t>
                      </w:r>
                      <w:r>
                        <w:rPr>
                          <w:szCs w:val="24"/>
                          <w:lang w:eastAsia="lt-LT"/>
                        </w:rPr>
                        <w:t xml:space="preserve"> Rengiant magistralinio dujotiekio trasos projektą, būtina atsižvelgti į poveikio aplinkai vertinimą, atliktą vadovaujantis teisės akto, nurodyto Taisyklių 1 priedo 3 punkte, reikalavimais bei į teisės aktuose nustatytus </w:t>
                      </w:r>
                      <w:r>
                        <w:rPr>
                          <w:szCs w:val="24"/>
                          <w:lang w:eastAsia="lt-LT"/>
                        </w:rPr>
                        <w:t>aplinkosaugos reikalavimus.“</w:t>
                      </w:r>
                    </w:p>
                  </w:sdtContent>
                </w:sdt>
              </w:sdtContent>
            </w:sdt>
          </w:sdtContent>
        </w:sdt>
        <w:sdt>
          <w:sdtPr>
            <w:alias w:val="5 p."/>
            <w:tag w:val="part_da81c9144d78453dbeee510f749708db"/>
            <w:id w:val="1967690964"/>
            <w:lock w:val="sdtLocked"/>
          </w:sdtPr>
          <w:sdtEndPr/>
          <w:sdtContent>
            <w:p w14:paraId="7BE68A41" w14:textId="77777777" w:rsidR="004E4351" w:rsidRDefault="00C149A2">
              <w:pPr>
                <w:ind w:firstLine="720"/>
                <w:jc w:val="both"/>
              </w:pPr>
              <w:sdt>
                <w:sdtPr>
                  <w:alias w:val="Numeris"/>
                  <w:tag w:val="nr_da81c9144d78453dbeee510f749708db"/>
                  <w:id w:val="2108533355"/>
                  <w:lock w:val="sdtLocked"/>
                </w:sdtPr>
                <w:sdtEndPr/>
                <w:sdtContent>
                  <w:r>
                    <w:t>5</w:t>
                  </w:r>
                </w:sdtContent>
              </w:sdt>
              <w:r>
                <w:t>. Pakeičiu 22.1 papunktį ir jį išdėstau taip:</w:t>
              </w:r>
            </w:p>
            <w:sdt>
              <w:sdtPr>
                <w:alias w:val="citata"/>
                <w:tag w:val="part_cc5bcee08d034157aad629f80a6e69c2"/>
                <w:id w:val="1701432253"/>
                <w:lock w:val="sdtLocked"/>
              </w:sdtPr>
              <w:sdtEndPr/>
              <w:sdtContent>
                <w:sdt>
                  <w:sdtPr>
                    <w:alias w:val="22.1 p."/>
                    <w:tag w:val="part_d6c55ced1c0f488c936590c2893ceed1"/>
                    <w:id w:val="202140838"/>
                    <w:lock w:val="sdtLocked"/>
                  </w:sdtPr>
                  <w:sdtEndPr/>
                  <w:sdtContent>
                    <w:p w14:paraId="7BE68A42" w14:textId="77777777" w:rsidR="004E4351" w:rsidRDefault="00C149A2">
                      <w:pPr>
                        <w:ind w:firstLine="720"/>
                        <w:jc w:val="both"/>
                      </w:pPr>
                      <w:r>
                        <w:rPr>
                          <w:szCs w:val="24"/>
                          <w:lang w:eastAsia="lt-LT"/>
                        </w:rPr>
                        <w:t>„</w:t>
                      </w:r>
                      <w:sdt>
                        <w:sdtPr>
                          <w:alias w:val="Numeris"/>
                          <w:tag w:val="nr_d6c55ced1c0f488c936590c2893ceed1"/>
                          <w:id w:val="850923193"/>
                          <w:lock w:val="sdtLocked"/>
                        </w:sdtPr>
                        <w:sdtEndPr/>
                        <w:sdtContent>
                          <w:r>
                            <w:rPr>
                              <w:szCs w:val="24"/>
                              <w:lang w:eastAsia="lt-LT"/>
                            </w:rPr>
                            <w:t>22.1</w:t>
                          </w:r>
                        </w:sdtContent>
                      </w:sdt>
                      <w:r>
                        <w:rPr>
                          <w:szCs w:val="24"/>
                          <w:lang w:eastAsia="lt-LT"/>
                        </w:rPr>
                        <w:t>. įvertinta vietovės klasė ir projektinis faktorius (</w:t>
                      </w:r>
                      <w:proofErr w:type="spellStart"/>
                      <w:r>
                        <w:rPr>
                          <w:i/>
                          <w:iCs/>
                          <w:szCs w:val="24"/>
                          <w:lang w:eastAsia="lt-LT"/>
                        </w:rPr>
                        <w:t>fo</w:t>
                      </w:r>
                      <w:proofErr w:type="spellEnd"/>
                      <w:r>
                        <w:rPr>
                          <w:szCs w:val="24"/>
                          <w:lang w:eastAsia="lt-LT"/>
                        </w:rPr>
                        <w:t>) pagal Taisyklių 40 ir (ar) 41 punktus;“.</w:t>
                      </w:r>
                    </w:p>
                  </w:sdtContent>
                </w:sdt>
              </w:sdtContent>
            </w:sdt>
          </w:sdtContent>
        </w:sdt>
        <w:sdt>
          <w:sdtPr>
            <w:alias w:val="6 p."/>
            <w:tag w:val="part_7ff4aa05cea54c06bd7436159311a0b9"/>
            <w:id w:val="-16777940"/>
            <w:lock w:val="sdtLocked"/>
          </w:sdtPr>
          <w:sdtEndPr/>
          <w:sdtContent>
            <w:p w14:paraId="7BE68A43" w14:textId="77777777" w:rsidR="004E4351" w:rsidRDefault="00C149A2">
              <w:pPr>
                <w:ind w:firstLine="720"/>
                <w:jc w:val="both"/>
              </w:pPr>
              <w:sdt>
                <w:sdtPr>
                  <w:alias w:val="Numeris"/>
                  <w:tag w:val="nr_7ff4aa05cea54c06bd7436159311a0b9"/>
                  <w:id w:val="-77129555"/>
                  <w:lock w:val="sdtLocked"/>
                </w:sdtPr>
                <w:sdtEndPr/>
                <w:sdtContent>
                  <w:r>
                    <w:t>6</w:t>
                  </w:r>
                </w:sdtContent>
              </w:sdt>
              <w:r>
                <w:t>. Pakeičiu 22.2 papunktį ir jį išdėstau taip:</w:t>
              </w:r>
            </w:p>
            <w:sdt>
              <w:sdtPr>
                <w:alias w:val="citata"/>
                <w:tag w:val="part_1fea65b29e1a4f96ac6fb2c948945ed8"/>
                <w:id w:val="-1617372649"/>
                <w:lock w:val="sdtLocked"/>
              </w:sdtPr>
              <w:sdtEndPr/>
              <w:sdtContent>
                <w:sdt>
                  <w:sdtPr>
                    <w:alias w:val="22.2 p."/>
                    <w:tag w:val="part_5518a87ea483426d92c51d4e45ae104e"/>
                    <w:id w:val="1137294829"/>
                    <w:lock w:val="sdtLocked"/>
                  </w:sdtPr>
                  <w:sdtEndPr/>
                  <w:sdtContent>
                    <w:p w14:paraId="7BE68A44" w14:textId="77777777" w:rsidR="004E4351" w:rsidRDefault="00C149A2">
                      <w:pPr>
                        <w:tabs>
                          <w:tab w:val="left" w:pos="709"/>
                        </w:tabs>
                        <w:ind w:firstLine="709"/>
                        <w:jc w:val="both"/>
                        <w:rPr>
                          <w:szCs w:val="24"/>
                          <w:lang w:val="en-US" w:eastAsia="lt-LT"/>
                        </w:rPr>
                      </w:pPr>
                      <w:r>
                        <w:t>„</w:t>
                      </w:r>
                      <w:sdt>
                        <w:sdtPr>
                          <w:alias w:val="Numeris"/>
                          <w:tag w:val="nr_5518a87ea483426d92c51d4e45ae104e"/>
                          <w:id w:val="-220296579"/>
                          <w:lock w:val="sdtLocked"/>
                        </w:sdtPr>
                        <w:sdtEndPr/>
                        <w:sdtContent>
                          <w:r>
                            <w:rPr>
                              <w:szCs w:val="24"/>
                              <w:lang w:eastAsia="lt-LT"/>
                            </w:rPr>
                            <w:t>22.2</w:t>
                          </w:r>
                        </w:sdtContent>
                      </w:sdt>
                      <w:r>
                        <w:rPr>
                          <w:szCs w:val="24"/>
                          <w:lang w:eastAsia="lt-LT"/>
                        </w:rPr>
                        <w:t>. parinktas tinkamas atstumas nuo magistralinio dujotiekio trasos iki statinių pagal Taisyklių IV skyriaus trečiajame skirsnyje nustatytus reikalavimus;“.</w:t>
                      </w:r>
                    </w:p>
                  </w:sdtContent>
                </w:sdt>
              </w:sdtContent>
            </w:sdt>
          </w:sdtContent>
        </w:sdt>
        <w:sdt>
          <w:sdtPr>
            <w:alias w:val="7 p."/>
            <w:tag w:val="part_0c34de4738c44c3d8101088b0a0d27a0"/>
            <w:id w:val="-522553218"/>
            <w:lock w:val="sdtLocked"/>
          </w:sdtPr>
          <w:sdtEndPr/>
          <w:sdtContent>
            <w:p w14:paraId="7BE68A45" w14:textId="77777777" w:rsidR="004E4351" w:rsidRDefault="00C149A2">
              <w:pPr>
                <w:ind w:firstLine="720"/>
                <w:jc w:val="both"/>
              </w:pPr>
              <w:sdt>
                <w:sdtPr>
                  <w:alias w:val="Numeris"/>
                  <w:tag w:val="nr_0c34de4738c44c3d8101088b0a0d27a0"/>
                  <w:id w:val="10574217"/>
                  <w:lock w:val="sdtLocked"/>
                </w:sdtPr>
                <w:sdtEndPr/>
                <w:sdtContent>
                  <w:r>
                    <w:t>7</w:t>
                  </w:r>
                </w:sdtContent>
              </w:sdt>
              <w:r>
                <w:t>. Pakeičiu 45 punktą ir jį išdėstau taip:</w:t>
              </w:r>
            </w:p>
            <w:sdt>
              <w:sdtPr>
                <w:alias w:val="citata"/>
                <w:tag w:val="part_3fd88a6f6a4a49f7bbbb1b3999dce9cb"/>
                <w:id w:val="1113560710"/>
                <w:lock w:val="sdtLocked"/>
              </w:sdtPr>
              <w:sdtEndPr/>
              <w:sdtContent>
                <w:sdt>
                  <w:sdtPr>
                    <w:alias w:val="45 p."/>
                    <w:tag w:val="part_d2d673edfb2544b2ab5d2f00cf1147d1"/>
                    <w:id w:val="1967768220"/>
                    <w:lock w:val="sdtLocked"/>
                  </w:sdtPr>
                  <w:sdtEndPr/>
                  <w:sdtContent>
                    <w:p w14:paraId="7BE68A46" w14:textId="77777777" w:rsidR="004E4351" w:rsidRDefault="00C149A2">
                      <w:pPr>
                        <w:ind w:firstLine="709"/>
                        <w:jc w:val="both"/>
                        <w:rPr>
                          <w:szCs w:val="24"/>
                          <w:lang w:eastAsia="x-none"/>
                        </w:rPr>
                      </w:pPr>
                      <w:r>
                        <w:rPr>
                          <w:szCs w:val="24"/>
                          <w:lang w:eastAsia="x-none"/>
                        </w:rPr>
                        <w:t>„</w:t>
                      </w:r>
                      <w:sdt>
                        <w:sdtPr>
                          <w:alias w:val="Numeris"/>
                          <w:tag w:val="nr_d2d673edfb2544b2ab5d2f00cf1147d1"/>
                          <w:id w:val="818609629"/>
                          <w:lock w:val="sdtLocked"/>
                        </w:sdtPr>
                        <w:sdtEndPr/>
                        <w:sdtContent>
                          <w:r>
                            <w:rPr>
                              <w:szCs w:val="24"/>
                              <w:lang w:eastAsia="x-none"/>
                            </w:rPr>
                            <w:t>45</w:t>
                          </w:r>
                        </w:sdtContent>
                      </w:sdt>
                      <w:r>
                        <w:rPr>
                          <w:szCs w:val="24"/>
                          <w:lang w:eastAsia="x-none"/>
                        </w:rPr>
                        <w:t>. Mažiausiasis atstumas nuo magistralinio duj</w:t>
                      </w:r>
                      <w:r>
                        <w:rPr>
                          <w:szCs w:val="24"/>
                          <w:lang w:eastAsia="x-none"/>
                        </w:rPr>
                        <w:t>otiekio vamzdžio ašies iki pastatų (įvertinant vamzdžių sienelės storį) apskaičiuojamas pagal (4) formulę:</w:t>
                      </w:r>
                    </w:p>
                    <w:p w14:paraId="7BE68A47" w14:textId="77777777" w:rsidR="004E4351" w:rsidRDefault="004E4351">
                      <w:pPr>
                        <w:ind w:firstLine="720"/>
                        <w:jc w:val="both"/>
                      </w:pPr>
                    </w:p>
                    <w:p w14:paraId="7BE68A48" w14:textId="77777777" w:rsidR="004E4351" w:rsidRDefault="00C149A2">
                      <w:pPr>
                        <w:ind w:firstLine="720"/>
                        <w:jc w:val="both"/>
                      </w:pPr>
                      <w:r>
                        <w:rPr>
                          <w:position w:val="-12"/>
                        </w:rPr>
                        <w:object w:dxaOrig="1960" w:dyaOrig="360" w14:anchorId="7BE68A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8.2pt;height:18pt" o:ole="">
                            <v:imagedata r:id="rId9" o:title=""/>
                          </v:shape>
                          <o:OLEObject Type="Embed" ProgID="Equation.3" ShapeID="_x0000_i1025" DrawAspect="Content" ObjectID="_1474882696" r:id="rId10"/>
                        </w:object>
                      </w:r>
                      <w:r>
                        <w:tab/>
                      </w:r>
                      <w:r>
                        <w:tab/>
                      </w:r>
                      <w:r>
                        <w:tab/>
                        <w:t>(4)</w:t>
                      </w:r>
                    </w:p>
                    <w:p w14:paraId="7BE68A49" w14:textId="77777777" w:rsidR="004E4351" w:rsidRDefault="004E4351">
                      <w:pPr>
                        <w:ind w:firstLine="720"/>
                        <w:jc w:val="both"/>
                      </w:pPr>
                    </w:p>
                    <w:p w14:paraId="7BE68A4A" w14:textId="77777777" w:rsidR="004E4351" w:rsidRDefault="00C149A2">
                      <w:pPr>
                        <w:ind w:firstLine="709"/>
                        <w:jc w:val="both"/>
                        <w:rPr>
                          <w:szCs w:val="24"/>
                        </w:rPr>
                      </w:pPr>
                      <w:r>
                        <w:rPr>
                          <w:szCs w:val="24"/>
                        </w:rPr>
                        <w:t>čia:</w:t>
                      </w:r>
                    </w:p>
                    <w:p w14:paraId="7BE68A4B" w14:textId="77777777" w:rsidR="004E4351" w:rsidRDefault="00C149A2">
                      <w:pPr>
                        <w:ind w:firstLine="709"/>
                        <w:jc w:val="both"/>
                        <w:rPr>
                          <w:szCs w:val="24"/>
                        </w:rPr>
                      </w:pPr>
                      <w:r>
                        <w:rPr>
                          <w:szCs w:val="24"/>
                        </w:rPr>
                        <w:t>A – mažiausiasis atstumas iki pastato, m;</w:t>
                      </w:r>
                    </w:p>
                    <w:p w14:paraId="7BE68A4C" w14:textId="77777777" w:rsidR="004E4351" w:rsidRDefault="00C149A2">
                      <w:pPr>
                        <w:ind w:firstLine="709"/>
                        <w:jc w:val="both"/>
                        <w:rPr>
                          <w:szCs w:val="24"/>
                        </w:rPr>
                      </w:pPr>
                      <w:r>
                        <w:rPr>
                          <w:szCs w:val="24"/>
                        </w:rPr>
                        <w:t>D – išorinis vamzdžio skersmuo, m;</w:t>
                      </w:r>
                    </w:p>
                    <w:p w14:paraId="7BE68A4D" w14:textId="77777777" w:rsidR="004E4351" w:rsidRDefault="00C149A2">
                      <w:pPr>
                        <w:ind w:firstLine="709"/>
                        <w:jc w:val="both"/>
                        <w:rPr>
                          <w:strike/>
                          <w:szCs w:val="24"/>
                        </w:rPr>
                      </w:pPr>
                      <w:r>
                        <w:rPr>
                          <w:szCs w:val="24"/>
                        </w:rPr>
                        <w:t>DP – projektinis MDV slėgis, bar;</w:t>
                      </w:r>
                    </w:p>
                    <w:p w14:paraId="7BE68A4E" w14:textId="77777777" w:rsidR="004E4351" w:rsidRDefault="00C149A2">
                      <w:pPr>
                        <w:ind w:firstLine="709"/>
                        <w:jc w:val="both"/>
                        <w:rPr>
                          <w:szCs w:val="24"/>
                        </w:rPr>
                      </w:pPr>
                      <w:r>
                        <w:rPr>
                          <w:szCs w:val="24"/>
                        </w:rPr>
                        <w:t>f</w:t>
                      </w:r>
                      <w:r>
                        <w:rPr>
                          <w:szCs w:val="24"/>
                          <w:vertAlign w:val="subscript"/>
                        </w:rPr>
                        <w:t>0</w:t>
                      </w:r>
                      <w:r>
                        <w:rPr>
                          <w:szCs w:val="24"/>
                        </w:rPr>
                        <w:t xml:space="preserve"> – projektinis faktorius.</w:t>
                      </w:r>
                    </w:p>
                    <w:p w14:paraId="7BE68A4F" w14:textId="77777777" w:rsidR="004E4351" w:rsidRDefault="00C149A2">
                      <w:pPr>
                        <w:ind w:firstLine="709"/>
                        <w:jc w:val="both"/>
                      </w:pPr>
                      <w:r>
                        <w:rPr>
                          <w:b/>
                        </w:rPr>
                        <w:lastRenderedPageBreak/>
                        <w:t>Pastaba</w:t>
                      </w:r>
                      <w:r>
                        <w:t>. Visais atvejais mažiausiasis atstumas iki gyvenamųjų ir negyvenamųjų pastatų</w:t>
                      </w:r>
                      <w:r>
                        <w:rPr>
                          <w:strike/>
                        </w:rPr>
                        <w:t xml:space="preserve"> </w:t>
                      </w:r>
                      <w:r>
                        <w:t xml:space="preserve">turi būti ne mažesnis kaip </w:t>
                      </w:r>
                      <w:smartTag w:uri="schemas-tilde-lv/tildestengine" w:element="metric">
                        <w:smartTagPr>
                          <w:attr w:name="metric_value" w:val="25"/>
                          <w:attr w:name="metric_text" w:val="m"/>
                        </w:smartTagPr>
                        <w:smartTag w:uri="urn:schemas-microsoft-com:office:smarttags" w:element="metricconverter">
                          <w:smartTagPr>
                            <w:attr w:name="ProductID" w:val="25 m"/>
                          </w:smartTagPr>
                          <w:r>
                            <w:t>25 m</w:t>
                          </w:r>
                        </w:smartTag>
                      </w:smartTag>
                      <w:r>
                        <w:t xml:space="preserve">. </w:t>
                      </w:r>
                      <w:r>
                        <w:rPr>
                          <w:szCs w:val="24"/>
                        </w:rPr>
                        <w:t>Atstumus nuo kitų statinių (</w:t>
                      </w:r>
                      <w:r>
                        <w:rPr>
                          <w:szCs w:val="24"/>
                          <w:lang w:eastAsia="lt-LT"/>
                        </w:rPr>
                        <w:t>Taisyklių 1 priedo 11 punktas) iki MDV galima sumažinti tik leidus magistralinį duj</w:t>
                      </w:r>
                      <w:r>
                        <w:rPr>
                          <w:szCs w:val="24"/>
                          <w:lang w:eastAsia="lt-LT"/>
                        </w:rPr>
                        <w:t>otiekį eksploatuojančiai įmonei.</w:t>
                      </w:r>
                      <w:r>
                        <w:t>“</w:t>
                      </w:r>
                    </w:p>
                  </w:sdtContent>
                </w:sdt>
              </w:sdtContent>
            </w:sdt>
          </w:sdtContent>
        </w:sdt>
        <w:sdt>
          <w:sdtPr>
            <w:alias w:val="8 p."/>
            <w:tag w:val="part_eb729eb2c8074b98b04812204a88189c"/>
            <w:id w:val="-1267999879"/>
            <w:lock w:val="sdtLocked"/>
          </w:sdtPr>
          <w:sdtEndPr/>
          <w:sdtContent>
            <w:p w14:paraId="7BE68A50" w14:textId="77777777" w:rsidR="004E4351" w:rsidRDefault="00C149A2">
              <w:pPr>
                <w:ind w:firstLine="720"/>
                <w:jc w:val="both"/>
              </w:pPr>
              <w:sdt>
                <w:sdtPr>
                  <w:alias w:val="Numeris"/>
                  <w:tag w:val="nr_eb729eb2c8074b98b04812204a88189c"/>
                  <w:id w:val="-759137951"/>
                  <w:lock w:val="sdtLocked"/>
                </w:sdtPr>
                <w:sdtEndPr/>
                <w:sdtContent>
                  <w:r>
                    <w:t>8</w:t>
                  </w:r>
                </w:sdtContent>
              </w:sdt>
              <w:r>
                <w:t>. Pakeičiu 47 punktą ir jį išdėstau taip:</w:t>
              </w:r>
            </w:p>
            <w:sdt>
              <w:sdtPr>
                <w:alias w:val="citata"/>
                <w:tag w:val="part_33109d1f9c994730904fd644bddb6e5e"/>
                <w:id w:val="445354324"/>
                <w:lock w:val="sdtLocked"/>
              </w:sdtPr>
              <w:sdtEndPr/>
              <w:sdtContent>
                <w:sdt>
                  <w:sdtPr>
                    <w:alias w:val="47 p."/>
                    <w:tag w:val="part_7520e4d57a6640b8814401307a01b9cb"/>
                    <w:id w:val="271822359"/>
                    <w:lock w:val="sdtLocked"/>
                  </w:sdtPr>
                  <w:sdtEndPr/>
                  <w:sdtContent>
                    <w:p w14:paraId="7BE68A51" w14:textId="77777777" w:rsidR="004E4351" w:rsidRDefault="00C149A2">
                      <w:pPr>
                        <w:ind w:firstLine="720"/>
                        <w:jc w:val="both"/>
                        <w:rPr>
                          <w:szCs w:val="24"/>
                        </w:rPr>
                      </w:pPr>
                      <w:r>
                        <w:t>„</w:t>
                      </w:r>
                      <w:sdt>
                        <w:sdtPr>
                          <w:alias w:val="Numeris"/>
                          <w:tag w:val="nr_7520e4d57a6640b8814401307a01b9cb"/>
                          <w:id w:val="-483469958"/>
                          <w:lock w:val="sdtLocked"/>
                        </w:sdtPr>
                        <w:sdtEndPr/>
                        <w:sdtContent>
                          <w:r>
                            <w:rPr>
                              <w:szCs w:val="24"/>
                            </w:rPr>
                            <w:t>47</w:t>
                          </w:r>
                        </w:sdtContent>
                      </w:sdt>
                      <w:r>
                        <w:rPr>
                          <w:szCs w:val="24"/>
                        </w:rPr>
                        <w:t>. Atstumas nuo atviros automobilių stovėjimo aikštelės, jeigu ji nėra dujų perdavimo sistemos priklausinys, iki MDV turi būti ne mažesnis kaip 25 m.“</w:t>
                      </w:r>
                    </w:p>
                  </w:sdtContent>
                </w:sdt>
              </w:sdtContent>
            </w:sdt>
          </w:sdtContent>
        </w:sdt>
        <w:sdt>
          <w:sdtPr>
            <w:alias w:val="9 p."/>
            <w:tag w:val="part_31a9bbfe60bb411ea8b362242a835629"/>
            <w:id w:val="562065151"/>
            <w:lock w:val="sdtLocked"/>
          </w:sdtPr>
          <w:sdtEndPr/>
          <w:sdtContent>
            <w:p w14:paraId="7BE68A52" w14:textId="77777777" w:rsidR="004E4351" w:rsidRDefault="00C149A2">
              <w:pPr>
                <w:ind w:firstLine="720"/>
                <w:jc w:val="both"/>
              </w:pPr>
              <w:sdt>
                <w:sdtPr>
                  <w:alias w:val="Numeris"/>
                  <w:tag w:val="nr_31a9bbfe60bb411ea8b362242a835629"/>
                  <w:id w:val="402879357"/>
                  <w:lock w:val="sdtLocked"/>
                </w:sdtPr>
                <w:sdtEndPr/>
                <w:sdtContent>
                  <w:r>
                    <w:rPr>
                      <w:szCs w:val="24"/>
                    </w:rPr>
                    <w:t>9</w:t>
                  </w:r>
                </w:sdtContent>
              </w:sdt>
              <w:r>
                <w:rPr>
                  <w:szCs w:val="24"/>
                </w:rPr>
                <w:t xml:space="preserve">. </w:t>
              </w:r>
              <w:r>
                <w:t>Pakeičiu 48 punktą ir jį išdėstau taip:</w:t>
              </w:r>
            </w:p>
            <w:sdt>
              <w:sdtPr>
                <w:alias w:val="citata"/>
                <w:tag w:val="part_66289924bd724eb7955966f0a34a3183"/>
                <w:id w:val="2110767157"/>
                <w:lock w:val="sdtLocked"/>
              </w:sdtPr>
              <w:sdtEndPr/>
              <w:sdtContent>
                <w:sdt>
                  <w:sdtPr>
                    <w:alias w:val="48 p."/>
                    <w:tag w:val="part_b73b7c1184e94f5bb65ff863a3929cc0"/>
                    <w:id w:val="-2026928679"/>
                    <w:lock w:val="sdtLocked"/>
                  </w:sdtPr>
                  <w:sdtEndPr/>
                  <w:sdtContent>
                    <w:p w14:paraId="7BE68A53" w14:textId="77777777" w:rsidR="004E4351" w:rsidRDefault="00C149A2">
                      <w:pPr>
                        <w:ind w:firstLine="709"/>
                        <w:jc w:val="both"/>
                        <w:rPr>
                          <w:szCs w:val="24"/>
                          <w:lang w:eastAsia="lt-LT"/>
                        </w:rPr>
                      </w:pPr>
                      <w:r>
                        <w:rPr>
                          <w:szCs w:val="24"/>
                        </w:rPr>
                        <w:t>„</w:t>
                      </w:r>
                      <w:sdt>
                        <w:sdtPr>
                          <w:alias w:val="Numeris"/>
                          <w:tag w:val="nr_b73b7c1184e94f5bb65ff863a3929cc0"/>
                          <w:id w:val="-729697882"/>
                          <w:lock w:val="sdtLocked"/>
                        </w:sdtPr>
                        <w:sdtEndPr/>
                        <w:sdtContent>
                          <w:r>
                            <w:rPr>
                              <w:szCs w:val="24"/>
                            </w:rPr>
                            <w:t>48</w:t>
                          </w:r>
                        </w:sdtContent>
                      </w:sdt>
                      <w:r>
                        <w:rPr>
                          <w:szCs w:val="24"/>
                        </w:rPr>
                        <w:t>. Mažiausi vertikalieji ir horizontalieji atstumai nuo magistralinio dujotiekio vamzdžių iki požeminių inžinerinių tinklų ir kitų objektų nurodyti 3 lentelėje.</w:t>
                      </w:r>
                    </w:p>
                    <w:p w14:paraId="7BE68A54" w14:textId="77777777" w:rsidR="004E4351" w:rsidRDefault="00C149A2">
                      <w:pPr>
                        <w:rPr>
                          <w:szCs w:val="24"/>
                          <w:lang w:val="en-US" w:eastAsia="lt-LT"/>
                        </w:rPr>
                      </w:pPr>
                    </w:p>
                  </w:sdtContent>
                </w:sdt>
                <w:sdt>
                  <w:sdtPr>
                    <w:alias w:val="skirsnis"/>
                    <w:tag w:val="part_8ef7630847a743c4b6a642a5c992f508"/>
                    <w:id w:val="-938595663"/>
                    <w:lock w:val="sdtLocked"/>
                    <w:placeholder>
                      <w:docPart w:val="DefaultPlaceholder_1082065158"/>
                    </w:placeholder>
                  </w:sdtPr>
                  <w:sdtContent>
                    <w:p w14:paraId="7BE68A55" w14:textId="521E008B" w:rsidR="004E4351" w:rsidRDefault="00C149A2">
                      <w:pPr>
                        <w:tabs>
                          <w:tab w:val="left" w:pos="709"/>
                        </w:tabs>
                        <w:ind w:firstLine="720"/>
                        <w:jc w:val="both"/>
                        <w:rPr>
                          <w:bCs/>
                          <w:szCs w:val="24"/>
                          <w:lang w:eastAsia="lt-LT"/>
                        </w:rPr>
                      </w:pPr>
                      <w:sdt>
                        <w:sdtPr>
                          <w:alias w:val="Pavadinimas"/>
                          <w:tag w:val="title_8ef7630847a743c4b6a642a5c992f508"/>
                          <w:id w:val="1159037491"/>
                          <w:lock w:val="sdtLocked"/>
                        </w:sdtPr>
                        <w:sdtEndPr/>
                        <w:sdtContent>
                          <w:r>
                            <w:rPr>
                              <w:b/>
                              <w:bCs/>
                              <w:szCs w:val="24"/>
                              <w:lang w:eastAsia="lt-LT"/>
                            </w:rPr>
                            <w:t>3 lentelė. Mažiausi vertikalieji ir horizontalie</w:t>
                          </w:r>
                          <w:r>
                            <w:rPr>
                              <w:b/>
                              <w:bCs/>
                              <w:szCs w:val="24"/>
                              <w:lang w:eastAsia="lt-LT"/>
                            </w:rPr>
                            <w:t>ji atstumai nuo magistralinio dujotiekio vamzdžių iki inžinerinių tinklų ir kitų objektų</w:t>
                          </w:r>
                        </w:sdtContent>
                      </w:sdt>
                    </w:p>
                    <w:p w14:paraId="7BE68A56" w14:textId="77777777" w:rsidR="004E4351" w:rsidRDefault="004E4351">
                      <w:pPr>
                        <w:jc w:val="center"/>
                        <w:rPr>
                          <w:rFonts w:ascii="Tahoma" w:hAnsi="Tahoma" w:cs="Tahoma"/>
                          <w:sz w:val="16"/>
                          <w:szCs w:val="16"/>
                          <w:lang w:val="en-US" w:eastAsia="lt-LT"/>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4252"/>
                        <w:gridCol w:w="1843"/>
                        <w:gridCol w:w="1843"/>
                      </w:tblGrid>
                      <w:tr w:rsidR="004E4351" w14:paraId="7BE68A5A" w14:textId="77777777">
                        <w:trPr>
                          <w:cantSplit/>
                        </w:trPr>
                        <w:tc>
                          <w:tcPr>
                            <w:tcW w:w="1560" w:type="dxa"/>
                            <w:vMerge w:val="restart"/>
                            <w:vAlign w:val="center"/>
                          </w:tcPr>
                          <w:p w14:paraId="7BE68A57" w14:textId="77777777" w:rsidR="004E4351" w:rsidRDefault="00C149A2">
                            <w:pPr>
                              <w:jc w:val="center"/>
                              <w:rPr>
                                <w:szCs w:val="24"/>
                              </w:rPr>
                            </w:pPr>
                            <w:r>
                              <w:rPr>
                                <w:szCs w:val="24"/>
                              </w:rPr>
                              <w:t>Inžinerinių tinklų ir kitų objektų grupės</w:t>
                            </w:r>
                          </w:p>
                        </w:tc>
                        <w:tc>
                          <w:tcPr>
                            <w:tcW w:w="4252" w:type="dxa"/>
                            <w:vMerge w:val="restart"/>
                            <w:vAlign w:val="center"/>
                          </w:tcPr>
                          <w:p w14:paraId="7BE68A58" w14:textId="77777777" w:rsidR="004E4351" w:rsidRDefault="00C149A2">
                            <w:pPr>
                              <w:jc w:val="center"/>
                              <w:rPr>
                                <w:szCs w:val="24"/>
                              </w:rPr>
                            </w:pPr>
                            <w:r>
                              <w:rPr>
                                <w:szCs w:val="24"/>
                              </w:rPr>
                              <w:t>Inžinerinių tinklų ir kitų pavadinimas</w:t>
                            </w:r>
                          </w:p>
                        </w:tc>
                        <w:tc>
                          <w:tcPr>
                            <w:tcW w:w="3686" w:type="dxa"/>
                            <w:gridSpan w:val="2"/>
                            <w:vAlign w:val="center"/>
                          </w:tcPr>
                          <w:p w14:paraId="7BE68A59" w14:textId="77777777" w:rsidR="004E4351" w:rsidRDefault="00C149A2">
                            <w:pPr>
                              <w:jc w:val="center"/>
                              <w:rPr>
                                <w:szCs w:val="24"/>
                              </w:rPr>
                            </w:pPr>
                            <w:r>
                              <w:rPr>
                                <w:szCs w:val="24"/>
                              </w:rPr>
                              <w:t>Atstumas, m</w:t>
                            </w:r>
                          </w:p>
                        </w:tc>
                      </w:tr>
                      <w:tr w:rsidR="004E4351" w14:paraId="7BE68A5F" w14:textId="77777777">
                        <w:trPr>
                          <w:cantSplit/>
                        </w:trPr>
                        <w:tc>
                          <w:tcPr>
                            <w:tcW w:w="1560" w:type="dxa"/>
                            <w:vMerge/>
                            <w:vAlign w:val="center"/>
                          </w:tcPr>
                          <w:p w14:paraId="7BE68A5B" w14:textId="77777777" w:rsidR="004E4351" w:rsidRDefault="004E4351">
                            <w:pPr>
                              <w:rPr>
                                <w:szCs w:val="24"/>
                              </w:rPr>
                            </w:pPr>
                          </w:p>
                        </w:tc>
                        <w:tc>
                          <w:tcPr>
                            <w:tcW w:w="4252" w:type="dxa"/>
                            <w:vMerge/>
                          </w:tcPr>
                          <w:p w14:paraId="7BE68A5C" w14:textId="77777777" w:rsidR="004E4351" w:rsidRDefault="004E4351">
                            <w:pPr>
                              <w:jc w:val="center"/>
                              <w:rPr>
                                <w:szCs w:val="24"/>
                              </w:rPr>
                            </w:pPr>
                          </w:p>
                        </w:tc>
                        <w:tc>
                          <w:tcPr>
                            <w:tcW w:w="1843" w:type="dxa"/>
                            <w:vAlign w:val="center"/>
                          </w:tcPr>
                          <w:p w14:paraId="7BE68A5D" w14:textId="77777777" w:rsidR="004E4351" w:rsidRDefault="00C149A2">
                            <w:pPr>
                              <w:jc w:val="center"/>
                              <w:rPr>
                                <w:szCs w:val="24"/>
                              </w:rPr>
                            </w:pPr>
                            <w:r>
                              <w:rPr>
                                <w:szCs w:val="24"/>
                              </w:rPr>
                              <w:t>vertikalus</w:t>
                            </w:r>
                            <w:r>
                              <w:rPr>
                                <w:szCs w:val="24"/>
                                <w:vertAlign w:val="superscript"/>
                              </w:rPr>
                              <w:t>1)</w:t>
                            </w:r>
                            <w:r>
                              <w:rPr>
                                <w:szCs w:val="24"/>
                              </w:rPr>
                              <w:t xml:space="preserve"> (prasilenkiant su inžineriniais tinklais)</w:t>
                            </w:r>
                          </w:p>
                        </w:tc>
                        <w:tc>
                          <w:tcPr>
                            <w:tcW w:w="1843" w:type="dxa"/>
                            <w:vAlign w:val="center"/>
                          </w:tcPr>
                          <w:p w14:paraId="7BE68A5E" w14:textId="77777777" w:rsidR="004E4351" w:rsidRDefault="00C149A2">
                            <w:pPr>
                              <w:jc w:val="center"/>
                              <w:rPr>
                                <w:szCs w:val="24"/>
                              </w:rPr>
                            </w:pPr>
                            <w:r>
                              <w:rPr>
                                <w:szCs w:val="24"/>
                              </w:rPr>
                              <w:t xml:space="preserve">horizontalus </w:t>
                            </w:r>
                            <w:r>
                              <w:rPr>
                                <w:szCs w:val="24"/>
                              </w:rPr>
                              <w:t>(tiesiant lygiagrečiai su inžineriniais tinklais)</w:t>
                            </w:r>
                          </w:p>
                        </w:tc>
                      </w:tr>
                      <w:tr w:rsidR="004E4351" w14:paraId="7BE68A65" w14:textId="77777777">
                        <w:trPr>
                          <w:cantSplit/>
                        </w:trPr>
                        <w:tc>
                          <w:tcPr>
                            <w:tcW w:w="1560" w:type="dxa"/>
                            <w:vMerge w:val="restart"/>
                            <w:vAlign w:val="center"/>
                          </w:tcPr>
                          <w:p w14:paraId="7BE68A60" w14:textId="77777777" w:rsidR="004E4351" w:rsidRDefault="00C149A2">
                            <w:pPr>
                              <w:rPr>
                                <w:szCs w:val="24"/>
                              </w:rPr>
                            </w:pPr>
                            <w:r>
                              <w:rPr>
                                <w:szCs w:val="24"/>
                              </w:rPr>
                              <w:t>Kabeliai, laidai</w:t>
                            </w:r>
                          </w:p>
                          <w:p w14:paraId="7BE68A61" w14:textId="77777777" w:rsidR="004E4351" w:rsidRDefault="00C149A2">
                            <w:pPr>
                              <w:rPr>
                                <w:szCs w:val="24"/>
                              </w:rPr>
                            </w:pPr>
                            <w:r>
                              <w:rPr>
                                <w:szCs w:val="24"/>
                              </w:rPr>
                              <w:t>(be ertmių)</w:t>
                            </w:r>
                          </w:p>
                        </w:tc>
                        <w:tc>
                          <w:tcPr>
                            <w:tcW w:w="4252" w:type="dxa"/>
                          </w:tcPr>
                          <w:p w14:paraId="7BE68A62" w14:textId="77777777" w:rsidR="004E4351" w:rsidRDefault="00C149A2">
                            <w:pPr>
                              <w:rPr>
                                <w:szCs w:val="24"/>
                              </w:rPr>
                            </w:pPr>
                            <w:r>
                              <w:rPr>
                                <w:szCs w:val="24"/>
                              </w:rPr>
                              <w:t xml:space="preserve">Telefono, optinio pluošto, </w:t>
                            </w:r>
                            <w:proofErr w:type="spellStart"/>
                            <w:r>
                              <w:rPr>
                                <w:szCs w:val="24"/>
                              </w:rPr>
                              <w:t>anteniniai</w:t>
                            </w:r>
                            <w:proofErr w:type="spellEnd"/>
                            <w:r>
                              <w:rPr>
                                <w:szCs w:val="24"/>
                              </w:rPr>
                              <w:t xml:space="preserve">, mažesnės kaip 1000 V įtampos elektros kabeliai </w:t>
                            </w:r>
                          </w:p>
                        </w:tc>
                        <w:tc>
                          <w:tcPr>
                            <w:tcW w:w="1843" w:type="dxa"/>
                          </w:tcPr>
                          <w:p w14:paraId="7BE68A63" w14:textId="77777777" w:rsidR="004E4351" w:rsidRDefault="00C149A2">
                            <w:pPr>
                              <w:jc w:val="center"/>
                              <w:rPr>
                                <w:szCs w:val="24"/>
                              </w:rPr>
                            </w:pPr>
                            <w:r>
                              <w:rPr>
                                <w:szCs w:val="24"/>
                              </w:rPr>
                              <w:t>0,50</w:t>
                            </w:r>
                            <w:r>
                              <w:rPr>
                                <w:szCs w:val="24"/>
                                <w:vertAlign w:val="superscript"/>
                              </w:rPr>
                              <w:t>2)</w:t>
                            </w:r>
                          </w:p>
                        </w:tc>
                        <w:tc>
                          <w:tcPr>
                            <w:tcW w:w="1843" w:type="dxa"/>
                          </w:tcPr>
                          <w:p w14:paraId="7BE68A64" w14:textId="77777777" w:rsidR="004E4351" w:rsidRDefault="00C149A2">
                            <w:pPr>
                              <w:jc w:val="center"/>
                              <w:rPr>
                                <w:szCs w:val="24"/>
                              </w:rPr>
                            </w:pPr>
                            <w:r>
                              <w:rPr>
                                <w:szCs w:val="24"/>
                              </w:rPr>
                              <w:t>3,00</w:t>
                            </w:r>
                          </w:p>
                        </w:tc>
                      </w:tr>
                      <w:tr w:rsidR="004E4351" w14:paraId="7BE68A6A" w14:textId="77777777">
                        <w:trPr>
                          <w:cantSplit/>
                        </w:trPr>
                        <w:tc>
                          <w:tcPr>
                            <w:tcW w:w="1560" w:type="dxa"/>
                            <w:vMerge/>
                            <w:vAlign w:val="center"/>
                          </w:tcPr>
                          <w:p w14:paraId="7BE68A66" w14:textId="77777777" w:rsidR="004E4351" w:rsidRDefault="004E4351">
                            <w:pPr>
                              <w:rPr>
                                <w:szCs w:val="24"/>
                              </w:rPr>
                            </w:pPr>
                          </w:p>
                        </w:tc>
                        <w:tc>
                          <w:tcPr>
                            <w:tcW w:w="4252" w:type="dxa"/>
                            <w:tcBorders>
                              <w:bottom w:val="single" w:sz="4" w:space="0" w:color="auto"/>
                            </w:tcBorders>
                          </w:tcPr>
                          <w:p w14:paraId="7BE68A67" w14:textId="77777777" w:rsidR="004E4351" w:rsidRDefault="00C149A2">
                            <w:pPr>
                              <w:rPr>
                                <w:szCs w:val="24"/>
                              </w:rPr>
                            </w:pPr>
                            <w:r>
                              <w:rPr>
                                <w:szCs w:val="24"/>
                              </w:rPr>
                              <w:t xml:space="preserve">Nuo 1000 V iki 20 </w:t>
                            </w:r>
                            <w:proofErr w:type="spellStart"/>
                            <w:r>
                              <w:rPr>
                                <w:szCs w:val="24"/>
                              </w:rPr>
                              <w:t>kV</w:t>
                            </w:r>
                            <w:proofErr w:type="spellEnd"/>
                            <w:r>
                              <w:rPr>
                                <w:szCs w:val="24"/>
                              </w:rPr>
                              <w:t xml:space="preserve"> įtampos elektros kabeliai </w:t>
                            </w:r>
                          </w:p>
                        </w:tc>
                        <w:tc>
                          <w:tcPr>
                            <w:tcW w:w="1843" w:type="dxa"/>
                            <w:tcBorders>
                              <w:bottom w:val="single" w:sz="4" w:space="0" w:color="auto"/>
                            </w:tcBorders>
                          </w:tcPr>
                          <w:p w14:paraId="7BE68A68" w14:textId="77777777" w:rsidR="004E4351" w:rsidRDefault="00C149A2">
                            <w:pPr>
                              <w:jc w:val="center"/>
                              <w:rPr>
                                <w:szCs w:val="24"/>
                                <w:vertAlign w:val="superscript"/>
                              </w:rPr>
                            </w:pPr>
                            <w:r>
                              <w:rPr>
                                <w:szCs w:val="24"/>
                              </w:rPr>
                              <w:t>0,50</w:t>
                            </w:r>
                            <w:r>
                              <w:rPr>
                                <w:szCs w:val="24"/>
                                <w:vertAlign w:val="superscript"/>
                              </w:rPr>
                              <w:t>2)</w:t>
                            </w:r>
                          </w:p>
                        </w:tc>
                        <w:tc>
                          <w:tcPr>
                            <w:tcW w:w="1843" w:type="dxa"/>
                            <w:tcBorders>
                              <w:bottom w:val="single" w:sz="4" w:space="0" w:color="auto"/>
                            </w:tcBorders>
                          </w:tcPr>
                          <w:p w14:paraId="7BE68A69" w14:textId="77777777" w:rsidR="004E4351" w:rsidRDefault="00C149A2">
                            <w:pPr>
                              <w:jc w:val="center"/>
                              <w:rPr>
                                <w:szCs w:val="24"/>
                                <w:vertAlign w:val="superscript"/>
                              </w:rPr>
                            </w:pPr>
                            <w:r>
                              <w:rPr>
                                <w:szCs w:val="24"/>
                              </w:rPr>
                              <w:t>5,00</w:t>
                            </w:r>
                          </w:p>
                        </w:tc>
                      </w:tr>
                      <w:tr w:rsidR="004E4351" w14:paraId="7BE68A6F" w14:textId="77777777">
                        <w:trPr>
                          <w:cantSplit/>
                        </w:trPr>
                        <w:tc>
                          <w:tcPr>
                            <w:tcW w:w="1560" w:type="dxa"/>
                            <w:vMerge/>
                            <w:vAlign w:val="center"/>
                          </w:tcPr>
                          <w:p w14:paraId="7BE68A6B" w14:textId="77777777" w:rsidR="004E4351" w:rsidRDefault="004E4351">
                            <w:pPr>
                              <w:rPr>
                                <w:szCs w:val="24"/>
                              </w:rPr>
                            </w:pPr>
                          </w:p>
                        </w:tc>
                        <w:tc>
                          <w:tcPr>
                            <w:tcW w:w="4252" w:type="dxa"/>
                            <w:tcBorders>
                              <w:bottom w:val="single" w:sz="4" w:space="0" w:color="auto"/>
                            </w:tcBorders>
                          </w:tcPr>
                          <w:p w14:paraId="7BE68A6C" w14:textId="77777777" w:rsidR="004E4351" w:rsidRDefault="00C149A2">
                            <w:pPr>
                              <w:rPr>
                                <w:szCs w:val="24"/>
                              </w:rPr>
                            </w:pPr>
                            <w:r>
                              <w:rPr>
                                <w:szCs w:val="24"/>
                              </w:rPr>
                              <w:t xml:space="preserve">Nuo 20 iki 100 </w:t>
                            </w:r>
                            <w:proofErr w:type="spellStart"/>
                            <w:r>
                              <w:rPr>
                                <w:szCs w:val="24"/>
                              </w:rPr>
                              <w:t>kV</w:t>
                            </w:r>
                            <w:proofErr w:type="spellEnd"/>
                            <w:r>
                              <w:rPr>
                                <w:szCs w:val="24"/>
                              </w:rPr>
                              <w:t xml:space="preserve"> įtampos elektros kabeliai </w:t>
                            </w:r>
                          </w:p>
                        </w:tc>
                        <w:tc>
                          <w:tcPr>
                            <w:tcW w:w="1843" w:type="dxa"/>
                            <w:tcBorders>
                              <w:bottom w:val="single" w:sz="4" w:space="0" w:color="auto"/>
                            </w:tcBorders>
                          </w:tcPr>
                          <w:p w14:paraId="7BE68A6D" w14:textId="77777777" w:rsidR="004E4351" w:rsidRDefault="00C149A2">
                            <w:pPr>
                              <w:jc w:val="center"/>
                              <w:rPr>
                                <w:szCs w:val="24"/>
                                <w:vertAlign w:val="superscript"/>
                              </w:rPr>
                            </w:pPr>
                            <w:r>
                              <w:rPr>
                                <w:szCs w:val="24"/>
                              </w:rPr>
                              <w:t>0,50</w:t>
                            </w:r>
                            <w:r>
                              <w:rPr>
                                <w:szCs w:val="24"/>
                                <w:vertAlign w:val="superscript"/>
                              </w:rPr>
                              <w:t>3)</w:t>
                            </w:r>
                          </w:p>
                        </w:tc>
                        <w:tc>
                          <w:tcPr>
                            <w:tcW w:w="1843" w:type="dxa"/>
                            <w:tcBorders>
                              <w:bottom w:val="single" w:sz="4" w:space="0" w:color="auto"/>
                            </w:tcBorders>
                          </w:tcPr>
                          <w:p w14:paraId="7BE68A6E" w14:textId="77777777" w:rsidR="004E4351" w:rsidRDefault="00C149A2">
                            <w:pPr>
                              <w:jc w:val="center"/>
                              <w:rPr>
                                <w:szCs w:val="24"/>
                                <w:vertAlign w:val="superscript"/>
                              </w:rPr>
                            </w:pPr>
                            <w:r>
                              <w:rPr>
                                <w:szCs w:val="24"/>
                              </w:rPr>
                              <w:t>5,00</w:t>
                            </w:r>
                          </w:p>
                        </w:tc>
                      </w:tr>
                      <w:tr w:rsidR="004E4351" w14:paraId="7BE68A74" w14:textId="77777777">
                        <w:trPr>
                          <w:cantSplit/>
                        </w:trPr>
                        <w:tc>
                          <w:tcPr>
                            <w:tcW w:w="1560" w:type="dxa"/>
                            <w:vMerge/>
                            <w:vAlign w:val="center"/>
                          </w:tcPr>
                          <w:p w14:paraId="7BE68A70" w14:textId="77777777" w:rsidR="004E4351" w:rsidRDefault="004E4351">
                            <w:pPr>
                              <w:rPr>
                                <w:szCs w:val="24"/>
                              </w:rPr>
                            </w:pPr>
                          </w:p>
                        </w:tc>
                        <w:tc>
                          <w:tcPr>
                            <w:tcW w:w="4252" w:type="dxa"/>
                            <w:tcBorders>
                              <w:bottom w:val="single" w:sz="4" w:space="0" w:color="auto"/>
                            </w:tcBorders>
                          </w:tcPr>
                          <w:p w14:paraId="7BE68A71" w14:textId="77777777" w:rsidR="004E4351" w:rsidRDefault="00C149A2">
                            <w:pPr>
                              <w:rPr>
                                <w:szCs w:val="24"/>
                              </w:rPr>
                            </w:pPr>
                            <w:r>
                              <w:rPr>
                                <w:szCs w:val="24"/>
                              </w:rPr>
                              <w:t>Elektros orinės linijos</w:t>
                            </w:r>
                          </w:p>
                        </w:tc>
                        <w:tc>
                          <w:tcPr>
                            <w:tcW w:w="1843" w:type="dxa"/>
                            <w:tcBorders>
                              <w:bottom w:val="single" w:sz="4" w:space="0" w:color="auto"/>
                            </w:tcBorders>
                          </w:tcPr>
                          <w:p w14:paraId="7BE68A72" w14:textId="77777777" w:rsidR="004E4351" w:rsidRDefault="00C149A2">
                            <w:pPr>
                              <w:jc w:val="center"/>
                              <w:rPr>
                                <w:szCs w:val="24"/>
                              </w:rPr>
                            </w:pPr>
                            <w:r>
                              <w:rPr>
                                <w:szCs w:val="24"/>
                              </w:rPr>
                              <w:t>-</w:t>
                            </w:r>
                          </w:p>
                        </w:tc>
                        <w:tc>
                          <w:tcPr>
                            <w:tcW w:w="1843" w:type="dxa"/>
                            <w:tcBorders>
                              <w:bottom w:val="single" w:sz="4" w:space="0" w:color="auto"/>
                            </w:tcBorders>
                          </w:tcPr>
                          <w:p w14:paraId="7BE68A73" w14:textId="77777777" w:rsidR="004E4351" w:rsidRDefault="00C149A2">
                            <w:pPr>
                              <w:jc w:val="center"/>
                              <w:rPr>
                                <w:szCs w:val="24"/>
                              </w:rPr>
                            </w:pPr>
                            <w:r>
                              <w:rPr>
                                <w:szCs w:val="24"/>
                              </w:rPr>
                              <w:t>5,00</w:t>
                            </w:r>
                          </w:p>
                        </w:tc>
                      </w:tr>
                      <w:tr w:rsidR="004E4351" w14:paraId="7BE68A7A" w14:textId="77777777">
                        <w:trPr>
                          <w:cantSplit/>
                        </w:trPr>
                        <w:tc>
                          <w:tcPr>
                            <w:tcW w:w="1560" w:type="dxa"/>
                            <w:vMerge w:val="restart"/>
                            <w:vAlign w:val="center"/>
                          </w:tcPr>
                          <w:p w14:paraId="7BE68A75" w14:textId="77777777" w:rsidR="004E4351" w:rsidRDefault="00C149A2">
                            <w:pPr>
                              <w:rPr>
                                <w:szCs w:val="24"/>
                              </w:rPr>
                            </w:pPr>
                            <w:r>
                              <w:rPr>
                                <w:szCs w:val="24"/>
                              </w:rPr>
                              <w:t>Neslėginiai</w:t>
                            </w:r>
                          </w:p>
                          <w:p w14:paraId="7BE68A76" w14:textId="77777777" w:rsidR="004E4351" w:rsidRDefault="00C149A2">
                            <w:pPr>
                              <w:rPr>
                                <w:szCs w:val="24"/>
                              </w:rPr>
                            </w:pPr>
                            <w:r>
                              <w:rPr>
                                <w:szCs w:val="24"/>
                              </w:rPr>
                              <w:t>vamzdynai</w:t>
                            </w:r>
                          </w:p>
                        </w:tc>
                        <w:tc>
                          <w:tcPr>
                            <w:tcW w:w="4252" w:type="dxa"/>
                            <w:tcBorders>
                              <w:top w:val="single" w:sz="4" w:space="0" w:color="auto"/>
                            </w:tcBorders>
                          </w:tcPr>
                          <w:p w14:paraId="7BE68A77" w14:textId="77777777" w:rsidR="004E4351" w:rsidRDefault="00C149A2">
                            <w:pPr>
                              <w:rPr>
                                <w:szCs w:val="24"/>
                              </w:rPr>
                            </w:pPr>
                            <w:r>
                              <w:rPr>
                                <w:szCs w:val="24"/>
                              </w:rPr>
                              <w:t>Kelių drenažo ir kiti šuliniai</w:t>
                            </w:r>
                          </w:p>
                        </w:tc>
                        <w:tc>
                          <w:tcPr>
                            <w:tcW w:w="1843" w:type="dxa"/>
                            <w:tcBorders>
                              <w:top w:val="single" w:sz="4" w:space="0" w:color="auto"/>
                            </w:tcBorders>
                          </w:tcPr>
                          <w:p w14:paraId="7BE68A78" w14:textId="77777777" w:rsidR="004E4351" w:rsidRDefault="00C149A2">
                            <w:pPr>
                              <w:jc w:val="center"/>
                              <w:rPr>
                                <w:b/>
                                <w:szCs w:val="24"/>
                              </w:rPr>
                            </w:pPr>
                            <w:r>
                              <w:rPr>
                                <w:b/>
                                <w:szCs w:val="24"/>
                              </w:rPr>
                              <w:t>-</w:t>
                            </w:r>
                          </w:p>
                        </w:tc>
                        <w:tc>
                          <w:tcPr>
                            <w:tcW w:w="1843" w:type="dxa"/>
                            <w:tcBorders>
                              <w:top w:val="single" w:sz="4" w:space="0" w:color="auto"/>
                            </w:tcBorders>
                          </w:tcPr>
                          <w:p w14:paraId="7BE68A79" w14:textId="77777777" w:rsidR="004E4351" w:rsidRDefault="00C149A2">
                            <w:pPr>
                              <w:jc w:val="center"/>
                              <w:rPr>
                                <w:szCs w:val="24"/>
                              </w:rPr>
                            </w:pPr>
                            <w:r>
                              <w:rPr>
                                <w:szCs w:val="24"/>
                              </w:rPr>
                              <w:t>5,00</w:t>
                            </w:r>
                          </w:p>
                        </w:tc>
                      </w:tr>
                      <w:tr w:rsidR="004E4351" w14:paraId="7BE68A7F" w14:textId="77777777">
                        <w:trPr>
                          <w:cantSplit/>
                        </w:trPr>
                        <w:tc>
                          <w:tcPr>
                            <w:tcW w:w="1560" w:type="dxa"/>
                            <w:vMerge/>
                            <w:vAlign w:val="center"/>
                          </w:tcPr>
                          <w:p w14:paraId="7BE68A7B" w14:textId="77777777" w:rsidR="004E4351" w:rsidRDefault="004E4351">
                            <w:pPr>
                              <w:rPr>
                                <w:szCs w:val="24"/>
                              </w:rPr>
                            </w:pPr>
                          </w:p>
                        </w:tc>
                        <w:tc>
                          <w:tcPr>
                            <w:tcW w:w="4252" w:type="dxa"/>
                          </w:tcPr>
                          <w:p w14:paraId="7BE68A7C" w14:textId="77777777" w:rsidR="004E4351" w:rsidRDefault="00C149A2">
                            <w:pPr>
                              <w:rPr>
                                <w:szCs w:val="24"/>
                              </w:rPr>
                            </w:pPr>
                            <w:r>
                              <w:rPr>
                                <w:szCs w:val="24"/>
                              </w:rPr>
                              <w:t xml:space="preserve">Iki (ir) </w:t>
                            </w:r>
                            <w:smartTag w:uri="urn:schemas-microsoft-com:office:smarttags" w:element="metricconverter">
                              <w:smartTagPr>
                                <w:attr w:name="ProductID" w:val="150 mm"/>
                              </w:smartTagPr>
                              <w:r>
                                <w:rPr>
                                  <w:szCs w:val="24"/>
                                </w:rPr>
                                <w:t>150 mm</w:t>
                              </w:r>
                            </w:smartTag>
                            <w:r>
                              <w:rPr>
                                <w:szCs w:val="24"/>
                              </w:rPr>
                              <w:t xml:space="preserve"> skersmens kelių ir lauko drenažo vamzdis</w:t>
                            </w:r>
                          </w:p>
                        </w:tc>
                        <w:tc>
                          <w:tcPr>
                            <w:tcW w:w="1843" w:type="dxa"/>
                          </w:tcPr>
                          <w:p w14:paraId="7BE68A7D" w14:textId="77777777" w:rsidR="004E4351" w:rsidRDefault="00C149A2">
                            <w:pPr>
                              <w:jc w:val="center"/>
                              <w:rPr>
                                <w:szCs w:val="24"/>
                                <w:vertAlign w:val="superscript"/>
                              </w:rPr>
                            </w:pPr>
                            <w:r>
                              <w:rPr>
                                <w:szCs w:val="24"/>
                              </w:rPr>
                              <w:t>0,15</w:t>
                            </w:r>
                            <w:r>
                              <w:rPr>
                                <w:szCs w:val="24"/>
                                <w:vertAlign w:val="superscript"/>
                              </w:rPr>
                              <w:t>4)</w:t>
                            </w:r>
                          </w:p>
                        </w:tc>
                        <w:tc>
                          <w:tcPr>
                            <w:tcW w:w="1843" w:type="dxa"/>
                          </w:tcPr>
                          <w:p w14:paraId="7BE68A7E" w14:textId="77777777" w:rsidR="004E4351" w:rsidRDefault="00C149A2">
                            <w:pPr>
                              <w:jc w:val="center"/>
                              <w:rPr>
                                <w:szCs w:val="24"/>
                              </w:rPr>
                            </w:pPr>
                            <w:r>
                              <w:rPr>
                                <w:szCs w:val="24"/>
                              </w:rPr>
                              <w:t>5,00</w:t>
                            </w:r>
                          </w:p>
                        </w:tc>
                      </w:tr>
                      <w:tr w:rsidR="004E4351" w14:paraId="7BE68A84" w14:textId="77777777">
                        <w:trPr>
                          <w:cantSplit/>
                        </w:trPr>
                        <w:tc>
                          <w:tcPr>
                            <w:tcW w:w="1560" w:type="dxa"/>
                            <w:vMerge/>
                            <w:vAlign w:val="center"/>
                          </w:tcPr>
                          <w:p w14:paraId="7BE68A80" w14:textId="77777777" w:rsidR="004E4351" w:rsidRDefault="004E4351">
                            <w:pPr>
                              <w:rPr>
                                <w:szCs w:val="24"/>
                              </w:rPr>
                            </w:pPr>
                          </w:p>
                        </w:tc>
                        <w:tc>
                          <w:tcPr>
                            <w:tcW w:w="4252" w:type="dxa"/>
                          </w:tcPr>
                          <w:p w14:paraId="7BE68A81" w14:textId="77777777" w:rsidR="004E4351" w:rsidRDefault="00C149A2">
                            <w:pPr>
                              <w:rPr>
                                <w:szCs w:val="24"/>
                              </w:rPr>
                            </w:pPr>
                            <w:r>
                              <w:rPr>
                                <w:szCs w:val="24"/>
                              </w:rPr>
                              <w:t xml:space="preserve">Didesnio kaip </w:t>
                            </w:r>
                            <w:smartTag w:uri="urn:schemas-microsoft-com:office:smarttags" w:element="metricconverter">
                              <w:smartTagPr>
                                <w:attr w:name="ProductID" w:val="150 mm"/>
                              </w:smartTagPr>
                              <w:r>
                                <w:rPr>
                                  <w:szCs w:val="24"/>
                                </w:rPr>
                                <w:t>150 mm</w:t>
                              </w:r>
                            </w:smartTag>
                            <w:r>
                              <w:rPr>
                                <w:szCs w:val="24"/>
                              </w:rPr>
                              <w:t xml:space="preserve"> skersmens drenažo vamzdis, kanalizacija, kabelių kanalai</w:t>
                            </w:r>
                          </w:p>
                        </w:tc>
                        <w:tc>
                          <w:tcPr>
                            <w:tcW w:w="1843" w:type="dxa"/>
                          </w:tcPr>
                          <w:p w14:paraId="7BE68A82" w14:textId="77777777" w:rsidR="004E4351" w:rsidRDefault="00C149A2">
                            <w:pPr>
                              <w:jc w:val="center"/>
                              <w:rPr>
                                <w:szCs w:val="24"/>
                              </w:rPr>
                            </w:pPr>
                            <w:r>
                              <w:rPr>
                                <w:szCs w:val="24"/>
                              </w:rPr>
                              <w:t>0,30</w:t>
                            </w:r>
                          </w:p>
                        </w:tc>
                        <w:tc>
                          <w:tcPr>
                            <w:tcW w:w="1843" w:type="dxa"/>
                          </w:tcPr>
                          <w:p w14:paraId="7BE68A83" w14:textId="77777777" w:rsidR="004E4351" w:rsidRDefault="00C149A2">
                            <w:pPr>
                              <w:jc w:val="center"/>
                              <w:rPr>
                                <w:szCs w:val="24"/>
                              </w:rPr>
                            </w:pPr>
                            <w:r>
                              <w:rPr>
                                <w:szCs w:val="24"/>
                              </w:rPr>
                              <w:t>5,00</w:t>
                            </w:r>
                          </w:p>
                        </w:tc>
                      </w:tr>
                      <w:tr w:rsidR="004E4351" w14:paraId="7BE68A8A" w14:textId="77777777">
                        <w:trPr>
                          <w:cantSplit/>
                        </w:trPr>
                        <w:tc>
                          <w:tcPr>
                            <w:tcW w:w="1560" w:type="dxa"/>
                            <w:vMerge w:val="restart"/>
                            <w:vAlign w:val="center"/>
                          </w:tcPr>
                          <w:p w14:paraId="7BE68A85" w14:textId="77777777" w:rsidR="004E4351" w:rsidRDefault="00C149A2">
                            <w:pPr>
                              <w:rPr>
                                <w:szCs w:val="24"/>
                              </w:rPr>
                            </w:pPr>
                            <w:r>
                              <w:rPr>
                                <w:szCs w:val="24"/>
                              </w:rPr>
                              <w:t>Slėginiai</w:t>
                            </w:r>
                          </w:p>
                          <w:p w14:paraId="7BE68A86" w14:textId="77777777" w:rsidR="004E4351" w:rsidRDefault="00C149A2">
                            <w:pPr>
                              <w:rPr>
                                <w:szCs w:val="24"/>
                              </w:rPr>
                            </w:pPr>
                            <w:r>
                              <w:rPr>
                                <w:szCs w:val="24"/>
                              </w:rPr>
                              <w:t>vamzdynai</w:t>
                            </w:r>
                          </w:p>
                        </w:tc>
                        <w:tc>
                          <w:tcPr>
                            <w:tcW w:w="4252" w:type="dxa"/>
                          </w:tcPr>
                          <w:p w14:paraId="7BE68A87" w14:textId="77777777" w:rsidR="004E4351" w:rsidRDefault="00C149A2">
                            <w:pPr>
                              <w:rPr>
                                <w:szCs w:val="24"/>
                              </w:rPr>
                            </w:pPr>
                            <w:r>
                              <w:rPr>
                                <w:szCs w:val="24"/>
                              </w:rPr>
                              <w:t>Vandentiekis ir slėginė kanalizacija</w:t>
                            </w:r>
                          </w:p>
                        </w:tc>
                        <w:tc>
                          <w:tcPr>
                            <w:tcW w:w="1843" w:type="dxa"/>
                          </w:tcPr>
                          <w:p w14:paraId="7BE68A88" w14:textId="77777777" w:rsidR="004E4351" w:rsidRDefault="00C149A2">
                            <w:pPr>
                              <w:jc w:val="center"/>
                              <w:rPr>
                                <w:szCs w:val="24"/>
                              </w:rPr>
                            </w:pPr>
                            <w:r>
                              <w:rPr>
                                <w:szCs w:val="24"/>
                              </w:rPr>
                              <w:t>0,30</w:t>
                            </w:r>
                          </w:p>
                        </w:tc>
                        <w:tc>
                          <w:tcPr>
                            <w:tcW w:w="1843" w:type="dxa"/>
                          </w:tcPr>
                          <w:p w14:paraId="7BE68A89" w14:textId="77777777" w:rsidR="004E4351" w:rsidRDefault="00C149A2">
                            <w:pPr>
                              <w:jc w:val="center"/>
                              <w:rPr>
                                <w:szCs w:val="24"/>
                              </w:rPr>
                            </w:pPr>
                            <w:r>
                              <w:rPr>
                                <w:szCs w:val="24"/>
                              </w:rPr>
                              <w:t>5,00</w:t>
                            </w:r>
                          </w:p>
                        </w:tc>
                      </w:tr>
                      <w:tr w:rsidR="004E4351" w14:paraId="7BE68A8F" w14:textId="77777777">
                        <w:trPr>
                          <w:cantSplit/>
                        </w:trPr>
                        <w:tc>
                          <w:tcPr>
                            <w:tcW w:w="1560" w:type="dxa"/>
                            <w:vMerge/>
                            <w:tcBorders>
                              <w:bottom w:val="single" w:sz="4" w:space="0" w:color="auto"/>
                            </w:tcBorders>
                            <w:vAlign w:val="center"/>
                          </w:tcPr>
                          <w:p w14:paraId="7BE68A8B" w14:textId="77777777" w:rsidR="004E4351" w:rsidRDefault="004E4351">
                            <w:pPr>
                              <w:rPr>
                                <w:szCs w:val="24"/>
                              </w:rPr>
                            </w:pPr>
                          </w:p>
                        </w:tc>
                        <w:tc>
                          <w:tcPr>
                            <w:tcW w:w="4252" w:type="dxa"/>
                            <w:tcBorders>
                              <w:bottom w:val="single" w:sz="4" w:space="0" w:color="auto"/>
                            </w:tcBorders>
                          </w:tcPr>
                          <w:p w14:paraId="7BE68A8C" w14:textId="77777777" w:rsidR="004E4351" w:rsidRDefault="00C149A2">
                            <w:pPr>
                              <w:rPr>
                                <w:szCs w:val="24"/>
                              </w:rPr>
                            </w:pPr>
                            <w:r>
                              <w:rPr>
                                <w:szCs w:val="24"/>
                              </w:rPr>
                              <w:t xml:space="preserve">Šildymo sistemos </w:t>
                            </w:r>
                            <w:proofErr w:type="spellStart"/>
                            <w:r>
                              <w:rPr>
                                <w:szCs w:val="24"/>
                              </w:rPr>
                              <w:t>šilumnešio</w:t>
                            </w:r>
                            <w:proofErr w:type="spellEnd"/>
                            <w:r>
                              <w:rPr>
                                <w:szCs w:val="24"/>
                              </w:rPr>
                              <w:t xml:space="preserve"> vamzdžiai</w:t>
                            </w:r>
                          </w:p>
                        </w:tc>
                        <w:tc>
                          <w:tcPr>
                            <w:tcW w:w="1843" w:type="dxa"/>
                            <w:tcBorders>
                              <w:bottom w:val="single" w:sz="4" w:space="0" w:color="auto"/>
                            </w:tcBorders>
                          </w:tcPr>
                          <w:p w14:paraId="7BE68A8D" w14:textId="77777777" w:rsidR="004E4351" w:rsidRDefault="00C149A2">
                            <w:pPr>
                              <w:jc w:val="center"/>
                              <w:rPr>
                                <w:szCs w:val="24"/>
                              </w:rPr>
                            </w:pPr>
                            <w:r>
                              <w:rPr>
                                <w:szCs w:val="24"/>
                              </w:rPr>
                              <w:t>0,50</w:t>
                            </w:r>
                          </w:p>
                        </w:tc>
                        <w:tc>
                          <w:tcPr>
                            <w:tcW w:w="1843" w:type="dxa"/>
                            <w:tcBorders>
                              <w:bottom w:val="single" w:sz="4" w:space="0" w:color="auto"/>
                            </w:tcBorders>
                          </w:tcPr>
                          <w:p w14:paraId="7BE68A8E" w14:textId="77777777" w:rsidR="004E4351" w:rsidRDefault="00C149A2">
                            <w:pPr>
                              <w:jc w:val="center"/>
                              <w:rPr>
                                <w:szCs w:val="24"/>
                              </w:rPr>
                            </w:pPr>
                            <w:r>
                              <w:rPr>
                                <w:szCs w:val="24"/>
                              </w:rPr>
                              <w:t>5,00</w:t>
                            </w:r>
                          </w:p>
                        </w:tc>
                      </w:tr>
                      <w:tr w:rsidR="004E4351" w14:paraId="7BE68A94" w14:textId="77777777">
                        <w:trPr>
                          <w:cantSplit/>
                        </w:trPr>
                        <w:tc>
                          <w:tcPr>
                            <w:tcW w:w="1560" w:type="dxa"/>
                            <w:vMerge w:val="restart"/>
                            <w:vAlign w:val="center"/>
                          </w:tcPr>
                          <w:p w14:paraId="7BE68A90" w14:textId="77777777" w:rsidR="004E4351" w:rsidRDefault="00C149A2">
                            <w:pPr>
                              <w:rPr>
                                <w:szCs w:val="24"/>
                              </w:rPr>
                            </w:pPr>
                            <w:r>
                              <w:rPr>
                                <w:szCs w:val="24"/>
                              </w:rPr>
                              <w:t xml:space="preserve">Kiti </w:t>
                            </w:r>
                          </w:p>
                        </w:tc>
                        <w:tc>
                          <w:tcPr>
                            <w:tcW w:w="4252" w:type="dxa"/>
                          </w:tcPr>
                          <w:p w14:paraId="7BE68A91" w14:textId="77777777" w:rsidR="004E4351" w:rsidRDefault="00C149A2">
                            <w:pPr>
                              <w:rPr>
                                <w:szCs w:val="24"/>
                              </w:rPr>
                            </w:pPr>
                            <w:r>
                              <w:rPr>
                                <w:szCs w:val="24"/>
                              </w:rPr>
                              <w:t>Pastatų ir statinių pamatai</w:t>
                            </w:r>
                          </w:p>
                        </w:tc>
                        <w:tc>
                          <w:tcPr>
                            <w:tcW w:w="1843" w:type="dxa"/>
                          </w:tcPr>
                          <w:p w14:paraId="7BE68A92" w14:textId="77777777" w:rsidR="004E4351" w:rsidRDefault="00C149A2">
                            <w:pPr>
                              <w:jc w:val="center"/>
                              <w:rPr>
                                <w:b/>
                                <w:szCs w:val="24"/>
                              </w:rPr>
                            </w:pPr>
                            <w:r>
                              <w:rPr>
                                <w:b/>
                                <w:szCs w:val="24"/>
                              </w:rPr>
                              <w:t>-</w:t>
                            </w:r>
                          </w:p>
                        </w:tc>
                        <w:tc>
                          <w:tcPr>
                            <w:tcW w:w="1843" w:type="dxa"/>
                          </w:tcPr>
                          <w:p w14:paraId="7BE68A93" w14:textId="77777777" w:rsidR="004E4351" w:rsidRDefault="00C149A2">
                            <w:pPr>
                              <w:jc w:val="center"/>
                              <w:rPr>
                                <w:szCs w:val="24"/>
                              </w:rPr>
                            </w:pPr>
                            <w:r>
                              <w:rPr>
                                <w:szCs w:val="24"/>
                              </w:rPr>
                              <w:t>25,00</w:t>
                            </w:r>
                          </w:p>
                        </w:tc>
                      </w:tr>
                      <w:tr w:rsidR="004E4351" w14:paraId="7BE68A99" w14:textId="77777777">
                        <w:trPr>
                          <w:cantSplit/>
                        </w:trPr>
                        <w:tc>
                          <w:tcPr>
                            <w:tcW w:w="1560" w:type="dxa"/>
                            <w:vMerge/>
                            <w:vAlign w:val="center"/>
                          </w:tcPr>
                          <w:p w14:paraId="7BE68A95" w14:textId="77777777" w:rsidR="004E4351" w:rsidRDefault="004E4351">
                            <w:pPr>
                              <w:rPr>
                                <w:szCs w:val="24"/>
                              </w:rPr>
                            </w:pPr>
                          </w:p>
                        </w:tc>
                        <w:tc>
                          <w:tcPr>
                            <w:tcW w:w="4252" w:type="dxa"/>
                          </w:tcPr>
                          <w:p w14:paraId="7BE68A96" w14:textId="77777777" w:rsidR="004E4351" w:rsidRDefault="00C149A2">
                            <w:pPr>
                              <w:rPr>
                                <w:szCs w:val="24"/>
                                <w:vertAlign w:val="superscript"/>
                              </w:rPr>
                            </w:pPr>
                            <w:r>
                              <w:rPr>
                                <w:szCs w:val="24"/>
                              </w:rPr>
                              <w:t>Medžiai ir krūmai</w:t>
                            </w:r>
                          </w:p>
                        </w:tc>
                        <w:tc>
                          <w:tcPr>
                            <w:tcW w:w="1843" w:type="dxa"/>
                          </w:tcPr>
                          <w:p w14:paraId="7BE68A97" w14:textId="77777777" w:rsidR="004E4351" w:rsidRDefault="00C149A2">
                            <w:pPr>
                              <w:jc w:val="center"/>
                              <w:rPr>
                                <w:b/>
                                <w:szCs w:val="24"/>
                              </w:rPr>
                            </w:pPr>
                            <w:r>
                              <w:rPr>
                                <w:b/>
                                <w:szCs w:val="24"/>
                              </w:rPr>
                              <w:t>-</w:t>
                            </w:r>
                          </w:p>
                        </w:tc>
                        <w:tc>
                          <w:tcPr>
                            <w:tcW w:w="1843" w:type="dxa"/>
                          </w:tcPr>
                          <w:p w14:paraId="7BE68A98" w14:textId="77777777" w:rsidR="004E4351" w:rsidRDefault="00C149A2">
                            <w:pPr>
                              <w:jc w:val="center"/>
                              <w:rPr>
                                <w:szCs w:val="24"/>
                              </w:rPr>
                            </w:pPr>
                            <w:r>
                              <w:rPr>
                                <w:szCs w:val="24"/>
                              </w:rPr>
                              <w:t>6,00</w:t>
                            </w:r>
                          </w:p>
                        </w:tc>
                      </w:tr>
                      <w:tr w:rsidR="004E4351" w14:paraId="7BE68A9B" w14:textId="77777777">
                        <w:trPr>
                          <w:cantSplit/>
                        </w:trPr>
                        <w:tc>
                          <w:tcPr>
                            <w:tcW w:w="9498" w:type="dxa"/>
                            <w:gridSpan w:val="4"/>
                            <w:tcBorders>
                              <w:top w:val="single" w:sz="4" w:space="0" w:color="auto"/>
                              <w:left w:val="nil"/>
                              <w:bottom w:val="nil"/>
                              <w:right w:val="nil"/>
                            </w:tcBorders>
                            <w:vAlign w:val="center"/>
                          </w:tcPr>
                          <w:p w14:paraId="7BE68A9A" w14:textId="6963611F" w:rsidR="004E4351" w:rsidRDefault="004E4351">
                            <w:pPr>
                              <w:rPr>
                                <w:szCs w:val="24"/>
                              </w:rPr>
                            </w:pPr>
                          </w:p>
                        </w:tc>
                      </w:tr>
                    </w:tbl>
                    <w:sdt>
                      <w:sdtPr>
                        <w:rPr>
                          <w:b/>
                          <w:szCs w:val="24"/>
                        </w:rPr>
                        <w:tag w:val="part_f64204ff97e64d24aa42e312268a5a29"/>
                        <w:id w:val="1783295792"/>
                        <w:lock w:val="sdtLocked"/>
                        <w:placeholder>
                          <w:docPart w:val="DefaultPlaceholder_1082065158"/>
                        </w:placeholder>
                      </w:sdtPr>
                      <w:sdtEndPr>
                        <w:rPr>
                          <w:b w:val="0"/>
                          <w:szCs w:val="20"/>
                        </w:rPr>
                      </w:sdtEndPr>
                      <w:sdtContent>
                        <w:p w14:paraId="7BE68A9C" w14:textId="49C567A1" w:rsidR="004E4351" w:rsidRDefault="00C149A2">
                          <w:pPr>
                            <w:ind w:firstLine="720"/>
                            <w:jc w:val="both"/>
                            <w:rPr>
                              <w:szCs w:val="24"/>
                            </w:rPr>
                          </w:pPr>
                          <w:r>
                            <w:rPr>
                              <w:b/>
                              <w:szCs w:val="24"/>
                            </w:rPr>
                            <w:t>Pastabos</w:t>
                          </w:r>
                          <w:r>
                            <w:rPr>
                              <w:szCs w:val="24"/>
                            </w:rPr>
                            <w:t>:</w:t>
                          </w:r>
                        </w:p>
                        <w:sdt>
                          <w:sdtPr>
                            <w:alias w:val="1 p."/>
                            <w:tag w:val="part_5ea579cbf00a4f03bf610253c157d122"/>
                            <w:id w:val="-969433679"/>
                            <w:lock w:val="sdtLocked"/>
                          </w:sdtPr>
                          <w:sdtEndPr/>
                          <w:sdtContent>
                            <w:p w14:paraId="7BE68A9D" w14:textId="77777777" w:rsidR="004E4351" w:rsidRDefault="00C149A2">
                              <w:pPr>
                                <w:ind w:firstLine="709"/>
                                <w:jc w:val="both"/>
                                <w:rPr>
                                  <w:b/>
                                  <w:szCs w:val="24"/>
                                </w:rPr>
                              </w:pPr>
                              <w:sdt>
                                <w:sdtPr>
                                  <w:alias w:val="Numeris"/>
                                  <w:tag w:val="nr_5ea579cbf00a4f03bf610253c157d122"/>
                                  <w:id w:val="795496464"/>
                                  <w:lock w:val="sdtLocked"/>
                                </w:sdtPr>
                                <w:sdtEndPr/>
                                <w:sdtContent>
                                  <w:r>
                                    <w:rPr>
                                      <w:szCs w:val="24"/>
                                    </w:rPr>
                                    <w:t>1</w:t>
                                  </w:r>
                                </w:sdtContent>
                              </w:sdt>
                              <w:r>
                                <w:rPr>
                                  <w:szCs w:val="24"/>
                                </w:rPr>
                                <w:t>. Visi inžineriniai tinklai, prasilenkiantys su veikiančiu MDV, turi būti tiesiami po magistralinio dujotiekio vamzdžiu, išskyrus, kai MDV paklotas 3 m ir didesniame gylyje.</w:t>
                              </w:r>
                            </w:p>
                          </w:sdtContent>
                        </w:sdt>
                        <w:sdt>
                          <w:sdtPr>
                            <w:alias w:val="2 p."/>
                            <w:tag w:val="part_8ca671d1b5db49ddb71897c02ef388cc"/>
                            <w:id w:val="-120845979"/>
                            <w:lock w:val="sdtLocked"/>
                          </w:sdtPr>
                          <w:sdtEndPr/>
                          <w:sdtContent>
                            <w:p w14:paraId="7BE68A9E" w14:textId="77777777" w:rsidR="004E4351" w:rsidRDefault="00C149A2">
                              <w:pPr>
                                <w:ind w:firstLine="709"/>
                                <w:jc w:val="both"/>
                                <w:rPr>
                                  <w:szCs w:val="24"/>
                                </w:rPr>
                              </w:pPr>
                              <w:sdt>
                                <w:sdtPr>
                                  <w:alias w:val="Numeris"/>
                                  <w:tag w:val="nr_8ca671d1b5db49ddb71897c02ef388cc"/>
                                  <w:id w:val="-231925540"/>
                                  <w:lock w:val="sdtLocked"/>
                                </w:sdtPr>
                                <w:sdtEndPr/>
                                <w:sdtContent>
                                  <w:r>
                                    <w:rPr>
                                      <w:szCs w:val="24"/>
                                    </w:rPr>
                                    <w:t>2</w:t>
                                  </w:r>
                                </w:sdtContent>
                              </w:sdt>
                              <w:r>
                                <w:rPr>
                                  <w:szCs w:val="24"/>
                                </w:rPr>
                                <w:t>. Horizontalusis atstumas matuojamas tarp išorinių dujotiekio</w:t>
                              </w:r>
                              <w:r>
                                <w:rPr>
                                  <w:szCs w:val="24"/>
                                </w:rPr>
                                <w:t xml:space="preserve"> vamzdžio ir kito inžinerinio tinklo sienelių.</w:t>
                              </w:r>
                            </w:p>
                          </w:sdtContent>
                        </w:sdt>
                        <w:sdt>
                          <w:sdtPr>
                            <w:alias w:val="3 p."/>
                            <w:tag w:val="part_ae8031de2fff47759aeb5e21b2f0b33f"/>
                            <w:id w:val="1785227235"/>
                            <w:lock w:val="sdtLocked"/>
                          </w:sdtPr>
                          <w:sdtEndPr/>
                          <w:sdtContent>
                            <w:p w14:paraId="7BE68A9F" w14:textId="77777777" w:rsidR="004E4351" w:rsidRDefault="00C149A2">
                              <w:pPr>
                                <w:ind w:firstLine="709"/>
                                <w:jc w:val="both"/>
                                <w:rPr>
                                  <w:rFonts w:ascii="TimesLT" w:hAnsi="TimesLT"/>
                                  <w:szCs w:val="24"/>
                                  <w:lang w:eastAsia="x-none"/>
                                </w:rPr>
                              </w:pPr>
                              <w:sdt>
                                <w:sdtPr>
                                  <w:alias w:val="Numeris"/>
                                  <w:tag w:val="nr_ae8031de2fff47759aeb5e21b2f0b33f"/>
                                  <w:id w:val="-1171868508"/>
                                  <w:lock w:val="sdtLocked"/>
                                </w:sdtPr>
                                <w:sdtEndPr/>
                                <w:sdtContent>
                                  <w:r>
                                    <w:rPr>
                                      <w:szCs w:val="24"/>
                                      <w:lang w:val="en-GB" w:eastAsia="x-none"/>
                                    </w:rPr>
                                    <w:t>3</w:t>
                                  </w:r>
                                </w:sdtContent>
                              </w:sdt>
                              <w:r>
                                <w:rPr>
                                  <w:szCs w:val="24"/>
                                  <w:lang w:val="en-GB" w:eastAsia="x-none"/>
                                </w:rPr>
                                <w:t>.</w:t>
                              </w:r>
                              <w:r>
                                <w:rPr>
                                  <w:rFonts w:ascii="TimesLT" w:hAnsi="TimesLT"/>
                                  <w:szCs w:val="24"/>
                                  <w:lang w:val="en-GB" w:eastAsia="x-none"/>
                                </w:rPr>
                                <w:t xml:space="preserve"> </w:t>
                              </w:r>
                              <w:r>
                                <w:rPr>
                                  <w:rFonts w:ascii="TimesLT" w:hAnsi="TimesLT"/>
                                  <w:szCs w:val="24"/>
                                  <w:vertAlign w:val="superscript"/>
                                  <w:lang w:val="en-GB" w:eastAsia="x-none"/>
                                </w:rPr>
                                <w:t>1)</w:t>
                              </w:r>
                              <w:r>
                                <w:rPr>
                                  <w:rFonts w:ascii="TimesLT" w:hAnsi="TimesLT"/>
                                  <w:szCs w:val="24"/>
                                  <w:lang w:val="en-GB" w:eastAsia="x-none"/>
                                </w:rPr>
                                <w:t xml:space="preserve"> </w:t>
                              </w:r>
                              <w:r>
                                <w:rPr>
                                  <w:szCs w:val="24"/>
                                  <w:lang w:eastAsia="x-none"/>
                                </w:rPr>
                                <w:t xml:space="preserve">Požeminiai inžineriniai tinklai jų prasilenkimo (susikirtimo) su MDV vietoje turi būti pakloti apsauginiame dėkle, kurio ilgis turi būti ne trumpesnis kaip po </w:t>
                              </w:r>
                              <w:smartTag w:uri="schemas-tilde-lv/tildestengine" w:element="metric">
                                <w:smartTagPr>
                                  <w:attr w:name="metric_value" w:val="3"/>
                                  <w:attr w:name="metric_text" w:val="m"/>
                                </w:smartTagPr>
                                <w:r>
                                  <w:rPr>
                                    <w:szCs w:val="24"/>
                                    <w:lang w:eastAsia="x-none"/>
                                  </w:rPr>
                                  <w:t>3 m</w:t>
                                </w:r>
                              </w:smartTag>
                              <w:r>
                                <w:rPr>
                                  <w:szCs w:val="24"/>
                                  <w:lang w:eastAsia="x-none"/>
                                </w:rPr>
                                <w:t xml:space="preserve"> į abi puses nuo dujotiekio vamzdžio </w:t>
                              </w:r>
                              <w:r>
                                <w:rPr>
                                  <w:szCs w:val="24"/>
                                  <w:lang w:eastAsia="x-none"/>
                                </w:rPr>
                                <w:t>ašies.</w:t>
                              </w:r>
                            </w:p>
                          </w:sdtContent>
                        </w:sdt>
                        <w:sdt>
                          <w:sdtPr>
                            <w:alias w:val="4 p."/>
                            <w:tag w:val="part_e6392ed514fb48d8be2615e8c0928b13"/>
                            <w:id w:val="-1770687401"/>
                            <w:lock w:val="sdtLocked"/>
                          </w:sdtPr>
                          <w:sdtEndPr/>
                          <w:sdtContent>
                            <w:p w14:paraId="7BE68AA0" w14:textId="77777777" w:rsidR="004E4351" w:rsidRDefault="00C149A2">
                              <w:pPr>
                                <w:ind w:firstLine="709"/>
                                <w:jc w:val="both"/>
                                <w:rPr>
                                  <w:szCs w:val="24"/>
                                </w:rPr>
                              </w:pPr>
                              <w:sdt>
                                <w:sdtPr>
                                  <w:alias w:val="Numeris"/>
                                  <w:tag w:val="nr_e6392ed514fb48d8be2615e8c0928b13"/>
                                  <w:id w:val="-723993854"/>
                                  <w:lock w:val="sdtLocked"/>
                                </w:sdtPr>
                                <w:sdtEndPr/>
                                <w:sdtContent>
                                  <w:r>
                                    <w:rPr>
                                      <w:szCs w:val="24"/>
                                    </w:rPr>
                                    <w:t>4</w:t>
                                  </w:r>
                                </w:sdtContent>
                              </w:sdt>
                              <w:r>
                                <w:rPr>
                                  <w:szCs w:val="24"/>
                                </w:rPr>
                                <w:t xml:space="preserve">. </w:t>
                              </w:r>
                              <w:r>
                                <w:rPr>
                                  <w:szCs w:val="24"/>
                                  <w:vertAlign w:val="superscript"/>
                                </w:rPr>
                                <w:t>2) </w:t>
                              </w:r>
                              <w:r>
                                <w:rPr>
                                  <w:szCs w:val="24"/>
                                </w:rPr>
                                <w:t xml:space="preserve">Jei kabelis nutiestas metaliniame, polietileniniame, ar kitokiame mechaniškai atspariame dėkle, atstumą leidžiama sumažinti iki 25 cm. </w:t>
                              </w:r>
                            </w:p>
                          </w:sdtContent>
                        </w:sdt>
                        <w:sdt>
                          <w:sdtPr>
                            <w:alias w:val="5 p."/>
                            <w:tag w:val="part_00a31b2102524ff7aa5a797aa50869d0"/>
                            <w:id w:val="-1737385689"/>
                            <w:lock w:val="sdtLocked"/>
                          </w:sdtPr>
                          <w:sdtEndPr/>
                          <w:sdtContent>
                            <w:p w14:paraId="7BE68AA1" w14:textId="77777777" w:rsidR="004E4351" w:rsidRDefault="00C149A2">
                              <w:pPr>
                                <w:ind w:firstLine="709"/>
                                <w:jc w:val="both"/>
                                <w:rPr>
                                  <w:szCs w:val="24"/>
                                </w:rPr>
                              </w:pPr>
                              <w:sdt>
                                <w:sdtPr>
                                  <w:alias w:val="Numeris"/>
                                  <w:tag w:val="nr_00a31b2102524ff7aa5a797aa50869d0"/>
                                  <w:id w:val="2033292898"/>
                                  <w:lock w:val="sdtLocked"/>
                                </w:sdtPr>
                                <w:sdtEndPr/>
                                <w:sdtContent>
                                  <w:r>
                                    <w:rPr>
                                      <w:szCs w:val="24"/>
                                    </w:rPr>
                                    <w:t>5</w:t>
                                  </w:r>
                                </w:sdtContent>
                              </w:sdt>
                              <w:r>
                                <w:rPr>
                                  <w:szCs w:val="24"/>
                                </w:rPr>
                                <w:t xml:space="preserve">. </w:t>
                              </w:r>
                              <w:r>
                                <w:rPr>
                                  <w:szCs w:val="24"/>
                                  <w:vertAlign w:val="superscript"/>
                                </w:rPr>
                                <w:t>3)</w:t>
                              </w:r>
                              <w:r>
                                <w:rPr>
                                  <w:szCs w:val="24"/>
                                </w:rPr>
                                <w:t xml:space="preserve"> Kaip 4 pastaboje. Be to, tarp dujotiekio ir kabelio turi būti padedama ne mažesnė kaip 50 cm + dujotiekio išorinis skersmuo ilgio, </w:t>
                              </w:r>
                              <w:smartTag w:uri="urn:schemas-microsoft-com:office:smarttags" w:element="metricconverter">
                                <w:smartTagPr>
                                  <w:attr w:name="ProductID" w:val="50 cm"/>
                                </w:smartTagPr>
                                <w:r>
                                  <w:rPr>
                                    <w:szCs w:val="24"/>
                                  </w:rPr>
                                  <w:t>50 cm</w:t>
                                </w:r>
                              </w:smartTag>
                              <w:r>
                                <w:rPr>
                                  <w:szCs w:val="24"/>
                                </w:rPr>
                                <w:t xml:space="preserve"> pločio ir </w:t>
                              </w:r>
                              <w:smartTag w:uri="urn:schemas-microsoft-com:office:smarttags" w:element="metricconverter">
                                <w:smartTagPr>
                                  <w:attr w:name="ProductID" w:val="5 cm"/>
                                </w:smartTagPr>
                                <w:r>
                                  <w:rPr>
                                    <w:szCs w:val="24"/>
                                  </w:rPr>
                                  <w:t>5 cm</w:t>
                                </w:r>
                              </w:smartTag>
                              <w:r>
                                <w:rPr>
                                  <w:szCs w:val="24"/>
                                </w:rPr>
                                <w:t xml:space="preserve"> storio gelžbetoninė plokštė.</w:t>
                              </w:r>
                            </w:p>
                          </w:sdtContent>
                        </w:sdt>
                        <w:sdt>
                          <w:sdtPr>
                            <w:alias w:val="6 p."/>
                            <w:tag w:val="part_9aa0182b11f04a89b8ccb164855fa842"/>
                            <w:id w:val="1045481049"/>
                            <w:lock w:val="sdtLocked"/>
                          </w:sdtPr>
                          <w:sdtEndPr/>
                          <w:sdtContent>
                            <w:p w14:paraId="7BE68AA2" w14:textId="09AFD7AB" w:rsidR="004E4351" w:rsidRDefault="00C149A2">
                              <w:pPr>
                                <w:ind w:firstLine="709"/>
                                <w:jc w:val="both"/>
                                <w:rPr>
                                  <w:szCs w:val="24"/>
                                  <w:lang w:eastAsia="x-none"/>
                                </w:rPr>
                              </w:pPr>
                              <w:sdt>
                                <w:sdtPr>
                                  <w:alias w:val="Numeris"/>
                                  <w:tag w:val="nr_9aa0182b11f04a89b8ccb164855fa842"/>
                                  <w:id w:val="-678347014"/>
                                  <w:lock w:val="sdtLocked"/>
                                </w:sdtPr>
                                <w:sdtEndPr/>
                                <w:sdtContent>
                                  <w:r>
                                    <w:rPr>
                                      <w:szCs w:val="24"/>
                                      <w:lang w:eastAsia="x-none"/>
                                    </w:rPr>
                                    <w:t>6</w:t>
                                  </w:r>
                                </w:sdtContent>
                              </w:sdt>
                              <w:r>
                                <w:rPr>
                                  <w:szCs w:val="24"/>
                                  <w:lang w:eastAsia="x-none"/>
                                </w:rPr>
                                <w:t xml:space="preserve">. </w:t>
                              </w:r>
                              <w:r>
                                <w:rPr>
                                  <w:szCs w:val="24"/>
                                  <w:vertAlign w:val="superscript"/>
                                  <w:lang w:eastAsia="x-none"/>
                                </w:rPr>
                                <w:t>4)</w:t>
                              </w:r>
                              <w:r>
                                <w:rPr>
                                  <w:szCs w:val="24"/>
                                  <w:lang w:eastAsia="x-none"/>
                                </w:rPr>
                                <w:t xml:space="preserve"> Kai drenažo vamzdžiai, prasilenkiantys su dujotiekiu, yra po juo</w:t>
                              </w:r>
                              <w:r>
                                <w:rPr>
                                  <w:szCs w:val="24"/>
                                  <w:lang w:eastAsia="x-none"/>
                                </w:rPr>
                                <w:t>, vertikalus atstumas tarp vamzdžių turi būti ne mažesnis kaip 30 cm.“</w:t>
                              </w:r>
                            </w:p>
                          </w:sdtContent>
                        </w:sdt>
                      </w:sdtContent>
                    </w:sdt>
                  </w:sdtContent>
                </w:sdt>
              </w:sdtContent>
            </w:sdt>
          </w:sdtContent>
        </w:sdt>
        <w:sdt>
          <w:sdtPr>
            <w:alias w:val="10 p."/>
            <w:tag w:val="part_58cec70bf068487da7a8b3017c61a240"/>
            <w:id w:val="1574853008"/>
            <w:lock w:val="sdtLocked"/>
          </w:sdtPr>
          <w:sdtEndPr/>
          <w:sdtContent>
            <w:p w14:paraId="7BE68AA3" w14:textId="77777777" w:rsidR="004E4351" w:rsidRDefault="00C149A2">
              <w:pPr>
                <w:widowControl w:val="0"/>
                <w:ind w:firstLine="720"/>
                <w:jc w:val="both"/>
              </w:pPr>
              <w:sdt>
                <w:sdtPr>
                  <w:alias w:val="Numeris"/>
                  <w:tag w:val="nr_58cec70bf068487da7a8b3017c61a240"/>
                  <w:id w:val="2095970904"/>
                  <w:lock w:val="sdtLocked"/>
                </w:sdtPr>
                <w:sdtEndPr/>
                <w:sdtContent>
                  <w:r>
                    <w:rPr>
                      <w:szCs w:val="24"/>
                    </w:rPr>
                    <w:t>10</w:t>
                  </w:r>
                </w:sdtContent>
              </w:sdt>
              <w:r>
                <w:rPr>
                  <w:szCs w:val="24"/>
                </w:rPr>
                <w:t xml:space="preserve">. </w:t>
              </w:r>
              <w:r>
                <w:t>Pakeičiu 53 punktą ir jį išdėstau taip:</w:t>
              </w:r>
            </w:p>
            <w:sdt>
              <w:sdtPr>
                <w:alias w:val="citata"/>
                <w:tag w:val="part_732fef9251f94de099ec07c00fe556b1"/>
                <w:id w:val="-40593563"/>
                <w:lock w:val="sdtLocked"/>
              </w:sdtPr>
              <w:sdtEndPr/>
              <w:sdtContent>
                <w:sdt>
                  <w:sdtPr>
                    <w:alias w:val="53 p."/>
                    <w:tag w:val="part_019d46d66e024091b1bd16e8a611905e"/>
                    <w:id w:val="1850910951"/>
                    <w:lock w:val="sdtLocked"/>
                  </w:sdtPr>
                  <w:sdtEndPr/>
                  <w:sdtContent>
                    <w:p w14:paraId="7BE68AA4" w14:textId="77777777" w:rsidR="004E4351" w:rsidRDefault="00C149A2">
                      <w:pPr>
                        <w:widowControl w:val="0"/>
                        <w:ind w:firstLine="709"/>
                        <w:jc w:val="both"/>
                        <w:rPr>
                          <w:szCs w:val="24"/>
                          <w:lang w:eastAsia="x-none"/>
                        </w:rPr>
                      </w:pPr>
                      <w:r>
                        <w:rPr>
                          <w:szCs w:val="24"/>
                          <w:lang w:eastAsia="x-none"/>
                        </w:rPr>
                        <w:t>„</w:t>
                      </w:r>
                      <w:sdt>
                        <w:sdtPr>
                          <w:alias w:val="Numeris"/>
                          <w:tag w:val="nr_019d46d66e024091b1bd16e8a611905e"/>
                          <w:id w:val="2103604945"/>
                          <w:lock w:val="sdtLocked"/>
                        </w:sdtPr>
                        <w:sdtEndPr/>
                        <w:sdtContent>
                          <w:r>
                            <w:rPr>
                              <w:szCs w:val="24"/>
                              <w:lang w:eastAsia="x-none"/>
                            </w:rPr>
                            <w:t>53</w:t>
                          </w:r>
                        </w:sdtContent>
                      </w:sdt>
                      <w:r>
                        <w:rPr>
                          <w:szCs w:val="24"/>
                          <w:lang w:eastAsia="x-none"/>
                        </w:rPr>
                        <w:t>. Atstumas nuo dujotiekio vamzdynų susikirtimo vietos su geležinkeliu ir automobilių keliais turi būti ne mažesnis kaip:</w:t>
                      </w:r>
                    </w:p>
                    <w:sdt>
                      <w:sdtPr>
                        <w:alias w:val="53.1 p."/>
                        <w:tag w:val="part_114f689d503c49708d049a3177cf7595"/>
                        <w:id w:val="-1011907090"/>
                        <w:lock w:val="sdtLocked"/>
                      </w:sdtPr>
                      <w:sdtEndPr/>
                      <w:sdtContent>
                        <w:p w14:paraId="7BE68AA5" w14:textId="77777777" w:rsidR="004E4351" w:rsidRDefault="00C149A2">
                          <w:pPr>
                            <w:ind w:firstLine="709"/>
                            <w:jc w:val="both"/>
                            <w:rPr>
                              <w:szCs w:val="24"/>
                              <w:lang w:eastAsia="x-none"/>
                            </w:rPr>
                          </w:pPr>
                          <w:sdt>
                            <w:sdtPr>
                              <w:alias w:val="Numeris"/>
                              <w:tag w:val="nr_114f689d503c49708d049a3177cf7595"/>
                              <w:id w:val="-2029328671"/>
                              <w:lock w:val="sdtLocked"/>
                            </w:sdtPr>
                            <w:sdtEndPr/>
                            <w:sdtContent>
                              <w:r>
                                <w:rPr>
                                  <w:szCs w:val="24"/>
                                  <w:lang w:eastAsia="x-none"/>
                                </w:rPr>
                                <w:t>53.1</w:t>
                              </w:r>
                            </w:sdtContent>
                          </w:sdt>
                          <w:r>
                            <w:rPr>
                              <w:szCs w:val="24"/>
                              <w:lang w:eastAsia="x-none"/>
                            </w:rPr>
                            <w:t>. iki geležinkelio tiltų, pėsčiųjų tunelių ir viadukų, tunelių ir visų kategorijų automobilių kelių (Taisyklių 1 priedo 17 punkte nurodytas teisės aktas) tiltų (iki tilto pereinamosios plokštės) – 50 m;</w:t>
                          </w:r>
                        </w:p>
                      </w:sdtContent>
                    </w:sdt>
                    <w:sdt>
                      <w:sdtPr>
                        <w:alias w:val="53.2 p."/>
                        <w:tag w:val="part_952a32e834a34102942b07e88c5b1f30"/>
                        <w:id w:val="-221453416"/>
                        <w:lock w:val="sdtLocked"/>
                      </w:sdtPr>
                      <w:sdtEndPr/>
                      <w:sdtContent>
                        <w:p w14:paraId="7BE68AA6" w14:textId="77777777" w:rsidR="004E4351" w:rsidRDefault="00C149A2">
                          <w:pPr>
                            <w:ind w:firstLine="709"/>
                            <w:jc w:val="both"/>
                            <w:rPr>
                              <w:szCs w:val="24"/>
                              <w:lang w:eastAsia="x-none"/>
                            </w:rPr>
                          </w:pPr>
                          <w:sdt>
                            <w:sdtPr>
                              <w:alias w:val="Numeris"/>
                              <w:tag w:val="nr_952a32e834a34102942b07e88c5b1f30"/>
                              <w:id w:val="1555588245"/>
                              <w:lock w:val="sdtLocked"/>
                            </w:sdtPr>
                            <w:sdtEndPr/>
                            <w:sdtContent>
                              <w:r>
                                <w:rPr>
                                  <w:szCs w:val="24"/>
                                  <w:lang w:eastAsia="x-none"/>
                                </w:rPr>
                                <w:t>53.2</w:t>
                              </w:r>
                            </w:sdtContent>
                          </w:sdt>
                          <w:r>
                            <w:rPr>
                              <w:szCs w:val="24"/>
                              <w:lang w:eastAsia="x-none"/>
                            </w:rPr>
                            <w:t>. iki geležinkelio iešmo ribos (smailės prad</w:t>
                          </w:r>
                          <w:r>
                            <w:rPr>
                              <w:szCs w:val="24"/>
                              <w:lang w:eastAsia="x-none"/>
                            </w:rPr>
                            <w:t>žios, kryžmės pabaigos, grįžtamosios srovės kabelių prijungimo prie bėgių vietos ir kitų kelio sankirtų) – 25 m;</w:t>
                          </w:r>
                        </w:p>
                      </w:sdtContent>
                    </w:sdt>
                    <w:sdt>
                      <w:sdtPr>
                        <w:alias w:val="53.3 p."/>
                        <w:tag w:val="part_b4e58ee43e384d9c82567ad785ec72b0"/>
                        <w:id w:val="615337570"/>
                        <w:lock w:val="sdtLocked"/>
                        <w:placeholder>
                          <w:docPart w:val="DefaultPlaceholder_1082065158"/>
                        </w:placeholder>
                      </w:sdtPr>
                      <w:sdtEndPr>
                        <w:rPr>
                          <w:bCs/>
                          <w:szCs w:val="24"/>
                        </w:rPr>
                      </w:sdtEndPr>
                      <w:sdtContent>
                        <w:p w14:paraId="7BE68AA7" w14:textId="2D32D65F" w:rsidR="004E4351" w:rsidRDefault="00C149A2">
                          <w:pPr>
                            <w:ind w:firstLine="720"/>
                            <w:jc w:val="both"/>
                            <w:rPr>
                              <w:szCs w:val="24"/>
                            </w:rPr>
                          </w:pPr>
                          <w:sdt>
                            <w:sdtPr>
                              <w:alias w:val="Numeris"/>
                              <w:tag w:val="nr_b4e58ee43e384d9c82567ad785ec72b0"/>
                              <w:id w:val="-1449849393"/>
                              <w:lock w:val="sdtLocked"/>
                            </w:sdtPr>
                            <w:sdtEndPr/>
                            <w:sdtContent>
                              <w:r>
                                <w:rPr>
                                  <w:szCs w:val="24"/>
                                </w:rPr>
                                <w:t>53.3</w:t>
                              </w:r>
                            </w:sdtContent>
                          </w:sdt>
                          <w:r>
                            <w:rPr>
                              <w:szCs w:val="24"/>
                            </w:rPr>
                            <w:t xml:space="preserve">. iki kontaktinio tinklo atramų – </w:t>
                          </w:r>
                          <w:smartTag w:uri="urn:schemas-microsoft-com:office:smarttags" w:element="metricconverter">
                            <w:smartTagPr>
                              <w:attr w:name="ProductID" w:val="5 m"/>
                            </w:smartTagPr>
                            <w:r>
                              <w:rPr>
                                <w:szCs w:val="24"/>
                              </w:rPr>
                              <w:t>5 m</w:t>
                            </w:r>
                          </w:smartTag>
                          <w:r>
                            <w:rPr>
                              <w:szCs w:val="24"/>
                            </w:rPr>
                            <w:t>.</w:t>
                          </w:r>
                        </w:p>
                        <w:sdt>
                          <w:sdtPr>
                            <w:rPr>
                              <w:b/>
                              <w:szCs w:val="24"/>
                            </w:rPr>
                            <w:tag w:val="part_a14971e687c8495382ad6c50de087d46"/>
                            <w:id w:val="260492844"/>
                            <w:lock w:val="sdtLocked"/>
                            <w:placeholder>
                              <w:docPart w:val="DefaultPlaceholder_1082065158"/>
                            </w:placeholder>
                          </w:sdtPr>
                          <w:sdtEndPr>
                            <w:rPr>
                              <w:b w:val="0"/>
                              <w:bCs/>
                            </w:rPr>
                          </w:sdtEndPr>
                          <w:sdtContent>
                            <w:p w14:paraId="7BE68AA8" w14:textId="369A617F" w:rsidR="004E4351" w:rsidRDefault="00C149A2">
                              <w:pPr>
                                <w:ind w:firstLine="720"/>
                                <w:jc w:val="both"/>
                              </w:pPr>
                              <w:r>
                                <w:rPr>
                                  <w:b/>
                                  <w:szCs w:val="24"/>
                                </w:rPr>
                                <w:t>Pastaba</w:t>
                              </w:r>
                              <w:r>
                                <w:rPr>
                                  <w:szCs w:val="24"/>
                                </w:rPr>
                                <w:t>. Nurodytus atstumus leidžiama sumažinti suderinus su šių susisiekimo komunikacijų savini</w:t>
                              </w:r>
                              <w:r>
                                <w:rPr>
                                  <w:szCs w:val="24"/>
                                </w:rPr>
                                <w:t>nkais (naudotojais) ir MDV eksploatuojančia įmone. Tokiu atveju susikertant (prasilenkiant) MDV su geležinkelio keliais, papildomai turi būti atlikta pavojaus analizė ir įvertinimas vadovaujantis 2009 m. balandžio 24 d. Europos Bendrijų Komisijos reglament</w:t>
                              </w:r>
                              <w:r>
                                <w:rPr>
                                  <w:szCs w:val="24"/>
                                </w:rPr>
                                <w:t>u (EB) Nr. 352/2009 „Dėl bendrojo saugos būdo, susijusio su Europos Parlamento ir Tarybos direktyvos 2004/49/EB 6 straipsnio 3 dalies a punkte nurodyta pavojaus analize ir įvertinimu, priėmimo“</w:t>
                              </w:r>
                              <w:r>
                                <w:rPr>
                                  <w:bCs/>
                                  <w:szCs w:val="24"/>
                                </w:rPr>
                                <w:t>. Saugos vertinimo ataskaitoje pateiktos tyrimo išvados turi bū</w:t>
                              </w:r>
                              <w:r>
                                <w:rPr>
                                  <w:bCs/>
                                  <w:szCs w:val="24"/>
                                </w:rPr>
                                <w:t>ti teigiamos.“</w:t>
                              </w:r>
                            </w:p>
                          </w:sdtContent>
                        </w:sdt>
                      </w:sdtContent>
                    </w:sdt>
                  </w:sdtContent>
                </w:sdt>
              </w:sdtContent>
            </w:sdt>
          </w:sdtContent>
        </w:sdt>
        <w:sdt>
          <w:sdtPr>
            <w:alias w:val="11 p."/>
            <w:tag w:val="part_caffe424d3234a848ff6aeee750f5964"/>
            <w:id w:val="-588231211"/>
            <w:lock w:val="sdtLocked"/>
          </w:sdtPr>
          <w:sdtEndPr/>
          <w:sdtContent>
            <w:p w14:paraId="7BE68AA9" w14:textId="77777777" w:rsidR="004E4351" w:rsidRDefault="00C149A2">
              <w:pPr>
                <w:widowControl w:val="0"/>
                <w:ind w:firstLine="720"/>
                <w:jc w:val="both"/>
              </w:pPr>
              <w:sdt>
                <w:sdtPr>
                  <w:alias w:val="Numeris"/>
                  <w:tag w:val="nr_caffe424d3234a848ff6aeee750f5964"/>
                  <w:id w:val="1201980164"/>
                  <w:lock w:val="sdtLocked"/>
                </w:sdtPr>
                <w:sdtEndPr/>
                <w:sdtContent>
                  <w:r>
                    <w:t>11</w:t>
                  </w:r>
                </w:sdtContent>
              </w:sdt>
              <w:r>
                <w:t>. Pakeičiu 54 punktą ir jį išdėstau taip:</w:t>
              </w:r>
            </w:p>
            <w:sdt>
              <w:sdtPr>
                <w:alias w:val="citata"/>
                <w:tag w:val="part_f3ad67e707144d6c839b93a66f8440fb"/>
                <w:id w:val="1353682478"/>
                <w:lock w:val="sdtLocked"/>
              </w:sdtPr>
              <w:sdtEndPr/>
              <w:sdtContent>
                <w:sdt>
                  <w:sdtPr>
                    <w:alias w:val="54 p."/>
                    <w:tag w:val="part_8dc7c184a6904e0baccdae6f147aeb43"/>
                    <w:id w:val="1099305489"/>
                    <w:lock w:val="sdtLocked"/>
                  </w:sdtPr>
                  <w:sdtEndPr/>
                  <w:sdtContent>
                    <w:p w14:paraId="7BE68AAA" w14:textId="77777777" w:rsidR="004E4351" w:rsidRDefault="00C149A2">
                      <w:pPr>
                        <w:widowControl w:val="0"/>
                        <w:ind w:firstLine="720"/>
                        <w:jc w:val="both"/>
                      </w:pPr>
                      <w:r>
                        <w:t>„</w:t>
                      </w:r>
                      <w:sdt>
                        <w:sdtPr>
                          <w:alias w:val="Numeris"/>
                          <w:tag w:val="nr_8dc7c184a6904e0baccdae6f147aeb43"/>
                          <w:id w:val="-959263485"/>
                          <w:lock w:val="sdtLocked"/>
                        </w:sdtPr>
                        <w:sdtEndPr/>
                        <w:sdtContent>
                          <w:r>
                            <w:rPr>
                              <w:szCs w:val="24"/>
                            </w:rPr>
                            <w:t>54</w:t>
                          </w:r>
                        </w:sdtContent>
                      </w:sdt>
                      <w:r>
                        <w:rPr>
                          <w:szCs w:val="24"/>
                        </w:rPr>
                        <w:t>. MDV susikirtimai su viešojo naudojimo geležinkeliu ir automobilių keliais turi būti numatomi 90</w:t>
                      </w:r>
                      <w:r>
                        <w:rPr>
                          <w:szCs w:val="24"/>
                        </w:rPr>
                        <w:sym w:font="Symbol" w:char="F0B0"/>
                      </w:r>
                      <w:r>
                        <w:rPr>
                          <w:szCs w:val="24"/>
                        </w:rPr>
                        <w:t xml:space="preserve"> </w:t>
                      </w:r>
                      <w:r>
                        <w:rPr>
                          <w:szCs w:val="24"/>
                        </w:rPr>
                        <w:sym w:font="Symbol" w:char="F0B1"/>
                      </w:r>
                      <w:r>
                        <w:rPr>
                          <w:szCs w:val="24"/>
                        </w:rPr>
                        <w:t xml:space="preserve"> 5</w:t>
                      </w:r>
                      <w:r>
                        <w:rPr>
                          <w:szCs w:val="24"/>
                        </w:rPr>
                        <w:sym w:font="Symbol" w:char="F0B0"/>
                      </w:r>
                      <w:r>
                        <w:rPr>
                          <w:szCs w:val="24"/>
                          <w:vertAlign w:val="superscript"/>
                        </w:rPr>
                        <w:t xml:space="preserve"> </w:t>
                      </w:r>
                      <w:r>
                        <w:rPr>
                          <w:szCs w:val="24"/>
                        </w:rPr>
                        <w:t xml:space="preserve">kampu. Suderinus su MDV eksploatuojančia įmone, susikirtimo kampas gali būti </w:t>
                      </w:r>
                      <w:r>
                        <w:rPr>
                          <w:szCs w:val="24"/>
                        </w:rPr>
                        <w:t>sumažintas iki 45</w:t>
                      </w:r>
                      <w:r>
                        <w:rPr>
                          <w:szCs w:val="24"/>
                        </w:rPr>
                        <w:sym w:font="Symbol" w:char="F0B0"/>
                      </w:r>
                      <w:r>
                        <w:rPr>
                          <w:szCs w:val="24"/>
                        </w:rPr>
                        <w:t>.“</w:t>
                      </w:r>
                    </w:p>
                  </w:sdtContent>
                </w:sdt>
              </w:sdtContent>
            </w:sdt>
          </w:sdtContent>
        </w:sdt>
        <w:sdt>
          <w:sdtPr>
            <w:alias w:val="12 p."/>
            <w:tag w:val="part_8f7eb559140843f1a739f7b513d0bc01"/>
            <w:id w:val="120739144"/>
            <w:lock w:val="sdtLocked"/>
          </w:sdtPr>
          <w:sdtEndPr/>
          <w:sdtContent>
            <w:p w14:paraId="7BE68AAB" w14:textId="77777777" w:rsidR="004E4351" w:rsidRDefault="00C149A2">
              <w:pPr>
                <w:widowControl w:val="0"/>
                <w:ind w:firstLine="720"/>
                <w:jc w:val="both"/>
              </w:pPr>
              <w:sdt>
                <w:sdtPr>
                  <w:alias w:val="Numeris"/>
                  <w:tag w:val="nr_8f7eb559140843f1a739f7b513d0bc01"/>
                  <w:id w:val="1099835479"/>
                  <w:lock w:val="sdtLocked"/>
                </w:sdtPr>
                <w:sdtEndPr/>
                <w:sdtContent>
                  <w:r>
                    <w:t>12</w:t>
                  </w:r>
                </w:sdtContent>
              </w:sdt>
              <w:r>
                <w:t>. Pakeičiu 78 punktą ir jį išdėstau taip:</w:t>
              </w:r>
            </w:p>
            <w:sdt>
              <w:sdtPr>
                <w:alias w:val="citata"/>
                <w:tag w:val="part_884e1b5cbc04489cbae07c13f0b582fb"/>
                <w:id w:val="-264538258"/>
                <w:lock w:val="sdtLocked"/>
              </w:sdtPr>
              <w:sdtEndPr/>
              <w:sdtContent>
                <w:sdt>
                  <w:sdtPr>
                    <w:alias w:val="78 p."/>
                    <w:tag w:val="part_e58d7666edf44c2cbaed6e053b1fc8c3"/>
                    <w:id w:val="2090728715"/>
                    <w:lock w:val="sdtLocked"/>
                  </w:sdtPr>
                  <w:sdtEndPr/>
                  <w:sdtContent>
                    <w:p w14:paraId="7BE68AAC" w14:textId="77777777" w:rsidR="004E4351" w:rsidRDefault="00C149A2">
                      <w:pPr>
                        <w:ind w:firstLine="720"/>
                        <w:jc w:val="both"/>
                      </w:pPr>
                      <w:r>
                        <w:t>„</w:t>
                      </w:r>
                      <w:sdt>
                        <w:sdtPr>
                          <w:alias w:val="Numeris"/>
                          <w:tag w:val="nr_e58d7666edf44c2cbaed6e053b1fc8c3"/>
                          <w:id w:val="-635335758"/>
                          <w:lock w:val="sdtLocked"/>
                        </w:sdtPr>
                        <w:sdtEndPr/>
                        <w:sdtContent>
                          <w:r>
                            <w:rPr>
                              <w:szCs w:val="24"/>
                            </w:rPr>
                            <w:t>78</w:t>
                          </w:r>
                        </w:sdtContent>
                      </w:sdt>
                      <w:r>
                        <w:rPr>
                          <w:szCs w:val="24"/>
                        </w:rPr>
                        <w:t>. Parenkant dujų skirstymo ir dujų apskaitos stočių įrengimo vietą, būtina vadovautis Taisyklių 1 priedo 21 ir 22 punktuose nurodytomis Lietuvos higienos normomis ir įvertinti sv</w:t>
                      </w:r>
                      <w:r>
                        <w:rPr>
                          <w:szCs w:val="24"/>
                        </w:rPr>
                        <w:t>arbiausius veiksnius, darančius įtaką gyvenamajai aplinkai: triukšmą, vibraciją, oro taršą.“</w:t>
                      </w:r>
                    </w:p>
                  </w:sdtContent>
                </w:sdt>
              </w:sdtContent>
            </w:sdt>
          </w:sdtContent>
        </w:sdt>
        <w:sdt>
          <w:sdtPr>
            <w:alias w:val="13 p."/>
            <w:tag w:val="part_9b1d9414341449a4808cf1d89b7038bd"/>
            <w:id w:val="1299731625"/>
            <w:lock w:val="sdtLocked"/>
          </w:sdtPr>
          <w:sdtEndPr/>
          <w:sdtContent>
            <w:p w14:paraId="7BE68AAD" w14:textId="77777777" w:rsidR="004E4351" w:rsidRDefault="00C149A2">
              <w:pPr>
                <w:widowControl w:val="0"/>
                <w:ind w:firstLine="720"/>
                <w:jc w:val="both"/>
              </w:pPr>
              <w:sdt>
                <w:sdtPr>
                  <w:alias w:val="Numeris"/>
                  <w:tag w:val="nr_9b1d9414341449a4808cf1d89b7038bd"/>
                  <w:id w:val="16135086"/>
                  <w:lock w:val="sdtLocked"/>
                </w:sdtPr>
                <w:sdtEndPr/>
                <w:sdtContent>
                  <w:r>
                    <w:t>13</w:t>
                  </w:r>
                </w:sdtContent>
              </w:sdt>
              <w:r>
                <w:t>. Pakeičiu 79 punktą ir jį išdėstau taip:</w:t>
              </w:r>
            </w:p>
            <w:sdt>
              <w:sdtPr>
                <w:alias w:val="citata"/>
                <w:tag w:val="part_5f3c27579f064b089de8d8869b8c8651"/>
                <w:id w:val="965547407"/>
                <w:lock w:val="sdtLocked"/>
              </w:sdtPr>
              <w:sdtEndPr/>
              <w:sdtContent>
                <w:sdt>
                  <w:sdtPr>
                    <w:alias w:val="79 p."/>
                    <w:tag w:val="part_ab1684abc5124ed1a5a769207e68bcb0"/>
                    <w:id w:val="1475869624"/>
                    <w:lock w:val="sdtLocked"/>
                  </w:sdtPr>
                  <w:sdtEndPr/>
                  <w:sdtContent>
                    <w:p w14:paraId="7BE68AAE" w14:textId="77777777" w:rsidR="004E4351" w:rsidRDefault="00C149A2">
                      <w:pPr>
                        <w:ind w:firstLine="720"/>
                        <w:jc w:val="both"/>
                      </w:pPr>
                      <w:r>
                        <w:t>„</w:t>
                      </w:r>
                      <w:sdt>
                        <w:sdtPr>
                          <w:alias w:val="Numeris"/>
                          <w:tag w:val="nr_ab1684abc5124ed1a5a769207e68bcb0"/>
                          <w:id w:val="-414934494"/>
                          <w:lock w:val="sdtLocked"/>
                        </w:sdtPr>
                        <w:sdtEndPr/>
                        <w:sdtContent>
                          <w:r>
                            <w:rPr>
                              <w:spacing w:val="-2"/>
                              <w:szCs w:val="24"/>
                            </w:rPr>
                            <w:t>79</w:t>
                          </w:r>
                        </w:sdtContent>
                      </w:sdt>
                      <w:r>
                        <w:rPr>
                          <w:spacing w:val="-2"/>
                          <w:szCs w:val="24"/>
                        </w:rPr>
                        <w:t xml:space="preserve">. Magistralinio dujotiekio stoties apsaugos zona yra 25 metrų pločio žemės juosta aplink stoties aptvertą </w:t>
                      </w:r>
                      <w:r>
                        <w:rPr>
                          <w:spacing w:val="-2"/>
                          <w:szCs w:val="24"/>
                        </w:rPr>
                        <w:t xml:space="preserve">teritoriją (teisės aktai, nurodyti </w:t>
                      </w:r>
                      <w:r>
                        <w:rPr>
                          <w:szCs w:val="24"/>
                        </w:rPr>
                        <w:t>Taisyklių 1 priedo 4 ir 6 punktuose).“</w:t>
                      </w:r>
                    </w:p>
                  </w:sdtContent>
                </w:sdt>
              </w:sdtContent>
            </w:sdt>
          </w:sdtContent>
        </w:sdt>
        <w:sdt>
          <w:sdtPr>
            <w:alias w:val="14 p."/>
            <w:tag w:val="part_4c13e9acd683404f97f7c8fca6f62c0d"/>
            <w:id w:val="-847247892"/>
            <w:lock w:val="sdtLocked"/>
          </w:sdtPr>
          <w:sdtEndPr/>
          <w:sdtContent>
            <w:p w14:paraId="7BE68AAF" w14:textId="77777777" w:rsidR="004E4351" w:rsidRDefault="00C149A2">
              <w:pPr>
                <w:widowControl w:val="0"/>
                <w:ind w:firstLine="720"/>
                <w:jc w:val="both"/>
              </w:pPr>
              <w:sdt>
                <w:sdtPr>
                  <w:alias w:val="Numeris"/>
                  <w:tag w:val="nr_4c13e9acd683404f97f7c8fca6f62c0d"/>
                  <w:id w:val="591825975"/>
                  <w:lock w:val="sdtLocked"/>
                </w:sdtPr>
                <w:sdtEndPr/>
                <w:sdtContent>
                  <w:r>
                    <w:t>14</w:t>
                  </w:r>
                </w:sdtContent>
              </w:sdt>
              <w:r>
                <w:t>. Pakeičiu 80.1 papunktį ir jį išdėstau taip:</w:t>
              </w:r>
            </w:p>
            <w:sdt>
              <w:sdtPr>
                <w:alias w:val="citata"/>
                <w:tag w:val="part_7a58afd9cf724546af022660f2dec546"/>
                <w:id w:val="-32963630"/>
                <w:lock w:val="sdtLocked"/>
              </w:sdtPr>
              <w:sdtEndPr/>
              <w:sdtContent>
                <w:sdt>
                  <w:sdtPr>
                    <w:alias w:val="80.1 p."/>
                    <w:tag w:val="part_57e0d4dbe9d8462c9bf8698cbcbf423c"/>
                    <w:id w:val="494618501"/>
                    <w:lock w:val="sdtLocked"/>
                  </w:sdtPr>
                  <w:sdtEndPr/>
                  <w:sdtContent>
                    <w:p w14:paraId="7BE68AB0" w14:textId="77777777" w:rsidR="004E4351" w:rsidRDefault="00C149A2">
                      <w:pPr>
                        <w:ind w:firstLine="720"/>
                        <w:jc w:val="both"/>
                      </w:pPr>
                      <w:r>
                        <w:t>„</w:t>
                      </w:r>
                      <w:sdt>
                        <w:sdtPr>
                          <w:alias w:val="Numeris"/>
                          <w:tag w:val="nr_57e0d4dbe9d8462c9bf8698cbcbf423c"/>
                          <w:id w:val="-1962719355"/>
                          <w:lock w:val="sdtLocked"/>
                        </w:sdtPr>
                        <w:sdtEndPr/>
                        <w:sdtContent>
                          <w:r>
                            <w:t>80.1</w:t>
                          </w:r>
                        </w:sdtContent>
                      </w:sdt>
                      <w:r>
                        <w:t xml:space="preserve">. </w:t>
                      </w:r>
                      <w:r>
                        <w:rPr>
                          <w:szCs w:val="24"/>
                        </w:rPr>
                        <w:t xml:space="preserve">stotį (ar jų dalis) galima būtų atjungti </w:t>
                      </w:r>
                      <w:r>
                        <w:rPr>
                          <w:color w:val="000000"/>
                          <w:szCs w:val="24"/>
                        </w:rPr>
                        <w:t>(nutraukti dujų srautą)</w:t>
                      </w:r>
                      <w:r>
                        <w:rPr>
                          <w:szCs w:val="24"/>
                        </w:rPr>
                        <w:t xml:space="preserve"> uždarymo įtaisais;“.</w:t>
                      </w:r>
                    </w:p>
                  </w:sdtContent>
                </w:sdt>
              </w:sdtContent>
            </w:sdt>
          </w:sdtContent>
        </w:sdt>
        <w:sdt>
          <w:sdtPr>
            <w:alias w:val="15 p."/>
            <w:tag w:val="part_d41a05e27eaf43f9a3d1484f95bfbabf"/>
            <w:id w:val="-63491922"/>
            <w:lock w:val="sdtLocked"/>
          </w:sdtPr>
          <w:sdtEndPr/>
          <w:sdtContent>
            <w:p w14:paraId="7BE68AB1" w14:textId="77777777" w:rsidR="004E4351" w:rsidRDefault="00C149A2">
              <w:pPr>
                <w:widowControl w:val="0"/>
                <w:ind w:firstLine="720"/>
                <w:jc w:val="both"/>
              </w:pPr>
              <w:sdt>
                <w:sdtPr>
                  <w:alias w:val="Numeris"/>
                  <w:tag w:val="nr_d41a05e27eaf43f9a3d1484f95bfbabf"/>
                  <w:id w:val="1849743064"/>
                  <w:lock w:val="sdtLocked"/>
                </w:sdtPr>
                <w:sdtEndPr/>
                <w:sdtContent>
                  <w:r>
                    <w:t>15</w:t>
                  </w:r>
                </w:sdtContent>
              </w:sdt>
              <w:r>
                <w:t xml:space="preserve">. Pakeičiu 83 punktą </w:t>
              </w:r>
              <w:r>
                <w:t>ir jį išdėstau taip:</w:t>
              </w:r>
            </w:p>
            <w:sdt>
              <w:sdtPr>
                <w:alias w:val="citata"/>
                <w:tag w:val="part_9001a267a3be4354a2439911c08e5838"/>
                <w:id w:val="2111395237"/>
                <w:lock w:val="sdtLocked"/>
              </w:sdtPr>
              <w:sdtEndPr/>
              <w:sdtContent>
                <w:sdt>
                  <w:sdtPr>
                    <w:alias w:val="83 p."/>
                    <w:tag w:val="part_c2c921a483a242e099d8971f9f68fdbf"/>
                    <w:id w:val="-930354120"/>
                    <w:lock w:val="sdtLocked"/>
                  </w:sdtPr>
                  <w:sdtEndPr/>
                  <w:sdtContent>
                    <w:p w14:paraId="7BE68AB2" w14:textId="77777777" w:rsidR="004E4351" w:rsidRDefault="00C149A2">
                      <w:pPr>
                        <w:ind w:firstLine="709"/>
                        <w:jc w:val="both"/>
                        <w:rPr>
                          <w:color w:val="000000"/>
                          <w:szCs w:val="24"/>
                          <w:lang w:eastAsia="x-none"/>
                        </w:rPr>
                      </w:pPr>
                      <w:r>
                        <w:rPr>
                          <w:szCs w:val="24"/>
                          <w:lang w:val="en-GB" w:eastAsia="x-none"/>
                        </w:rPr>
                        <w:t>„</w:t>
                      </w:r>
                      <w:sdt>
                        <w:sdtPr>
                          <w:alias w:val="Numeris"/>
                          <w:tag w:val="nr_c2c921a483a242e099d8971f9f68fdbf"/>
                          <w:id w:val="-1976518899"/>
                          <w:lock w:val="sdtLocked"/>
                        </w:sdtPr>
                        <w:sdtEndPr/>
                        <w:sdtContent>
                          <w:r>
                            <w:rPr>
                              <w:color w:val="000000"/>
                              <w:szCs w:val="24"/>
                              <w:lang w:eastAsia="x-none"/>
                            </w:rPr>
                            <w:t>83</w:t>
                          </w:r>
                        </w:sdtContent>
                      </w:sdt>
                      <w:r>
                        <w:rPr>
                          <w:color w:val="000000"/>
                          <w:szCs w:val="24"/>
                          <w:lang w:eastAsia="x-none"/>
                        </w:rPr>
                        <w:t xml:space="preserve">. Turi būti įrengtos priemonės ir sudarytos sąlygos, avarijos atveju palengvinančios personalo evakavimą iš stoties teritorijos: aptvaro vartai turi būti ne siauresni kaip 3,5 m, priešingose aptvaro pusėse turi būti įrengti dveji </w:t>
                      </w:r>
                      <w:r>
                        <w:rPr>
                          <w:color w:val="000000"/>
                          <w:szCs w:val="24"/>
                          <w:lang w:eastAsia="x-none"/>
                        </w:rPr>
                        <w:t>varteliai, kurių kiekvienas ne siauresnis kaip 1 m.</w:t>
                      </w:r>
                    </w:p>
                    <w:p w14:paraId="7BE68AB3" w14:textId="77777777" w:rsidR="004E4351" w:rsidRDefault="00C149A2">
                      <w:pPr>
                        <w:ind w:firstLine="709"/>
                        <w:jc w:val="both"/>
                        <w:rPr>
                          <w:color w:val="000000"/>
                          <w:szCs w:val="24"/>
                          <w:lang w:eastAsia="x-none"/>
                        </w:rPr>
                      </w:pPr>
                      <w:r>
                        <w:rPr>
                          <w:color w:val="000000"/>
                          <w:szCs w:val="24"/>
                          <w:lang w:eastAsia="x-none"/>
                        </w:rPr>
                        <w:t>Jei stotys įrengtos pastatuose, pastatai turi atitikti Taisyklių 1 priedo 13 ir 20 punktuose nurodytuose teisės aktuose nustatytus gaisrinės saugos reikalavimus.“</w:t>
                      </w:r>
                    </w:p>
                  </w:sdtContent>
                </w:sdt>
              </w:sdtContent>
            </w:sdt>
          </w:sdtContent>
        </w:sdt>
        <w:sdt>
          <w:sdtPr>
            <w:alias w:val="16 p."/>
            <w:tag w:val="part_79e4a47088774b1bbc6f364086f4f037"/>
            <w:id w:val="1849903899"/>
            <w:lock w:val="sdtLocked"/>
          </w:sdtPr>
          <w:sdtEndPr/>
          <w:sdtContent>
            <w:p w14:paraId="7BE68AB4" w14:textId="77777777" w:rsidR="004E4351" w:rsidRDefault="00C149A2">
              <w:pPr>
                <w:widowControl w:val="0"/>
                <w:ind w:firstLine="720"/>
                <w:jc w:val="both"/>
              </w:pPr>
              <w:sdt>
                <w:sdtPr>
                  <w:alias w:val="Numeris"/>
                  <w:tag w:val="nr_79e4a47088774b1bbc6f364086f4f037"/>
                  <w:id w:val="-806927238"/>
                  <w:lock w:val="sdtLocked"/>
                </w:sdtPr>
                <w:sdtEndPr/>
                <w:sdtContent>
                  <w:r>
                    <w:t>16</w:t>
                  </w:r>
                </w:sdtContent>
              </w:sdt>
              <w:r>
                <w:t>. Pakeičiu 98 punktą ir jį išdė</w:t>
              </w:r>
              <w:r>
                <w:t>stau taip:</w:t>
              </w:r>
            </w:p>
            <w:sdt>
              <w:sdtPr>
                <w:alias w:val="citata"/>
                <w:tag w:val="part_75c26cada4c84387af029f3a5c47a13e"/>
                <w:id w:val="1942259183"/>
                <w:lock w:val="sdtLocked"/>
              </w:sdtPr>
              <w:sdtEndPr/>
              <w:sdtContent>
                <w:sdt>
                  <w:sdtPr>
                    <w:alias w:val="98 p."/>
                    <w:tag w:val="part_5101a29bb96f48cb99d30406aa2bcdcc"/>
                    <w:id w:val="1877041120"/>
                    <w:lock w:val="sdtLocked"/>
                  </w:sdtPr>
                  <w:sdtEndPr/>
                  <w:sdtContent>
                    <w:p w14:paraId="7BE68AB5" w14:textId="77777777" w:rsidR="004E4351" w:rsidRDefault="00C149A2">
                      <w:pPr>
                        <w:ind w:firstLine="720"/>
                        <w:jc w:val="both"/>
                      </w:pPr>
                      <w:r>
                        <w:t>„</w:t>
                      </w:r>
                      <w:sdt>
                        <w:sdtPr>
                          <w:alias w:val="Numeris"/>
                          <w:tag w:val="nr_5101a29bb96f48cb99d30406aa2bcdcc"/>
                          <w:id w:val="1125277124"/>
                          <w:lock w:val="sdtLocked"/>
                        </w:sdtPr>
                        <w:sdtEndPr/>
                        <w:sdtContent>
                          <w:r>
                            <w:rPr>
                              <w:szCs w:val="24"/>
                            </w:rPr>
                            <w:t>98</w:t>
                          </w:r>
                        </w:sdtContent>
                      </w:sdt>
                      <w:r>
                        <w:rPr>
                          <w:szCs w:val="24"/>
                        </w:rPr>
                        <w:t>. DSS turi būti numatytos ne mažiau kaip dvi lygiagrečiai įrengtos vienodo pajėgumo dujų slėgio reguliavimo vamzdžių linijos.“</w:t>
                      </w:r>
                    </w:p>
                  </w:sdtContent>
                </w:sdt>
              </w:sdtContent>
            </w:sdt>
          </w:sdtContent>
        </w:sdt>
        <w:sdt>
          <w:sdtPr>
            <w:alias w:val="17 p."/>
            <w:tag w:val="part_a765935475cd41d9b89aaa8e72b799e3"/>
            <w:id w:val="-523625114"/>
            <w:lock w:val="sdtLocked"/>
          </w:sdtPr>
          <w:sdtEndPr/>
          <w:sdtContent>
            <w:p w14:paraId="7BE68AB6" w14:textId="77777777" w:rsidR="004E4351" w:rsidRDefault="00C149A2">
              <w:pPr>
                <w:widowControl w:val="0"/>
                <w:ind w:firstLine="720"/>
                <w:jc w:val="both"/>
              </w:pPr>
              <w:sdt>
                <w:sdtPr>
                  <w:alias w:val="Numeris"/>
                  <w:tag w:val="nr_a765935475cd41d9b89aaa8e72b799e3"/>
                  <w:id w:val="-1775231181"/>
                  <w:lock w:val="sdtLocked"/>
                </w:sdtPr>
                <w:sdtEndPr/>
                <w:sdtContent>
                  <w:r>
                    <w:t>17</w:t>
                  </w:r>
                </w:sdtContent>
              </w:sdt>
              <w:r>
                <w:t>. Pakeičiu 100 punktą ir jį išdėstau taip:</w:t>
              </w:r>
            </w:p>
            <w:sdt>
              <w:sdtPr>
                <w:alias w:val="citata"/>
                <w:tag w:val="part_649ff7c26b41463c92d21ec49d629142"/>
                <w:id w:val="1714161615"/>
                <w:lock w:val="sdtLocked"/>
              </w:sdtPr>
              <w:sdtEndPr/>
              <w:sdtContent>
                <w:sdt>
                  <w:sdtPr>
                    <w:alias w:val="100 p."/>
                    <w:tag w:val="part_f88a7a3a5121415298839288400de9b7"/>
                    <w:id w:val="689879128"/>
                    <w:lock w:val="sdtLocked"/>
                  </w:sdtPr>
                  <w:sdtEndPr/>
                  <w:sdtContent>
                    <w:p w14:paraId="7BE68AB7" w14:textId="77777777" w:rsidR="004E4351" w:rsidRDefault="00C149A2">
                      <w:pPr>
                        <w:ind w:firstLine="720"/>
                        <w:jc w:val="both"/>
                      </w:pPr>
                      <w:r>
                        <w:t>„</w:t>
                      </w:r>
                      <w:sdt>
                        <w:sdtPr>
                          <w:alias w:val="Numeris"/>
                          <w:tag w:val="nr_f88a7a3a5121415298839288400de9b7"/>
                          <w:id w:val="584037625"/>
                          <w:lock w:val="sdtLocked"/>
                        </w:sdtPr>
                        <w:sdtEndPr/>
                        <w:sdtContent>
                          <w:r>
                            <w:rPr>
                              <w:szCs w:val="24"/>
                            </w:rPr>
                            <w:t>100</w:t>
                          </w:r>
                        </w:sdtContent>
                      </w:sdt>
                      <w:r>
                        <w:rPr>
                          <w:szCs w:val="24"/>
                        </w:rPr>
                        <w:t>. Dujų slėgio reguliatoriai (toliau – reguliatoriai) turi būti parinkti taip, kad galėtų užtikrinti reikalingą slėgį dujotiekyje bei kitus normalaus dujotiekio veikimo darbinius parametrus. Leidžiama tokia reguliatoriaus konstrukcija, kad nustačius jį veik</w:t>
                      </w:r>
                      <w:r>
                        <w:rPr>
                          <w:szCs w:val="24"/>
                        </w:rPr>
                        <w:t xml:space="preserve">ti </w:t>
                      </w:r>
                      <w:r>
                        <w:rPr>
                          <w:bCs/>
                          <w:iCs/>
                          <w:szCs w:val="24"/>
                          <w:lang w:eastAsia="lt-LT"/>
                        </w:rPr>
                        <w:t>MOP</w:t>
                      </w:r>
                      <w:r>
                        <w:rPr>
                          <w:bCs/>
                          <w:i/>
                          <w:iCs/>
                          <w:szCs w:val="24"/>
                          <w:lang w:eastAsia="lt-LT"/>
                        </w:rPr>
                        <w:t xml:space="preserve"> </w:t>
                      </w:r>
                      <w:r>
                        <w:rPr>
                          <w:szCs w:val="24"/>
                        </w:rPr>
                        <w:t>(didžiausiu darbiniu slėgiu), dujų slėgis negalėtų būti viršytas daugiau kaip 2,5 % jo vertės.“</w:t>
                      </w:r>
                    </w:p>
                  </w:sdtContent>
                </w:sdt>
              </w:sdtContent>
            </w:sdt>
          </w:sdtContent>
        </w:sdt>
        <w:sdt>
          <w:sdtPr>
            <w:alias w:val="18 p."/>
            <w:tag w:val="part_8847495a4f144186999d2ed2ec737b9a"/>
            <w:id w:val="-317651836"/>
            <w:lock w:val="sdtLocked"/>
          </w:sdtPr>
          <w:sdtEndPr/>
          <w:sdtContent>
            <w:p w14:paraId="7BE68AB8" w14:textId="77777777" w:rsidR="004E4351" w:rsidRDefault="00C149A2">
              <w:pPr>
                <w:widowControl w:val="0"/>
                <w:ind w:firstLine="720"/>
                <w:jc w:val="both"/>
              </w:pPr>
              <w:sdt>
                <w:sdtPr>
                  <w:alias w:val="Numeris"/>
                  <w:tag w:val="nr_8847495a4f144186999d2ed2ec737b9a"/>
                  <w:id w:val="320929120"/>
                  <w:lock w:val="sdtLocked"/>
                </w:sdtPr>
                <w:sdtEndPr/>
                <w:sdtContent>
                  <w:r>
                    <w:t>18</w:t>
                  </w:r>
                </w:sdtContent>
              </w:sdt>
              <w:r>
                <w:t>. Pakeičiu 103 punktą ir jį išdėstau taip:</w:t>
              </w:r>
            </w:p>
            <w:sdt>
              <w:sdtPr>
                <w:alias w:val="citata"/>
                <w:tag w:val="part_d7cb073ed60046b8879b01b4ccc4e6fa"/>
                <w:id w:val="56675478"/>
                <w:lock w:val="sdtLocked"/>
              </w:sdtPr>
              <w:sdtEndPr/>
              <w:sdtContent>
                <w:sdt>
                  <w:sdtPr>
                    <w:alias w:val="103 p."/>
                    <w:tag w:val="part_773dcf9fd7e844a0be3352beaee43b67"/>
                    <w:id w:val="274995607"/>
                    <w:lock w:val="sdtLocked"/>
                  </w:sdtPr>
                  <w:sdtEndPr/>
                  <w:sdtContent>
                    <w:p w14:paraId="7BE68AB9" w14:textId="77777777" w:rsidR="004E4351" w:rsidRDefault="00C149A2">
                      <w:pPr>
                        <w:ind w:firstLine="709"/>
                        <w:jc w:val="both"/>
                        <w:rPr>
                          <w:szCs w:val="24"/>
                          <w:lang w:eastAsia="x-none"/>
                        </w:rPr>
                      </w:pPr>
                      <w:r>
                        <w:rPr>
                          <w:szCs w:val="24"/>
                          <w:lang w:eastAsia="x-none"/>
                        </w:rPr>
                        <w:t>„</w:t>
                      </w:r>
                      <w:sdt>
                        <w:sdtPr>
                          <w:alias w:val="Numeris"/>
                          <w:tag w:val="nr_773dcf9fd7e844a0be3352beaee43b67"/>
                          <w:id w:val="-1019089333"/>
                          <w:lock w:val="sdtLocked"/>
                        </w:sdtPr>
                        <w:sdtEndPr/>
                        <w:sdtContent>
                          <w:r>
                            <w:rPr>
                              <w:szCs w:val="24"/>
                              <w:lang w:eastAsia="x-none"/>
                            </w:rPr>
                            <w:t>103</w:t>
                          </w:r>
                        </w:sdtContent>
                      </w:sdt>
                      <w:r>
                        <w:rPr>
                          <w:szCs w:val="24"/>
                          <w:lang w:eastAsia="x-none"/>
                        </w:rPr>
                        <w:t>. Apsaugai nuo dujų slėgio viršijimo už reguliatoriaus, dujotiekyje prieš reguliatorių turi bū</w:t>
                      </w:r>
                      <w:r>
                        <w:rPr>
                          <w:szCs w:val="24"/>
                          <w:lang w:eastAsia="x-none"/>
                        </w:rPr>
                        <w:t>ti įrengti ne mažiau kaip 2 saugos įtaisai (apsauginiai uždarymo vožtuvai AUV), nutraukiantys ištekantį iš stoties dujų srautą.“</w:t>
                      </w:r>
                    </w:p>
                  </w:sdtContent>
                </w:sdt>
              </w:sdtContent>
            </w:sdt>
          </w:sdtContent>
        </w:sdt>
        <w:sdt>
          <w:sdtPr>
            <w:alias w:val="19 p."/>
            <w:tag w:val="part_18f97e4c533b473b8aebd34fdcd58c39"/>
            <w:id w:val="1443027743"/>
            <w:lock w:val="sdtLocked"/>
          </w:sdtPr>
          <w:sdtEndPr/>
          <w:sdtContent>
            <w:p w14:paraId="7BE68ABA" w14:textId="77777777" w:rsidR="004E4351" w:rsidRDefault="00C149A2">
              <w:pPr>
                <w:keepNext/>
                <w:keepLines/>
                <w:widowControl w:val="0"/>
                <w:ind w:firstLine="720"/>
                <w:jc w:val="both"/>
              </w:pPr>
              <w:sdt>
                <w:sdtPr>
                  <w:alias w:val="Numeris"/>
                  <w:tag w:val="nr_18f97e4c533b473b8aebd34fdcd58c39"/>
                  <w:id w:val="1978566340"/>
                  <w:lock w:val="sdtLocked"/>
                </w:sdtPr>
                <w:sdtEndPr/>
                <w:sdtContent>
                  <w:r>
                    <w:t>19</w:t>
                  </w:r>
                </w:sdtContent>
              </w:sdt>
              <w:r>
                <w:t>. Pakeičiu 213 punktą ir jį išdėstau taip:</w:t>
              </w:r>
            </w:p>
            <w:sdt>
              <w:sdtPr>
                <w:alias w:val="citata"/>
                <w:tag w:val="part_ff14a15cdcbb428cade4c2efdc94d602"/>
                <w:id w:val="-950855217"/>
                <w:lock w:val="sdtLocked"/>
              </w:sdtPr>
              <w:sdtEndPr/>
              <w:sdtContent>
                <w:sdt>
                  <w:sdtPr>
                    <w:alias w:val="213 p."/>
                    <w:tag w:val="part_1a3dd6ef34b044a4bb1105c8eacd52a9"/>
                    <w:id w:val="856615606"/>
                    <w:lock w:val="sdtLocked"/>
                  </w:sdtPr>
                  <w:sdtEndPr/>
                  <w:sdtContent>
                    <w:p w14:paraId="7BE68ABB" w14:textId="77777777" w:rsidR="004E4351" w:rsidRDefault="00C149A2">
                      <w:pPr>
                        <w:keepNext/>
                        <w:keepLines/>
                        <w:ind w:firstLine="709"/>
                        <w:jc w:val="both"/>
                        <w:rPr>
                          <w:szCs w:val="24"/>
                          <w:lang w:eastAsia="x-none"/>
                        </w:rPr>
                      </w:pPr>
                      <w:r>
                        <w:rPr>
                          <w:szCs w:val="24"/>
                          <w:lang w:eastAsia="x-none"/>
                        </w:rPr>
                        <w:t>„</w:t>
                      </w:r>
                      <w:sdt>
                        <w:sdtPr>
                          <w:alias w:val="Numeris"/>
                          <w:tag w:val="nr_1a3dd6ef34b044a4bb1105c8eacd52a9"/>
                          <w:id w:val="2007322209"/>
                          <w:lock w:val="sdtLocked"/>
                        </w:sdtPr>
                        <w:sdtEndPr/>
                        <w:sdtContent>
                          <w:r>
                            <w:rPr>
                              <w:szCs w:val="24"/>
                              <w:lang w:eastAsia="x-none"/>
                            </w:rPr>
                            <w:t>213</w:t>
                          </w:r>
                        </w:sdtContent>
                      </w:sdt>
                      <w:r>
                        <w:rPr>
                          <w:szCs w:val="24"/>
                          <w:lang w:eastAsia="x-none"/>
                        </w:rPr>
                        <w:t xml:space="preserve">. Įrengiant dujotiekio perėją per gamtines kliūtis ar inžinerinius </w:t>
                      </w:r>
                      <w:r>
                        <w:rPr>
                          <w:szCs w:val="24"/>
                          <w:lang w:eastAsia="x-none"/>
                        </w:rPr>
                        <w:t xml:space="preserve">statinius, </w:t>
                      </w:r>
                      <w:proofErr w:type="spellStart"/>
                      <w:r>
                        <w:rPr>
                          <w:szCs w:val="24"/>
                          <w:lang w:eastAsia="x-none"/>
                        </w:rPr>
                        <w:t>betranšėjė</w:t>
                      </w:r>
                      <w:proofErr w:type="spellEnd"/>
                      <w:r>
                        <w:rPr>
                          <w:szCs w:val="24"/>
                          <w:lang w:eastAsia="x-none"/>
                        </w:rPr>
                        <w:t xml:space="preserve"> MDV tiesimo technologija parenkama ir nurodoma darbo projekte vadovaujantis Taisyklių 1 priedo 35 punkte nurodyto Lietuvos standarto nuostatomis bei </w:t>
                      </w:r>
                      <w:proofErr w:type="spellStart"/>
                      <w:r>
                        <w:rPr>
                          <w:szCs w:val="24"/>
                          <w:lang w:eastAsia="x-none"/>
                        </w:rPr>
                        <w:t>betranšėjės</w:t>
                      </w:r>
                      <w:proofErr w:type="spellEnd"/>
                      <w:r>
                        <w:rPr>
                          <w:szCs w:val="24"/>
                          <w:lang w:eastAsia="x-none"/>
                        </w:rPr>
                        <w:t xml:space="preserve"> technologijos vykdymo mechanizmų, įrenginių ir priemonių gamintojų pareng</w:t>
                      </w:r>
                      <w:r>
                        <w:rPr>
                          <w:szCs w:val="24"/>
                          <w:lang w:eastAsia="x-none"/>
                        </w:rPr>
                        <w:t>tomis instrukcijomis.“</w:t>
                      </w:r>
                    </w:p>
                  </w:sdtContent>
                </w:sdt>
              </w:sdtContent>
            </w:sdt>
          </w:sdtContent>
        </w:sdt>
        <w:sdt>
          <w:sdtPr>
            <w:alias w:val="20 p."/>
            <w:tag w:val="part_778170d9c3f5473b9dd627211311c46b"/>
            <w:id w:val="1546249633"/>
            <w:lock w:val="sdtLocked"/>
          </w:sdtPr>
          <w:sdtEndPr/>
          <w:sdtContent>
            <w:p w14:paraId="7BE68ABC" w14:textId="77777777" w:rsidR="004E4351" w:rsidRDefault="00C149A2">
              <w:pPr>
                <w:widowControl w:val="0"/>
                <w:ind w:firstLine="720"/>
                <w:jc w:val="both"/>
              </w:pPr>
              <w:sdt>
                <w:sdtPr>
                  <w:alias w:val="Numeris"/>
                  <w:tag w:val="nr_778170d9c3f5473b9dd627211311c46b"/>
                  <w:id w:val="-1472123827"/>
                  <w:lock w:val="sdtLocked"/>
                </w:sdtPr>
                <w:sdtEndPr/>
                <w:sdtContent>
                  <w:r>
                    <w:t>20</w:t>
                  </w:r>
                </w:sdtContent>
              </w:sdt>
              <w:r>
                <w:t>. Pakeičiu 214.11 papunktį ir jį išdėstau taip:</w:t>
              </w:r>
            </w:p>
            <w:sdt>
              <w:sdtPr>
                <w:alias w:val="citata"/>
                <w:tag w:val="part_0663c2bc6c664a5ea1afd29679ab136c"/>
                <w:id w:val="2144470274"/>
                <w:lock w:val="sdtLocked"/>
              </w:sdtPr>
              <w:sdtEndPr/>
              <w:sdtContent>
                <w:sdt>
                  <w:sdtPr>
                    <w:alias w:val="214.11 p."/>
                    <w:tag w:val="part_023718e8d7284f88ab2aada091f356d1"/>
                    <w:id w:val="899247377"/>
                    <w:lock w:val="sdtLocked"/>
                  </w:sdtPr>
                  <w:sdtEndPr/>
                  <w:sdtContent>
                    <w:p w14:paraId="7BE68ABD" w14:textId="77777777" w:rsidR="004E4351" w:rsidRDefault="00C149A2">
                      <w:pPr>
                        <w:ind w:firstLine="709"/>
                        <w:jc w:val="both"/>
                        <w:rPr>
                          <w:szCs w:val="24"/>
                          <w:lang w:eastAsia="x-none"/>
                        </w:rPr>
                      </w:pPr>
                      <w:r>
                        <w:rPr>
                          <w:szCs w:val="24"/>
                          <w:lang w:eastAsia="x-none"/>
                        </w:rPr>
                        <w:t>„</w:t>
                      </w:r>
                      <w:sdt>
                        <w:sdtPr>
                          <w:alias w:val="Numeris"/>
                          <w:tag w:val="nr_023718e8d7284f88ab2aada091f356d1"/>
                          <w:id w:val="-418871220"/>
                          <w:lock w:val="sdtLocked"/>
                        </w:sdtPr>
                        <w:sdtEndPr/>
                        <w:sdtContent>
                          <w:r>
                            <w:rPr>
                              <w:szCs w:val="24"/>
                              <w:lang w:eastAsia="x-none"/>
                            </w:rPr>
                            <w:t>214.11</w:t>
                          </w:r>
                        </w:sdtContent>
                      </w:sdt>
                      <w:r>
                        <w:rPr>
                          <w:szCs w:val="24"/>
                          <w:lang w:eastAsia="x-none"/>
                        </w:rPr>
                        <w:t>. baigus darbus, statybvietė turi būti sutvarkyta pagal Taisyklių 198–202 punktuose nurodytus reikalavimus. Prieš atkuriant viršutinį dirvožemio sluoksnį, būtina paša</w:t>
                      </w:r>
                      <w:r>
                        <w:rPr>
                          <w:szCs w:val="24"/>
                          <w:lang w:eastAsia="x-none"/>
                        </w:rPr>
                        <w:t>linti gręžinio skysčių mišinius;“.</w:t>
                      </w:r>
                    </w:p>
                  </w:sdtContent>
                </w:sdt>
              </w:sdtContent>
            </w:sdt>
          </w:sdtContent>
        </w:sdt>
        <w:sdt>
          <w:sdtPr>
            <w:alias w:val="21 p."/>
            <w:tag w:val="part_3c9e9938b45649458b5fc19dcf97b5ec"/>
            <w:id w:val="510648516"/>
            <w:lock w:val="sdtLocked"/>
          </w:sdtPr>
          <w:sdtEndPr/>
          <w:sdtContent>
            <w:p w14:paraId="7BE68ABE" w14:textId="77777777" w:rsidR="004E4351" w:rsidRDefault="00C149A2">
              <w:pPr>
                <w:widowControl w:val="0"/>
                <w:ind w:firstLine="720"/>
                <w:jc w:val="both"/>
              </w:pPr>
              <w:sdt>
                <w:sdtPr>
                  <w:alias w:val="Numeris"/>
                  <w:tag w:val="nr_3c9e9938b45649458b5fc19dcf97b5ec"/>
                  <w:id w:val="-862128226"/>
                  <w:lock w:val="sdtLocked"/>
                </w:sdtPr>
                <w:sdtEndPr/>
                <w:sdtContent>
                  <w:r>
                    <w:t>21</w:t>
                  </w:r>
                </w:sdtContent>
              </w:sdt>
              <w:r>
                <w:t>. Pakeičiu 250 punktą ir jį išdėstau taip:</w:t>
              </w:r>
            </w:p>
            <w:sdt>
              <w:sdtPr>
                <w:alias w:val="citata"/>
                <w:tag w:val="part_1a9fcebfd1c24081ac8f15924165a817"/>
                <w:id w:val="640774258"/>
                <w:lock w:val="sdtLocked"/>
              </w:sdtPr>
              <w:sdtEndPr/>
              <w:sdtContent>
                <w:sdt>
                  <w:sdtPr>
                    <w:alias w:val="250 p."/>
                    <w:tag w:val="part_339d5fc5e5154cadbdb950827e4f8bfa"/>
                    <w:id w:val="-646279826"/>
                    <w:lock w:val="sdtLocked"/>
                  </w:sdtPr>
                  <w:sdtEndPr/>
                  <w:sdtContent>
                    <w:p w14:paraId="7BE68ABF" w14:textId="77777777" w:rsidR="004E4351" w:rsidRDefault="00C149A2">
                      <w:pPr>
                        <w:ind w:firstLine="709"/>
                        <w:jc w:val="both"/>
                        <w:rPr>
                          <w:szCs w:val="24"/>
                          <w:lang w:eastAsia="x-none"/>
                        </w:rPr>
                      </w:pPr>
                      <w:r>
                        <w:rPr>
                          <w:rFonts w:ascii="TimesLT" w:hAnsi="TimesLT"/>
                          <w:sz w:val="20"/>
                          <w:lang w:val="en-GB" w:eastAsia="x-none"/>
                        </w:rPr>
                        <w:t>„</w:t>
                      </w:r>
                      <w:sdt>
                        <w:sdtPr>
                          <w:alias w:val="Numeris"/>
                          <w:tag w:val="nr_339d5fc5e5154cadbdb950827e4f8bfa"/>
                          <w:id w:val="-497815671"/>
                          <w:lock w:val="sdtLocked"/>
                        </w:sdtPr>
                        <w:sdtEndPr/>
                        <w:sdtContent>
                          <w:r>
                            <w:rPr>
                              <w:szCs w:val="24"/>
                              <w:lang w:eastAsia="x-none"/>
                            </w:rPr>
                            <w:t>250</w:t>
                          </w:r>
                        </w:sdtContent>
                      </w:sdt>
                      <w:r>
                        <w:rPr>
                          <w:szCs w:val="24"/>
                          <w:lang w:eastAsia="x-none"/>
                        </w:rPr>
                        <w:t>. Mechaninio atsparumo bandymo slėgiu trukmė turi būti ne mažesnė kaip 12 valandų ir bandymo slėgis (TP) negali būti mažesnis negu 1,25 MOP.“</w:t>
                      </w:r>
                    </w:p>
                  </w:sdtContent>
                </w:sdt>
              </w:sdtContent>
            </w:sdt>
          </w:sdtContent>
        </w:sdt>
        <w:sdt>
          <w:sdtPr>
            <w:alias w:val="22 p."/>
            <w:tag w:val="part_87bad36b62b4400d8c24072fd2ea6d13"/>
            <w:id w:val="443503055"/>
            <w:lock w:val="sdtLocked"/>
          </w:sdtPr>
          <w:sdtEndPr/>
          <w:sdtContent>
            <w:p w14:paraId="7BE68AC0" w14:textId="77777777" w:rsidR="004E4351" w:rsidRDefault="00C149A2">
              <w:pPr>
                <w:widowControl w:val="0"/>
                <w:ind w:firstLine="720"/>
                <w:jc w:val="both"/>
              </w:pPr>
              <w:sdt>
                <w:sdtPr>
                  <w:alias w:val="Numeris"/>
                  <w:tag w:val="nr_87bad36b62b4400d8c24072fd2ea6d13"/>
                  <w:id w:val="791406269"/>
                  <w:lock w:val="sdtLocked"/>
                </w:sdtPr>
                <w:sdtEndPr/>
                <w:sdtContent>
                  <w:r>
                    <w:t>22</w:t>
                  </w:r>
                </w:sdtContent>
              </w:sdt>
              <w:r>
                <w:t>. Pakeičiu</w:t>
              </w:r>
              <w:r>
                <w:t xml:space="preserve"> 261 punktą ir jį išdėstau taip:</w:t>
              </w:r>
            </w:p>
            <w:sdt>
              <w:sdtPr>
                <w:alias w:val="citata"/>
                <w:tag w:val="part_07beb756e4ca4d438a8ed19ec1befbca"/>
                <w:id w:val="1060362795"/>
                <w:lock w:val="sdtLocked"/>
              </w:sdtPr>
              <w:sdtEndPr/>
              <w:sdtContent>
                <w:sdt>
                  <w:sdtPr>
                    <w:alias w:val="261 p."/>
                    <w:tag w:val="part_2b0510000fbf4c2fa92931a4ccca0f56"/>
                    <w:id w:val="175694768"/>
                    <w:lock w:val="sdtLocked"/>
                  </w:sdtPr>
                  <w:sdtEndPr/>
                  <w:sdtContent>
                    <w:p w14:paraId="7BE68AC1" w14:textId="77777777" w:rsidR="004E4351" w:rsidRDefault="00C149A2">
                      <w:pPr>
                        <w:ind w:firstLine="720"/>
                        <w:jc w:val="both"/>
                      </w:pPr>
                      <w:r>
                        <w:t>„</w:t>
                      </w:r>
                      <w:sdt>
                        <w:sdtPr>
                          <w:alias w:val="Numeris"/>
                          <w:tag w:val="nr_2b0510000fbf4c2fa92931a4ccca0f56"/>
                          <w:id w:val="1075241662"/>
                          <w:lock w:val="sdtLocked"/>
                        </w:sdtPr>
                        <w:sdtEndPr/>
                        <w:sdtContent>
                          <w:r>
                            <w:rPr>
                              <w:szCs w:val="24"/>
                            </w:rPr>
                            <w:t>261</w:t>
                          </w:r>
                        </w:sdtContent>
                      </w:sdt>
                      <w:r>
                        <w:rPr>
                          <w:szCs w:val="24"/>
                        </w:rPr>
                        <w:t>. Bandant DSS, DAS dujotiekių mechaninį atsparumą pneumatiniu būdu, juos apžiūrėti ir nuotėkio aptikimo skysčiu arba tam skirtu prietaisu tikrinti jungtis leidžiama tik sumažinus bandymo slėgį iki sandarumo bandymo no</w:t>
                      </w:r>
                      <w:r>
                        <w:rPr>
                          <w:szCs w:val="24"/>
                        </w:rPr>
                        <w:t>rmos.“</w:t>
                      </w:r>
                    </w:p>
                  </w:sdtContent>
                </w:sdt>
              </w:sdtContent>
            </w:sdt>
          </w:sdtContent>
        </w:sdt>
        <w:sdt>
          <w:sdtPr>
            <w:alias w:val="23 p."/>
            <w:tag w:val="part_cdd249071e094a7fb1659ab088f8bc3b"/>
            <w:id w:val="580190515"/>
            <w:lock w:val="sdtLocked"/>
          </w:sdtPr>
          <w:sdtEndPr/>
          <w:sdtContent>
            <w:p w14:paraId="7BE68AC2" w14:textId="77777777" w:rsidR="004E4351" w:rsidRDefault="00C149A2">
              <w:pPr>
                <w:widowControl w:val="0"/>
                <w:ind w:firstLine="720"/>
                <w:jc w:val="both"/>
              </w:pPr>
              <w:sdt>
                <w:sdtPr>
                  <w:alias w:val="Numeris"/>
                  <w:tag w:val="nr_cdd249071e094a7fb1659ab088f8bc3b"/>
                  <w:id w:val="-630776291"/>
                  <w:lock w:val="sdtLocked"/>
                </w:sdtPr>
                <w:sdtEndPr/>
                <w:sdtContent>
                  <w:r>
                    <w:t>23</w:t>
                  </w:r>
                </w:sdtContent>
              </w:sdt>
              <w:r>
                <w:t>. Pakeičiu 262 punktą ir jį išdėstau taip:</w:t>
              </w:r>
            </w:p>
            <w:sdt>
              <w:sdtPr>
                <w:alias w:val="citata"/>
                <w:tag w:val="part_792859863eae425b94514f22c0d06dbe"/>
                <w:id w:val="-964968515"/>
                <w:lock w:val="sdtLocked"/>
              </w:sdtPr>
              <w:sdtEndPr/>
              <w:sdtContent>
                <w:sdt>
                  <w:sdtPr>
                    <w:alias w:val="262 p."/>
                    <w:tag w:val="part_8d326b9caee14cb8b6598ff96b133154"/>
                    <w:id w:val="983592703"/>
                    <w:lock w:val="sdtLocked"/>
                    <w:placeholder>
                      <w:docPart w:val="DefaultPlaceholder_1082065158"/>
                    </w:placeholder>
                  </w:sdtPr>
                  <w:sdtContent>
                    <w:p w14:paraId="7BE68AC3" w14:textId="6CC6AFBB" w:rsidR="004E4351" w:rsidRDefault="00C149A2">
                      <w:pPr>
                        <w:ind w:firstLine="709"/>
                        <w:jc w:val="both"/>
                        <w:rPr>
                          <w:szCs w:val="24"/>
                          <w:lang w:eastAsia="x-none"/>
                        </w:rPr>
                      </w:pPr>
                      <w:r>
                        <w:rPr>
                          <w:szCs w:val="24"/>
                          <w:lang w:eastAsia="x-none"/>
                        </w:rPr>
                        <w:t>„</w:t>
                      </w:r>
                      <w:sdt>
                        <w:sdtPr>
                          <w:alias w:val="Numeris"/>
                          <w:tag w:val="nr_8d326b9caee14cb8b6598ff96b133154"/>
                          <w:id w:val="-1898121177"/>
                          <w:lock w:val="sdtLocked"/>
                        </w:sdtPr>
                        <w:sdtEndPr/>
                        <w:sdtContent>
                          <w:r>
                            <w:rPr>
                              <w:szCs w:val="24"/>
                              <w:lang w:eastAsia="x-none"/>
                            </w:rPr>
                            <w:t>262</w:t>
                          </w:r>
                        </w:sdtContent>
                      </w:sdt>
                      <w:r>
                        <w:rPr>
                          <w:szCs w:val="24"/>
                          <w:lang w:eastAsia="x-none"/>
                        </w:rPr>
                        <w:t>. Bandymo slėgiu trukmė turi būti ne mažesnė kaip 12 valandų ir bandymo slėgis turi būti:</w:t>
                      </w:r>
                    </w:p>
                    <w:sdt>
                      <w:sdtPr>
                        <w:alias w:val="262 p."/>
                        <w:tag w:val="part_dac07948a58a4d339b545f4019484117"/>
                        <w:id w:val="-1820490094"/>
                        <w:lock w:val="sdtLocked"/>
                      </w:sdtPr>
                      <w:sdtEndPr/>
                      <w:sdtContent>
                        <w:p w14:paraId="7BE68AC4" w14:textId="06F6D0A6" w:rsidR="004E4351" w:rsidRDefault="00C149A2">
                          <w:pPr>
                            <w:ind w:firstLine="709"/>
                            <w:jc w:val="both"/>
                            <w:rPr>
                              <w:szCs w:val="24"/>
                              <w:lang w:eastAsia="x-none"/>
                            </w:rPr>
                          </w:pPr>
                          <w:sdt>
                            <w:sdtPr>
                              <w:alias w:val="Numeris"/>
                              <w:tag w:val="nr_dac07948a58a4d339b545f4019484117"/>
                              <w:id w:val="-866370724"/>
                              <w:lock w:val="sdtLocked"/>
                            </w:sdtPr>
                            <w:sdtEndPr/>
                            <w:sdtContent>
                              <w:r>
                                <w:rPr>
                                  <w:szCs w:val="24"/>
                                  <w:lang w:eastAsia="x-none"/>
                                </w:rPr>
                                <w:t>262</w:t>
                              </w:r>
                            </w:sdtContent>
                          </w:sdt>
                          <w:r>
                            <w:rPr>
                              <w:szCs w:val="24"/>
                              <w:lang w:eastAsia="x-none"/>
                            </w:rPr>
                            <w:t>. 1. mechaninio atsparumo TP = 1,5 MOP;</w:t>
                          </w:r>
                        </w:p>
                      </w:sdtContent>
                    </w:sdt>
                    <w:sdt>
                      <w:sdtPr>
                        <w:alias w:val="262 p."/>
                        <w:tag w:val="part_5072122691724de3b2c45d917950a969"/>
                        <w:id w:val="-364440141"/>
                        <w:lock w:val="sdtLocked"/>
                      </w:sdtPr>
                      <w:sdtEndPr/>
                      <w:sdtContent>
                        <w:p w14:paraId="7BE68AC7" w14:textId="2D46DDE3" w:rsidR="004E4351" w:rsidRDefault="00C149A2" w:rsidP="00C149A2">
                          <w:pPr>
                            <w:ind w:firstLine="720"/>
                            <w:jc w:val="both"/>
                          </w:pPr>
                          <w:sdt>
                            <w:sdtPr>
                              <w:alias w:val="Numeris"/>
                              <w:tag w:val="nr_5072122691724de3b2c45d917950a969"/>
                              <w:id w:val="-466359124"/>
                              <w:lock w:val="sdtLocked"/>
                            </w:sdtPr>
                            <w:sdtEndPr/>
                            <w:sdtContent>
                              <w:r>
                                <w:rPr>
                                  <w:szCs w:val="24"/>
                                </w:rPr>
                                <w:t>262</w:t>
                              </w:r>
                            </w:sdtContent>
                          </w:sdt>
                          <w:r>
                            <w:rPr>
                              <w:szCs w:val="24"/>
                            </w:rPr>
                            <w:t>. 2. sandarumo TP = 1,1 MOP.“</w:t>
                          </w:r>
                        </w:p>
                      </w:sdtContent>
                    </w:sdt>
                  </w:sdtContent>
                </w:sdt>
              </w:sdtContent>
            </w:sdt>
          </w:sdtContent>
        </w:sdt>
        <w:sdt>
          <w:sdtPr>
            <w:alias w:val="signatura"/>
            <w:tag w:val="part_8a958255cf5a46efa0314cdaad5bb55a"/>
            <w:id w:val="1129049994"/>
            <w:lock w:val="sdtLocked"/>
          </w:sdtPr>
          <w:sdtEndPr/>
          <w:sdtContent>
            <w:p w14:paraId="15F3D978" w14:textId="77777777" w:rsidR="00C149A2" w:rsidRDefault="00C149A2">
              <w:pPr>
                <w:jc w:val="both"/>
              </w:pPr>
            </w:p>
            <w:p w14:paraId="318E0D89" w14:textId="77777777" w:rsidR="00C149A2" w:rsidRDefault="00C149A2">
              <w:pPr>
                <w:jc w:val="both"/>
              </w:pPr>
            </w:p>
            <w:p w14:paraId="31AA08ED" w14:textId="77777777" w:rsidR="00C149A2" w:rsidRDefault="00C149A2">
              <w:pPr>
                <w:jc w:val="both"/>
              </w:pPr>
            </w:p>
            <w:p w14:paraId="7BE68ACA" w14:textId="632542DD" w:rsidR="004E4351" w:rsidRDefault="00C149A2">
              <w:pPr>
                <w:jc w:val="both"/>
              </w:pPr>
              <w:r>
                <w:t>Energetikos ministras</w:t>
              </w:r>
              <w:r>
                <w:tab/>
              </w:r>
              <w:r>
                <w:tab/>
              </w:r>
              <w:r>
                <w:tab/>
              </w:r>
              <w:r>
                <w:tab/>
              </w:r>
              <w:r>
                <w:tab/>
              </w:r>
              <w:r>
                <w:tab/>
              </w:r>
              <w:r>
                <w:tab/>
              </w:r>
              <w:r>
                <w:tab/>
                <w:t xml:space="preserve">      Rokas Masiulis</w:t>
              </w:r>
            </w:p>
            <w:bookmarkStart w:id="0" w:name="_GoBack" w:displacedByCustomXml="next"/>
            <w:bookmarkEnd w:id="0" w:displacedByCustomXml="next"/>
          </w:sdtContent>
        </w:sdt>
      </w:sdtContent>
    </w:sdt>
    <w:sectPr w:rsidR="004E4351">
      <w:headerReference w:type="even" r:id="rId11"/>
      <w:headerReference w:type="default" r:id="rId12"/>
      <w:footerReference w:type="even" r:id="rId13"/>
      <w:footerReference w:type="default" r:id="rId14"/>
      <w:headerReference w:type="first" r:id="rId15"/>
      <w:footerReference w:type="first" r:id="rId16"/>
      <w:pgSz w:w="11906" w:h="16838" w:code="9"/>
      <w:pgMar w:top="1134" w:right="851"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E68AD0" w14:textId="77777777" w:rsidR="004E4351" w:rsidRDefault="00C149A2">
      <w:pPr>
        <w:jc w:val="both"/>
      </w:pPr>
      <w:r>
        <w:separator/>
      </w:r>
    </w:p>
  </w:endnote>
  <w:endnote w:type="continuationSeparator" w:id="0">
    <w:p w14:paraId="7BE68AD1" w14:textId="77777777" w:rsidR="004E4351" w:rsidRDefault="00C149A2">
      <w:pPr>
        <w:jc w:val="both"/>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 New Roman Bold">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E68AD4" w14:textId="77777777" w:rsidR="004E4351" w:rsidRDefault="00C149A2">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14:paraId="7BE68AD5" w14:textId="77777777" w:rsidR="004E4351" w:rsidRDefault="004E4351">
    <w:pPr>
      <w:tabs>
        <w:tab w:val="center" w:pos="4153"/>
        <w:tab w:val="right" w:pos="8306"/>
      </w:tabs>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E68AD6" w14:textId="77777777" w:rsidR="004E4351" w:rsidRDefault="004E4351">
    <w:pPr>
      <w:tabs>
        <w:tab w:val="center" w:pos="4153"/>
        <w:tab w:val="right" w:pos="8306"/>
      </w:tabs>
      <w:jc w:val="both"/>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E68AD8" w14:textId="77777777" w:rsidR="004E4351" w:rsidRDefault="004E4351">
    <w:pPr>
      <w:tabs>
        <w:tab w:val="center" w:pos="4153"/>
        <w:tab w:val="right" w:pos="8306"/>
      </w:tabs>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E68ACE" w14:textId="77777777" w:rsidR="004E4351" w:rsidRDefault="00C149A2">
      <w:pPr>
        <w:jc w:val="both"/>
      </w:pPr>
      <w:r>
        <w:separator/>
      </w:r>
    </w:p>
  </w:footnote>
  <w:footnote w:type="continuationSeparator" w:id="0">
    <w:p w14:paraId="7BE68ACF" w14:textId="77777777" w:rsidR="004E4351" w:rsidRDefault="00C149A2">
      <w:pPr>
        <w:jc w:val="both"/>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E68AD2" w14:textId="77777777" w:rsidR="004E4351" w:rsidRDefault="004E4351">
    <w:pPr>
      <w:tabs>
        <w:tab w:val="center" w:pos="4153"/>
        <w:tab w:val="right" w:pos="8306"/>
      </w:tabs>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E68AD3" w14:textId="77777777" w:rsidR="004E4351" w:rsidRDefault="00C149A2">
    <w:pPr>
      <w:tabs>
        <w:tab w:val="center" w:pos="4153"/>
        <w:tab w:val="right" w:pos="8306"/>
      </w:tabs>
      <w:jc w:val="center"/>
    </w:pPr>
    <w:r>
      <w:fldChar w:fldCharType="begin"/>
    </w:r>
    <w:r>
      <w:instrText xml:space="preserve"> PAGE </w:instrText>
    </w:r>
    <w:r>
      <w:fldChar w:fldCharType="separate"/>
    </w:r>
    <w:r>
      <w:rPr>
        <w:noProof/>
      </w:rPr>
      <w:t>4</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E68AD7" w14:textId="77777777" w:rsidR="004E4351" w:rsidRDefault="004E4351">
    <w:pPr>
      <w:tabs>
        <w:tab w:val="center" w:pos="4153"/>
        <w:tab w:val="right" w:pos="8306"/>
      </w:tabs>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2368"/>
    <w:rsid w:val="004E4351"/>
    <w:rsid w:val="00C149A2"/>
    <w:rsid w:val="00C6087F"/>
    <w:rsid w:val="00E923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
  <w:smartTagType w:namespaceuri="urn:schemas-microsoft-com:office:smarttags" w:name="metricconverter"/>
  <w:shapeDefaults>
    <o:shapedefaults v:ext="edit" spidmax="1028"/>
    <o:shapelayout v:ext="edit">
      <o:idmap v:ext="edit" data="1"/>
    </o:shapelayout>
  </w:shapeDefaults>
  <w:decimalSymbol w:val=","/>
  <w:listSeparator w:val=";"/>
  <w14:docId w14:val="7BE68A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149A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149A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 New Roman Bold">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2CD"/>
    <w:rsid w:val="007512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512CD"/>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512C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f420105f8d44265a371e193192587a8" PartId="268cbfb9445b4b64913af83dd01f6810">
    <Part Type="preambule" DocPartId="d02ba372b0a3421296ffa50359f95218" PartId="3615e784b9fa4d628d4a15537b758da1"/>
    <Part Type="punktas" Nr="1" Abbr="1 p." DocPartId="f15e508c1ac4414fb6a1fda28b9b470d" PartId="c925a7cc78664f25812c494d6f10a9fa">
      <Part Type="citata" DocPartId="f7b54721f4f74e77ae9d00f4ba695bad" PartId="f5dd8b56063d4a54bf388d6ff6c4fdda">
        <Part Type="punktas" Nr="4" Abbr="4 p." DocPartId="c07ea700298241c381733fee74e1951d" PartId="3c650058793c410baf21af57fab0e058"/>
      </Part>
    </Part>
    <Part Type="punktas" Nr="2" Abbr="2 p." DocPartId="60e2c56476d74357bb3603cdc94dfb11" PartId="a24440790df8422f8d54ef0303a0a16b">
      <Part Type="citata" DocPartId="cccce7143c3b4ab28b50705c51e3b994" PartId="54bc8700d749484680aa4b4398194552">
        <Part Type="punktas" Nr="11" Abbr="11 p." DocPartId="d7f9e47c37cc4826a75af1dd62dcbee4" PartId="2b55d52393144fdcae3e76c043599546"/>
      </Part>
    </Part>
    <Part Type="punktas" Nr="3" Abbr="3 p." DocPartId="262ec0b77985419a848fbdd5f271d0b1" PartId="ad1c5e2d6c984c099b7d3f99b5f3cb9a">
      <Part Type="punktas" Nr="3.1" Abbr="3.1 p." DocPartId="9d6a197ead724a1aa6a2d8a560319024" PartId="263eb61bf5384dbeb7b1b73479417250"/>
      <Part Type="punktas" Nr="3.2" Abbr="3.2 p." DocPartId="03a0b9f9f72d44bbb208fe7d9d25ef46" PartId="ec653a8dd1274beb9c042d0e63309adc">
        <Part Type="citata" DocPartId="e48e77eb9c2f46749b71f2e0373adfba" PartId="cb443fcf52964c1abc6e1592ba9f6fe1">
          <Part Type="pastraipa" DocPartId="221b16686d0b4d8dbe0367b624b26253" PartId="b1b8d1c0792047bd86c850d31024907a"/>
        </Part>
      </Part>
    </Part>
    <Part Type="punktas" Nr="4" Abbr="4 p." DocPartId="d618a57c996b4f8b8ca83aeffe1eb9bd" PartId="37fed897a82641408087bb7104c684c3">
      <Part Type="citata" DocPartId="28cc19fa89d848b7b0f1e0d926d3a656" PartId="20142a026737462388f7533e5ee0a8eb">
        <Part Type="punktas" Nr="18" Abbr="18 p." DocPartId="49505211fd8e42c0af4ceb4f51175625" PartId="53f1f2f8185a48dd9d3587c7fd02340d"/>
      </Part>
    </Part>
    <Part Type="punktas" Nr="5" Abbr="5 p." DocPartId="f7ad10306a6a4b9699244abed8906c00" PartId="da81c9144d78453dbeee510f749708db">
      <Part Type="citata" DocPartId="068699884e834c35811c02251ad229ee" PartId="cc5bcee08d034157aad629f80a6e69c2">
        <Part Type="punktas" Nr="22.1" Abbr="22.1 p." DocPartId="f3a343c9b4694b4891f3ef599e0d30e9" PartId="d6c55ced1c0f488c936590c2893ceed1"/>
      </Part>
    </Part>
    <Part Type="punktas" Nr="6" Abbr="6 p." DocPartId="2ae677975f444b42b61a6994c8020cd1" PartId="7ff4aa05cea54c06bd7436159311a0b9">
      <Part Type="citata" DocPartId="40203912efb84bcebe73428cc1b31db3" PartId="1fea65b29e1a4f96ac6fb2c948945ed8">
        <Part Type="punktas" Nr="22.2" Abbr="22.2 p." DocPartId="a9f28f17139f4869a4b6ea17e759127b" PartId="5518a87ea483426d92c51d4e45ae104e"/>
      </Part>
    </Part>
    <Part Type="punktas" Nr="7" Abbr="7 p." DocPartId="9870bf7a9a50430eb1286c73339b8a75" PartId="0c34de4738c44c3d8101088b0a0d27a0">
      <Part Type="citata" DocPartId="b6701a3a233443df999e152e79e1568f" PartId="3fd88a6f6a4a49f7bbbb1b3999dce9cb">
        <Part Type="punktas" Nr="45" Abbr="45 p." DocPartId="7644ac2bc9ed4637accb7b573472a1bc" PartId="d2d673edfb2544b2ab5d2f00cf1147d1"/>
      </Part>
    </Part>
    <Part Type="punktas" Nr="8" Abbr="8 p." DocPartId="f7aac7ba0aaa4606921521d8671900af" PartId="eb729eb2c8074b98b04812204a88189c">
      <Part Type="citata" DocPartId="d77586234dce4bc6b26155d78afad4d6" PartId="33109d1f9c994730904fd644bddb6e5e">
        <Part Type="punktas" Nr="47" Abbr="47 p." DocPartId="68beb337644c4dcc8eb4ae325fa7a858" PartId="7520e4d57a6640b8814401307a01b9cb"/>
      </Part>
    </Part>
    <Part Type="punktas" Nr="9" Abbr="9 p." DocPartId="001ddcb74ea74ba08f8c3925c535ef46" PartId="31a9bbfe60bb411ea8b362242a835629">
      <Part Type="citata" DocPartId="28a1ed0689f34277a3bb8241351c5edf" PartId="66289924bd724eb7955966f0a34a3183">
        <Part Type="punktas" Nr="48" Abbr="48 p." DocPartId="63542233275b4b4aa1ec5596d600269c" PartId="b73b7c1184e94f5bb65ff863a3929cc0"/>
        <Part Type="lentele" Nr="3" Abbr="" Title="Mažiausi vertikalieji ir horizontalieji atstumai nuo magistralinio dujotiekio vamzdžių iki inžinerinių tinklų ir kitų objektų" Notes="" DocPartId="55c2bfb48ffa4c5b9329d2e660cb4a45" PartId="8ef7630847a743c4b6a642a5c992f508">
          <Part Type="pastaba" Nr="" Abbr="" Title="" Notes="" DocPartId="1ba057045943437c9f552fafdab277a0" PartId="f64204ff97e64d24aa42e312268a5a29">
            <Part Type="punktas" Nr="1" Abbr="1 p." DocPartId="1b6db68d95294c3ea80895eaed00a147" PartId="5ea579cbf00a4f03bf610253c157d122"/>
            <Part Type="punktas" Nr="2" Abbr="2 p." DocPartId="18302c4c1977425f9359f7bab3357112" PartId="8ca671d1b5db49ddb71897c02ef388cc"/>
            <Part Type="punktas" Nr="3" Abbr="3 p." DocPartId="344ed918588e480e86d761a20e124bf1" PartId="ae8031de2fff47759aeb5e21b2f0b33f"/>
            <Part Type="punktas" Nr="4" Abbr="4 p." DocPartId="b81d766f373c45f69064fcec902f864a" PartId="e6392ed514fb48d8be2615e8c0928b13"/>
            <Part Type="punktas" Nr="5" Abbr="5 p." DocPartId="852a21bb218a490f858bc99baaa83531" PartId="00a31b2102524ff7aa5a797aa50869d0"/>
            <Part Type="punktas" Nr="6" Abbr="6 p." DocPartId="70c922182a2c47acbd7efd06e16f4eef" PartId="9aa0182b11f04a89b8ccb164855fa842"/>
          </Part>
        </Part>
      </Part>
    </Part>
    <Part Type="punktas" Nr="10" Abbr="10 p." DocPartId="b556c4c78d47413fbaba517908b5aa37" PartId="58cec70bf068487da7a8b3017c61a240">
      <Part Type="citata" DocPartId="5d5ad1ca5c354ed7a142789c3edf3aa6" PartId="732fef9251f94de099ec07c00fe556b1">
        <Part Type="punktas" Nr="53" Abbr="53 p." DocPartId="a495c5e1e78440a7beb73895eac3bd25" PartId="019d46d66e024091b1bd16e8a611905e">
          <Part Type="punktas" Nr="53.1" Abbr="53.1 p." DocPartId="cd3c4da50744491990459c9393fd19d7" PartId="114f689d503c49708d049a3177cf7595"/>
          <Part Type="punktas" Nr="53.2" Abbr="53.2 p." DocPartId="1b97bdc115d544969240eef277b4c5a6" PartId="952a32e834a34102942b07e88c5b1f30"/>
          <Part Type="punktas" Nr="53.3" Abbr="53.3 p." DocPartId="94a7be55c42147cf8030021133bc5170" PartId="b4e58ee43e384d9c82567ad785ec72b0">
            <Part Type="pastaba" Nr="" Abbr="" Title="" Notes="" DocPartId="41b1b47d683b409a9de1b8607174c6c4" PartId="a14971e687c8495382ad6c50de087d46"/>
          </Part>
        </Part>
      </Part>
    </Part>
    <Part Type="punktas" Nr="11" Abbr="11 p." DocPartId="1195f79f4f364ea3a43ad209479d2b91" PartId="caffe424d3234a848ff6aeee750f5964">
      <Part Type="citata" DocPartId="c57622340a364547860590c27a2b19c7" PartId="f3ad67e707144d6c839b93a66f8440fb">
        <Part Type="punktas" Nr="54" Abbr="54 p." DocPartId="a5c45b8763834a9d8890e77b3d274027" PartId="8dc7c184a6904e0baccdae6f147aeb43"/>
      </Part>
    </Part>
    <Part Type="punktas" Nr="12" Abbr="12 p." DocPartId="6e62a4129c97455c84225392d2abb852" PartId="8f7eb559140843f1a739f7b513d0bc01">
      <Part Type="citata" DocPartId="c02c03848a03459b8b9ff73b6d7bfbdb" PartId="884e1b5cbc04489cbae07c13f0b582fb">
        <Part Type="punktas" Nr="78" Abbr="78 p." DocPartId="7877ef9acae8497f952da2cef6e55983" PartId="e58d7666edf44c2cbaed6e053b1fc8c3"/>
      </Part>
    </Part>
    <Part Type="punktas" Nr="13" Abbr="13 p." DocPartId="4423a77ecc264674991ccce298646275" PartId="9b1d9414341449a4808cf1d89b7038bd">
      <Part Type="citata" DocPartId="c3c18e04064744d8a2e47974d43fb643" PartId="5f3c27579f064b089de8d8869b8c8651">
        <Part Type="punktas" Nr="79" Abbr="79 p." DocPartId="2361d5353b8d4c588467ea7c5ea17e2e" PartId="ab1684abc5124ed1a5a769207e68bcb0"/>
      </Part>
    </Part>
    <Part Type="punktas" Nr="14" Abbr="14 p." DocPartId="6b211a0e0e0f45f7bae4e77174adf88c" PartId="4c13e9acd683404f97f7c8fca6f62c0d">
      <Part Type="citata" DocPartId="95d2d125e8224e3b94c93eb666525ffc" PartId="7a58afd9cf724546af022660f2dec546">
        <Part Type="punktas" Nr="80.1" Abbr="80.1 p." DocPartId="90825a1ab19f4789a6a199bd59150ba9" PartId="57e0d4dbe9d8462c9bf8698cbcbf423c"/>
      </Part>
    </Part>
    <Part Type="punktas" Nr="15" Abbr="15 p." DocPartId="a9c310746f344f978ed455e39f7ee09c" PartId="d41a05e27eaf43f9a3d1484f95bfbabf">
      <Part Type="citata" DocPartId="c42455cdc5b64632acb6a55f6842e94d" PartId="9001a267a3be4354a2439911c08e5838">
        <Part Type="punktas" Nr="83" Abbr="83 p." DocPartId="e55d01fcb51a419ca5d757ad67482c6e" PartId="c2c921a483a242e099d8971f9f68fdbf"/>
      </Part>
    </Part>
    <Part Type="punktas" Nr="16" Abbr="16 p." DocPartId="00cc456dea3544f0b84154f3b830ac0e" PartId="79e4a47088774b1bbc6f364086f4f037">
      <Part Type="citata" DocPartId="f30c2dff4c2a46f489f61d62831c6889" PartId="75c26cada4c84387af029f3a5c47a13e">
        <Part Type="punktas" Nr="98" Abbr="98 p." DocPartId="7f4f19665c8e410e842e1e676a8f60fb" PartId="5101a29bb96f48cb99d30406aa2bcdcc"/>
      </Part>
    </Part>
    <Part Type="punktas" Nr="17" Abbr="17 p." DocPartId="c531cf0929cd44ec89534a4ce907d01d" PartId="a765935475cd41d9b89aaa8e72b799e3">
      <Part Type="citata" DocPartId="cca9b15fd2fe4e999b0af99b3ad4a2fe" PartId="649ff7c26b41463c92d21ec49d629142">
        <Part Type="punktas" Nr="100" Abbr="100 p." DocPartId="a9e2ca6cde6847b5b6530fd1e772affa" PartId="f88a7a3a5121415298839288400de9b7"/>
      </Part>
    </Part>
    <Part Type="punktas" Nr="18" Abbr="18 p." DocPartId="55b486919ecc4128b535b7976f2bd24f" PartId="8847495a4f144186999d2ed2ec737b9a">
      <Part Type="citata" DocPartId="68be7efc53c04a0da57b403384257ad2" PartId="d7cb073ed60046b8879b01b4ccc4e6fa">
        <Part Type="punktas" Nr="103" Abbr="103 p." DocPartId="40b33199b766457295bef809cc7fc527" PartId="773dcf9fd7e844a0be3352beaee43b67"/>
      </Part>
    </Part>
    <Part Type="punktas" Nr="19" Abbr="19 p." DocPartId="4e56df79333f4b868cfff55cbb853031" PartId="18f97e4c533b473b8aebd34fdcd58c39">
      <Part Type="citata" DocPartId="1170f356622a40458c870ef8c78922bb" PartId="ff14a15cdcbb428cade4c2efdc94d602">
        <Part Type="punktas" Nr="213" Abbr="213 p." DocPartId="f9f843d33821447b9eaa629d42281223" PartId="1a3dd6ef34b044a4bb1105c8eacd52a9"/>
      </Part>
    </Part>
    <Part Type="punktas" Nr="20" Abbr="20 p." DocPartId="cfa65972cb23433d965af48cd0908ab0" PartId="778170d9c3f5473b9dd627211311c46b">
      <Part Type="citata" DocPartId="4cf28bc744654c9699be0af72cc78a46" PartId="0663c2bc6c664a5ea1afd29679ab136c">
        <Part Type="punktas" Nr="214.11" Abbr="214.11 p." DocPartId="ddb6e555a8574f7ebff3f9443f63a837" PartId="023718e8d7284f88ab2aada091f356d1"/>
      </Part>
    </Part>
    <Part Type="punktas" Nr="21" Abbr="21 p." DocPartId="98b3e9e4226a4b8d9c73a0606a033226" PartId="3c9e9938b45649458b5fc19dcf97b5ec">
      <Part Type="citata" DocPartId="ef5bf8cd1c3b47e49422ad834a82c637" PartId="1a9fcebfd1c24081ac8f15924165a817">
        <Part Type="punktas" Nr="250" Abbr="250 p." DocPartId="816ab1b5263941f792a0c3b479e322a3" PartId="339d5fc5e5154cadbdb950827e4f8bfa"/>
      </Part>
    </Part>
    <Part Type="punktas" Nr="22" Abbr="22 p." DocPartId="824a5f6c75de4543b3ac820abb349901" PartId="87bad36b62b4400d8c24072fd2ea6d13">
      <Part Type="citata" DocPartId="5b642283e67d44e8985d62be548e47df" PartId="07beb756e4ca4d438a8ed19ec1befbca">
        <Part Type="punktas" Nr="261" Abbr="261 p." DocPartId="e498a82cf5c44aac862252866eff74a5" PartId="2b0510000fbf4c2fa92931a4ccca0f56"/>
      </Part>
    </Part>
    <Part Type="punktas" Nr="23" Abbr="23 p." DocPartId="3ece11f4e542427aad1d9f2987056c7a" PartId="cdd249071e094a7fb1659ab088f8bc3b">
      <Part Type="citata" DocPartId="3e0b3f88984448e9b213a5cb3489d6ad" PartId="792859863eae425b94514f22c0d06dbe">
        <Part Type="punktas" Nr="262" Abbr="262 p." DocPartId="a0668665f17a4d0a90f08f7bbc6334f1" PartId="8d326b9caee14cb8b6598ff96b133154">
          <Part Type="punktas" Nr="2621." Abbr="2621. p." Title="" Notes="" DocPartId="8f5bcc4353e8439a83b9c0b251e03929" PartId="dac07948a58a4d339b545f4019484117"/>
          <Part Type="punktas" Nr="262.2" Abbr="262.2 p." Title="" Notes="" DocPartId="b7d8b02cb501464fb6f30c0ed21fc6cc" PartId="5072122691724de3b2c45d917950a969"/>
        </Part>
      </Part>
    </Part>
    <Part Type="signatura" DocPartId="91bc08f5f5354dc7aeb9964050c35b98" PartId="8a958255cf5a46efa0314cdaad5bb55a"/>
  </Part>
</Parts>
</file>

<file path=customXml/itemProps1.xml><?xml version="1.0" encoding="utf-8"?>
<ds:datastoreItem xmlns:ds="http://schemas.openxmlformats.org/officeDocument/2006/customXml" ds:itemID="{8C1F08E0-1CDB-4894-9A07-0944A381703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4</Pages>
  <Words>6431</Words>
  <Characters>3667</Characters>
  <Application>Microsoft Office Word</Application>
  <DocSecurity>0</DocSecurity>
  <Lines>30</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KPC</Company>
  <LinksUpToDate>false</LinksUpToDate>
  <CharactersWithSpaces>10078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g.danaitis</dc:creator>
  <cp:lastModifiedBy>JUOSPONIENĖ Karolina</cp:lastModifiedBy>
  <cp:revision>3</cp:revision>
  <cp:lastPrinted>2014-10-06T07:53:00Z</cp:lastPrinted>
  <dcterms:created xsi:type="dcterms:W3CDTF">2014-10-15T08:03:00Z</dcterms:created>
  <dcterms:modified xsi:type="dcterms:W3CDTF">2014-10-15T09:52:00Z</dcterms:modified>
</cp:coreProperties>
</file>