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0BEC34F4" wp14:editId="7FB8335A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SAUGAUS EISMO AUTOMOBILIŲ KELIAIS ĮSTATYMO NR. VIII-2043 20 STRAIPSNIO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  <w:lang w:val="en-US"/>
        </w:rPr>
        <w:t>2021</w:t>
      </w:r>
      <w:r>
        <w:rPr>
          <w:szCs w:val="24"/>
        </w:rPr>
        <w:t xml:space="preserve"> m. </w:t>
      </w:r>
      <w:r>
        <w:rPr>
          <w:szCs w:val="24"/>
          <w:lang w:val="en-US"/>
        </w:rPr>
        <w:t>balandžio</w:t>
      </w:r>
      <w:r>
        <w:rPr>
          <w:szCs w:val="24"/>
        </w:rPr>
        <w:t xml:space="preserve"> </w:t>
      </w:r>
      <w:r>
        <w:rPr>
          <w:szCs w:val="24"/>
          <w:lang w:val="en-US"/>
        </w:rPr>
        <w:t>22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XIV-267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b/>
          <w:bCs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1</w:t>
      </w:r>
      <w:r>
        <w:rPr>
          <w:b/>
          <w:color w:val="000000"/>
          <w:szCs w:val="24"/>
          <w:shd w:val="clear" w:color="auto" w:fill="FFFFFF"/>
        </w:rPr>
        <w:t xml:space="preserve"> straipsnis. </w:t>
      </w:r>
      <w:r>
        <w:rPr>
          <w:b/>
          <w:color w:val="000000"/>
          <w:szCs w:val="24"/>
          <w:shd w:val="clear" w:color="auto" w:fill="FFFFFF"/>
        </w:rPr>
        <w:t>20 straipsnio pakeitimas</w:t>
      </w:r>
    </w:p>
    <w:p>
      <w:pPr>
        <w:spacing w:line="360" w:lineRule="auto"/>
        <w:ind w:firstLine="720"/>
        <w:jc w:val="both"/>
        <w:rPr>
          <w:bCs/>
          <w:color w:val="000000"/>
          <w:szCs w:val="24"/>
          <w:shd w:val="clear" w:color="auto" w:fill="FFFFFF"/>
        </w:rPr>
      </w:pPr>
      <w:r>
        <w:rPr>
          <w:szCs w:val="24"/>
        </w:rPr>
        <w:t xml:space="preserve">Papildyti </w:t>
      </w:r>
      <w:r>
        <w:rPr>
          <w:bCs/>
          <w:color w:val="000000"/>
          <w:szCs w:val="24"/>
          <w:shd w:val="clear" w:color="auto" w:fill="FFFFFF"/>
        </w:rPr>
        <w:t>20 straipsnį 7 dalimi:</w:t>
      </w:r>
    </w:p>
    <w:p>
      <w:pPr>
        <w:tabs>
          <w:tab w:val="left" w:pos="741"/>
          <w:tab w:val="left" w:pos="1134"/>
          <w:tab w:val="left" w:pos="1276"/>
        </w:tabs>
        <w:suppressAutoHyphens/>
        <w:spacing w:line="360" w:lineRule="auto"/>
        <w:ind w:firstLine="720"/>
        <w:jc w:val="both"/>
        <w:textAlignment w:val="baseline"/>
        <w:rPr>
          <w:szCs w:val="24"/>
          <w:lang w:eastAsia="lt-LT"/>
        </w:rPr>
      </w:pPr>
      <w:r>
        <w:rPr>
          <w:rFonts w:eastAsia="NSimSun"/>
          <w:kern w:val="2"/>
          <w:szCs w:val="24"/>
          <w:lang w:eastAsia="zh-CN" w:bidi="hi-IN"/>
        </w:rPr>
        <w:t>„</w:t>
      </w:r>
      <w:r>
        <w:rPr>
          <w:rFonts w:eastAsia="NSimSun"/>
          <w:kern w:val="2"/>
          <w:szCs w:val="24"/>
          <w:lang w:eastAsia="zh-CN" w:bidi="hi-IN"/>
        </w:rPr>
        <w:t>7</w:t>
      </w:r>
      <w:r>
        <w:rPr>
          <w:rFonts w:eastAsia="NSimSun"/>
          <w:kern w:val="2"/>
          <w:szCs w:val="24"/>
          <w:lang w:eastAsia="zh-CN" w:bidi="hi-IN"/>
        </w:rPr>
        <w:t xml:space="preserve">. Transporto priemonės savininkas (valdytojas) privalo užtikrinti, kad bendrojo naudojimo vietose nebūtų laikoma neeksploatuojama transporto priemonė (transporto priemonė, kuri dėl </w:t>
      </w:r>
      <w:r>
        <w:rPr>
          <w:rFonts w:eastAsia="NSimSun"/>
          <w:color w:val="000000"/>
          <w:kern w:val="2"/>
          <w:szCs w:val="24"/>
          <w:lang w:eastAsia="zh-CN" w:bidi="hi-IN"/>
        </w:rPr>
        <w:t>akivaizdžių trūkumų ar išorinių požymių nenaudojama ar negali būti naudojama pagal tikslinę paskirtį)</w:t>
      </w:r>
      <w:r>
        <w:rPr>
          <w:rFonts w:eastAsia="NSimSun"/>
          <w:kern w:val="2"/>
          <w:szCs w:val="24"/>
          <w:lang w:eastAsia="zh-CN" w:bidi="hi-IN"/>
        </w:rPr>
        <w:t xml:space="preserve"> arba negalima eksploatuoti transporto priemonė (transporto priemonė, </w:t>
      </w:r>
      <w:r>
        <w:rPr>
          <w:rFonts w:eastAsia="NSimSun"/>
          <w:color w:val="000000"/>
          <w:kern w:val="2"/>
          <w:szCs w:val="24"/>
          <w:lang w:eastAsia="zh-CN" w:bidi="hi-IN"/>
        </w:rPr>
        <w:t xml:space="preserve">kuriai šio įstatymo nustatytais pagrindais ilgiau kaip tris mėnesius yra sustabdytas ar panaikintas leidimas dalyvauti viešajame eisme, arba ilgiau kaip tris mėnesius neįregistruota </w:t>
      </w:r>
      <w:r>
        <w:rPr>
          <w:rFonts w:eastAsia="NSimSun"/>
          <w:bCs/>
          <w:kern w:val="2"/>
          <w:szCs w:val="24"/>
          <w:lang w:eastAsia="zh-CN" w:bidi="hi-IN"/>
        </w:rPr>
        <w:t>ar ilgiau kaip tris mėnesius išregistruota</w:t>
      </w:r>
      <w:r>
        <w:rPr>
          <w:rFonts w:eastAsia="NSimSun"/>
          <w:kern w:val="2"/>
          <w:szCs w:val="24"/>
          <w:lang w:eastAsia="zh-CN" w:bidi="hi-IN"/>
        </w:rPr>
        <w:t xml:space="preserve"> </w:t>
      </w:r>
      <w:r>
        <w:rPr>
          <w:rFonts w:eastAsia="NSimSun"/>
          <w:color w:val="000000"/>
          <w:kern w:val="2"/>
          <w:szCs w:val="24"/>
          <w:lang w:eastAsia="zh-CN" w:bidi="hi-IN"/>
        </w:rPr>
        <w:t>transporto priemonė).“</w:t>
      </w:r>
    </w:p>
    <w:p>
      <w:pPr>
        <w:tabs>
          <w:tab w:val="left" w:pos="741"/>
          <w:tab w:val="left" w:pos="1134"/>
          <w:tab w:val="left" w:pos="1276"/>
        </w:tabs>
        <w:suppressAutoHyphens/>
        <w:spacing w:line="360" w:lineRule="auto"/>
        <w:ind w:firstLine="720"/>
        <w:jc w:val="both"/>
        <w:textAlignment w:val="baseline"/>
        <w:rPr>
          <w:b/>
          <w:szCs w:val="24"/>
          <w:lang w:eastAsia="lt-LT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 straipsnis. </w:t>
      </w:r>
      <w:r>
        <w:rPr>
          <w:b/>
          <w:bCs/>
          <w:szCs w:val="24"/>
        </w:rPr>
        <w:t xml:space="preserve">Įstatymo įsigaliojimas 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Šis įstatymas įsigalioja 2022 m. sausio 1 d.</w:t>
      </w:r>
    </w:p>
    <w:p>
      <w:pPr>
        <w:spacing w:line="360" w:lineRule="auto"/>
        <w:ind w:firstLine="720"/>
        <w:jc w:val="both"/>
        <w:rPr>
          <w:i/>
          <w:szCs w:val="24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rPr>
          <w:lang w:val="en-US"/>
        </w:rPr>
        <w:t>Respublikos Prezidentas</w:t>
      </w:r>
      <w:r>
        <w:rPr>
          <w:caps/>
        </w:rPr>
        <w:tab/>
      </w:r>
      <w:r>
        <w:rPr>
          <w:lang w:val="en-US"/>
        </w:rPr>
        <w:t>Gitanas Nausėda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1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897</Characters>
  <Application>Microsoft Office Word</Application>
  <DocSecurity>4</DocSecurity>
  <Lines>30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1010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2021-04-28T09:53:00Z</dcterms:created>
  <dc:creator>MOZERIENĖ Dainora</dc:creator>
  <lastModifiedBy>adlibuser</lastModifiedBy>
  <lastPrinted>2004-12-10T05:45:00Z</lastPrinted>
  <dcterms:modified xsi:type="dcterms:W3CDTF">2021-04-28T09:53:00Z</dcterms:modified>
  <revision>2</revision>
</coreProperties>
</file>