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34b6b4a073f4637ac17300352c1ad13"/>
        <w:id w:val="-1087764912"/>
        <w:lock w:val="sdtLocked"/>
      </w:sdtPr>
      <w:sdtEndPr/>
      <w:sdtContent>
        <w:p w14:paraId="19BAB5DE" w14:textId="77777777" w:rsidR="00FA589C" w:rsidRDefault="00FA589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9BAB5DF" w14:textId="77777777" w:rsidR="00FA589C" w:rsidRDefault="00FA589C">
          <w:pPr>
            <w:jc w:val="center"/>
            <w:rPr>
              <w:lang w:eastAsia="lt-LT"/>
            </w:rPr>
          </w:pPr>
        </w:p>
        <w:p w14:paraId="19BAB5E0" w14:textId="77777777" w:rsidR="00FA589C" w:rsidRDefault="00FA589C">
          <w:pPr>
            <w:jc w:val="center"/>
            <w:rPr>
              <w:lang w:eastAsia="lt-LT"/>
            </w:rPr>
          </w:pPr>
        </w:p>
        <w:p w14:paraId="19BAB5E1" w14:textId="77777777" w:rsidR="00FA589C" w:rsidRDefault="00BF3DA8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9BAB760" wp14:editId="19BAB761">
                <wp:extent cx="542925" cy="447675"/>
                <wp:effectExtent l="0" t="0" r="9525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BAB5E2" w14:textId="77777777" w:rsidR="00FA589C" w:rsidRDefault="00FA589C">
          <w:pPr>
            <w:rPr>
              <w:sz w:val="10"/>
              <w:szCs w:val="10"/>
            </w:rPr>
          </w:pPr>
        </w:p>
        <w:p w14:paraId="19BAB5E3" w14:textId="77777777" w:rsidR="00FA589C" w:rsidRDefault="00BF3DA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9BAB5E4" w14:textId="77777777" w:rsidR="00FA589C" w:rsidRDefault="00FA589C">
          <w:pPr>
            <w:jc w:val="center"/>
            <w:rPr>
              <w:caps/>
              <w:lang w:eastAsia="lt-LT"/>
            </w:rPr>
          </w:pPr>
        </w:p>
        <w:p w14:paraId="19BAB5E5" w14:textId="77777777" w:rsidR="00FA589C" w:rsidRDefault="00BF3DA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9BAB5E6" w14:textId="77777777" w:rsidR="00FA589C" w:rsidRDefault="00BF3DA8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2014 M. KOVO 12 D. NUTARIMO NR. 244 „DĖL INFORMACINĖS VISUOMENĖS PLĖTROS 2014–2020 METŲ PROGRAMOS </w:t>
          </w:r>
          <w:r>
            <w:rPr>
              <w:b/>
              <w:szCs w:val="24"/>
              <w:lang w:eastAsia="lt-LT"/>
            </w:rPr>
            <w:t>„LIETUVOS RESPUBLIKOS SKAITMENINĖ DARBOTVARKĖ“ PATVIRTINIMO“ PAKEITIMO</w:t>
          </w:r>
        </w:p>
        <w:p w14:paraId="19BAB5E7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p w14:paraId="19BAB5E8" w14:textId="77777777" w:rsidR="00FA589C" w:rsidRDefault="00BF3DA8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lang w:eastAsia="lt-LT"/>
            </w:rPr>
            <w:t>2015 m. rugsėjo 28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lang w:eastAsia="lt-LT"/>
            </w:rPr>
            <w:t>1026</w:t>
          </w:r>
          <w:r>
            <w:rPr>
              <w:color w:val="000000"/>
              <w:lang w:eastAsia="ar-SA"/>
            </w:rPr>
            <w:br/>
            <w:t>Vilnius</w:t>
          </w:r>
        </w:p>
        <w:p w14:paraId="19BAB5E9" w14:textId="77777777" w:rsidR="00FA589C" w:rsidRDefault="00FA589C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 w14:paraId="19BAB5EA" w14:textId="77777777" w:rsidR="00FA589C" w:rsidRDefault="00FA589C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49ddf0ee4a704cb98ffdaa15bf2baa86"/>
            <w:id w:val="1999996391"/>
            <w:lock w:val="sdtLocked"/>
          </w:sdtPr>
          <w:sdtEndPr/>
          <w:sdtContent>
            <w:p w14:paraId="19BAB5EB" w14:textId="77777777" w:rsidR="00FA589C" w:rsidRDefault="00BF3DA8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c57cabacd9547fea04d54ea957a2080"/>
            <w:id w:val="348226370"/>
            <w:lock w:val="sdtLocked"/>
          </w:sdtPr>
          <w:sdtEndPr/>
          <w:sdtContent>
            <w:p w14:paraId="19BAB5EC" w14:textId="77777777" w:rsidR="00FA589C" w:rsidRDefault="00BF3DA8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cc57cabacd9547fea04d54ea957a2080"/>
                  <w:id w:val="1572842632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 xml:space="preserve">. Pakeisti Informacinės visuomenės plėtros 2014–2020 metų programą „Lietuvos Respublikos </w:t>
              </w:r>
              <w:r>
                <w:rPr>
                  <w:rFonts w:eastAsia="Calibri"/>
                  <w:szCs w:val="24"/>
                  <w:lang w:eastAsia="lt-LT"/>
                </w:rPr>
                <w:t>skaitmeninė darbotvarkė“, patvirtintą Lietuvos Respublikos Vyriausybės 2014 m. kovo 12 d. nutarimu Nr. 244 „Dėl Informacinės visuomenės plėtros 2014–2020 metų programos „Lietuvos Respublikos skaitmeninė darbotvarkė“ patvirtinimo“:</w:t>
              </w:r>
            </w:p>
            <w:sdt>
              <w:sdtPr>
                <w:alias w:val="1.1 p."/>
                <w:tag w:val="part_9e31950f322946e7aa12554857fd9b54"/>
                <w:id w:val="541020730"/>
                <w:lock w:val="sdtLocked"/>
              </w:sdtPr>
              <w:sdtEndPr/>
              <w:sdtContent>
                <w:p w14:paraId="19BAB5ED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e31950f322946e7aa12554857fd9b54"/>
                      <w:id w:val="109305294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Pakeisti 2 punktą </w:t>
                  </w:r>
                  <w:r>
                    <w:rPr>
                      <w:lang w:eastAsia="lt-LT"/>
                    </w:rPr>
                    <w:t>ir jį išdėstyti taip:</w:t>
                  </w:r>
                </w:p>
                <w:sdt>
                  <w:sdtPr>
                    <w:alias w:val="citata"/>
                    <w:tag w:val="part_ef25d05ca7aa49ca97f77f2f12b66233"/>
                    <w:id w:val="112511943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df99ece40b9c4bd292089fa02801d76b"/>
                        <w:id w:val="138704097"/>
                        <w:lock w:val="sdtLocked"/>
                      </w:sdtPr>
                      <w:sdtEndPr/>
                      <w:sdtContent>
                        <w:p w14:paraId="19BAB5EE" w14:textId="77777777" w:rsidR="00FA589C" w:rsidRDefault="00BF3DA8">
                          <w:pPr>
                            <w:tabs>
                              <w:tab w:val="left" w:pos="127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99ece40b9c4bd292089fa02801d76b"/>
                              <w:id w:val="5141958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Programos paskirtis – nustatyti informacinės visuomenės plėtros tikslus ir uždavinius, kad būtų kuo daugiau naudojamasi informacinių ir ryšių technologijų (toliau – IRT) teikiamomis galimybėmis, pirmiausia internetu – labai svar</w:t>
                          </w:r>
                          <w:r>
                            <w:rPr>
                              <w:lang w:eastAsia="lt-LT"/>
                            </w:rPr>
                            <w:t xml:space="preserve">bia ekonominės, socialinės ir kultūrinės veiklos priemone, kuria naudojantis galima teikti ir gauti pažangias elektronines paslaugas, dirbti,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pramogauti, bendrauti ir laisvai reikšti savo nuomonę.“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2ddb56573cec4c34a936d15afdf00675"/>
                <w:id w:val="1098601610"/>
                <w:lock w:val="sdtLocked"/>
              </w:sdtPr>
              <w:sdtEndPr/>
              <w:sdtContent>
                <w:p w14:paraId="19BAB5EF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db56573cec4c34a936d15afdf00675"/>
                      <w:id w:val="-5836900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 punktą ir jį išdėstyti taip:</w:t>
                  </w:r>
                </w:p>
                <w:sdt>
                  <w:sdtPr>
                    <w:alias w:val="citata"/>
                    <w:tag w:val="part_dff63f0a3f4a4661a235698cd5309636"/>
                    <w:id w:val="-1119138414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0308f1491a744ef5877ee997bee9a101"/>
                        <w:id w:val="99693445"/>
                        <w:lock w:val="sdtLocked"/>
                      </w:sdtPr>
                      <w:sdtEndPr/>
                      <w:sdtContent>
                        <w:p w14:paraId="19BAB5F0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08f1491a744ef5877ee997bee9a101"/>
                              <w:id w:val="-19344365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Programoje:</w:t>
                          </w:r>
                        </w:p>
                        <w:sdt>
                          <w:sdtPr>
                            <w:alias w:val="4.1 p."/>
                            <w:tag w:val="part_0f76634ceb2445a3891240a1e9e69174"/>
                            <w:id w:val="-1109818122"/>
                            <w:lock w:val="sdtLocked"/>
                          </w:sdtPr>
                          <w:sdtEndPr/>
                          <w:sdtContent>
                            <w:p w14:paraId="19BAB5F1" w14:textId="77777777" w:rsidR="00FA589C" w:rsidRDefault="00BF3DA8">
                              <w:pPr>
                                <w:tabs>
                                  <w:tab w:val="left" w:pos="851"/>
                                  <w:tab w:val="left" w:pos="993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f76634ceb2445a3891240a1e9e69174"/>
                                  <w:id w:val="-3494093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4.1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Informacinė visuomenė suprantama kaip atvira, išsilavinusi ir nuolat besimokanti visuomenė, kurios nariai visose veiklos srityse efektyviai naudojasi IRT. </w:t>
                              </w:r>
                            </w:p>
                          </w:sdtContent>
                        </w:sdt>
                        <w:sdt>
                          <w:sdtPr>
                            <w:alias w:val="4.2 p."/>
                            <w:tag w:val="part_c1e0a1c0edae4710bcba9c5172fc07a1"/>
                            <w:id w:val="-1149442862"/>
                            <w:lock w:val="sdtLocked"/>
                          </w:sdtPr>
                          <w:sdtEndPr/>
                          <w:sdtContent>
                            <w:p w14:paraId="19BAB5F2" w14:textId="77777777" w:rsidR="00FA589C" w:rsidRDefault="00BF3DA8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1e0a1c0edae4710bcba9c5172fc07a1"/>
                                  <w:id w:val="10421806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>Elektroninė paslauga suprantama kaip naudojant įvairias IRT priemones (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pavyzdžiui, kompiuterius, mobiliojo ryšio telefonus, interaktyvią skaitmeninę televiziją ar kita) nuotoliniu būdu teikiama paslauga, kuri apima visus veiksmus nuo paslaugos inicijavimo iki užsibrėžto paslaugos rezultato pasiekimo. </w:t>
                              </w:r>
                            </w:p>
                          </w:sdtContent>
                        </w:sdt>
                        <w:sdt>
                          <w:sdtPr>
                            <w:alias w:val="4.3 p."/>
                            <w:tag w:val="part_f16708ead24a4ad69182ab83d4926e63"/>
                            <w:id w:val="871581700"/>
                            <w:lock w:val="sdtLocked"/>
                          </w:sdtPr>
                          <w:sdtEndPr/>
                          <w:sdtContent>
                            <w:p w14:paraId="19BAB5F3" w14:textId="77777777" w:rsidR="00FA589C" w:rsidRDefault="00BF3DA8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16708ead24a4ad69182ab83d4926e63"/>
                                  <w:id w:val="-11833599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Sudėtinė elektr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oninė paslauga suprantama kaip kelios į vieną paslaugą sujungtos gyventojams ar verslui teikiamos elektroninės paslaugos, siekiant suteikti galutiniam paslaugos gavėjui jo poreikius atitinkančią paslaugą pagal tam tikrą gyvenimo ar verslo įvykį.“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af7c9b7c169a4d56bd64d46d64ceca51"/>
                <w:id w:val="-954868939"/>
                <w:lock w:val="sdtLocked"/>
              </w:sdtPr>
              <w:sdtEndPr/>
              <w:sdtContent>
                <w:p w14:paraId="19BAB5F4" w14:textId="77777777" w:rsidR="00FA589C" w:rsidRDefault="00BF3DA8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7c9b7c169a4d56bd64d46d64ceca51"/>
                      <w:id w:val="19643905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>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0cdbfdc7ee1f4c22ad1d760a5db69456"/>
                    <w:id w:val="-864290447"/>
                    <w:lock w:val="sdtLocked"/>
                  </w:sdtPr>
                  <w:sdtEndPr/>
                  <w:sdtContent>
                    <w:sdt>
                      <w:sdtPr>
                        <w:alias w:val="4-1 p."/>
                        <w:tag w:val="part_d514f293fcad4867ba5c93d264852125"/>
                        <w:id w:val="-945622098"/>
                        <w:lock w:val="sdtLocked"/>
                      </w:sdtPr>
                      <w:sdtEndPr/>
                      <w:sdtContent>
                        <w:p w14:paraId="19BAB5F5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14f293fcad4867ba5c93d264852125"/>
                              <w:id w:val="10892839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Pažangios elektroninės paslaugos pagal savybes, į kurias turi orientuotis elektronines paslaugas kuriančios ir teikiančios institucijos, yra šios: </w:t>
                          </w:r>
                          <w:r>
                            <w:rPr>
                              <w:lang w:eastAsia="lt-LT"/>
                            </w:rPr>
                            <w:t>sudėtinės, savaveikės, atitinkančios tinkamumo vartotojams reikalavimus, pa</w:t>
                          </w:r>
                          <w:r>
                            <w:rPr>
                              <w:lang w:eastAsia="lt-LT"/>
                            </w:rPr>
                            <w:t xml:space="preserve">grįstos paslaugų teikimo proceso pertvarkymu, automatiniu </w:t>
                          </w:r>
                          <w:r>
                            <w:rPr>
                              <w:lang w:eastAsia="lt-LT"/>
                            </w:rPr>
                            <w:lastRenderedPageBreak/>
                            <w:t>paslaugos gavėjo ir kitų reikiamų duomenų surinkimu, inovatyvių technologinių sprendimų panaudojimu, pasiekiamos įvairiomis IRT priemonėmis ir įrenginiais, teikiamos tik elektroniniu būdu, pasiekiam</w:t>
                          </w:r>
                          <w:r>
                            <w:rPr>
                              <w:lang w:eastAsia="lt-LT"/>
                            </w:rPr>
                            <w:t>os per centralizuotus prieigos vartus ir teikiamos Europos Sąjungos (toliau – ES) mastu paslaugos.“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e92bfe6b396d4b7989e168761e55c2e8"/>
                <w:id w:val="-1139809724"/>
                <w:lock w:val="sdtLocked"/>
              </w:sdtPr>
              <w:sdtEndPr/>
              <w:sdtContent>
                <w:p w14:paraId="19BAB5F6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e92bfe6b396d4b7989e168761e55c2e8"/>
                      <w:id w:val="-1301032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  <w:lang w:eastAsia="lt-LT"/>
                    </w:rPr>
                    <w:t>. Pakeisti 7.1.3 papunktį ir jį išdėstyti taip:</w:t>
                  </w:r>
                </w:p>
                <w:sdt>
                  <w:sdtPr>
                    <w:alias w:val="citata"/>
                    <w:tag w:val="part_8989ef2ff7554c12afd8ee4548ae7ae3"/>
                    <w:id w:val="-1077751282"/>
                    <w:lock w:val="sdtLocked"/>
                  </w:sdtPr>
                  <w:sdtEndPr/>
                  <w:sdtContent>
                    <w:sdt>
                      <w:sdtPr>
                        <w:alias w:val="7.1.3 p."/>
                        <w:tag w:val="part_defb23511bdc4ceea5d3b56c82fd18ed"/>
                        <w:id w:val="1644544051"/>
                        <w:lock w:val="sdtLocked"/>
                      </w:sdtPr>
                      <w:sdtEndPr/>
                      <w:sdtContent>
                        <w:p w14:paraId="19BAB5F7" w14:textId="77777777" w:rsidR="00FA589C" w:rsidRDefault="00BF3DA8">
                          <w:pPr>
                            <w:tabs>
                              <w:tab w:val="num" w:pos="127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fb23511bdc4ceea5d3b56c82fd18ed"/>
                              <w:id w:val="-14769755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  <w:lang w:eastAsia="lt-LT"/>
                                </w:rPr>
                                <w:t>7.1.3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. Kvalifikuotų IRT specialistų, gebančių kurti naujus IRT produktus ir paslaugas, stoka –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opi problema ne tik Lietuvoje, bet ir ES. Statistikos departamento duomenimis, 2012 metais Lietuvoje 39 procentai darbuotojų turėjo IRT naudojimo įgūdžių – pagal šį rodiklį Lietuva užėmė 17 vietą ES (ES vidurkis – 45 procentai), tačiau IRT specialisto įgū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džių turėjo tik 1 procentas darbuotojų (ES vidurkis – 2 procentai darbuotojų). Pagal šį rodiklį Lietuva užėmė 25 vietą ES. 2012 metais 4 procentai Lietuvos įmonių susidūrė su problemomis ieškodamos IRT specialistų. Asociacijos „Infobalt“ atlikto tyrimo duo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menimis, 2014–2016 metais atotrūkis tarp IRT specialistų paklausos ir pasiūlos Lietuvoje gali siekti 14 000 specialistų; nors Lietuvoje pastaruoju metu į IRT specialybes stoja vis daugiau asmenų, tačiau būtina ir toliau skatinti jaunimą rinktis IRT special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ybių studijas.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b843b7efc8a84f7e99e751954b480816"/>
                <w:id w:val="-1545750924"/>
                <w:lock w:val="sdtLocked"/>
              </w:sdtPr>
              <w:sdtEndPr/>
              <w:sdtContent>
                <w:p w14:paraId="19BAB5F8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843b7efc8a84f7e99e751954b480816"/>
                      <w:id w:val="-130152598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lang w:eastAsia="lt-LT"/>
                    </w:rPr>
                    <w:t>. Pakeisti 7.3 papunktį ir jį išdėstyti taip:</w:t>
                  </w:r>
                </w:p>
                <w:sdt>
                  <w:sdtPr>
                    <w:alias w:val="citata"/>
                    <w:tag w:val="part_479d83e29702414f96e2843409fc970b"/>
                    <w:id w:val="-985004963"/>
                    <w:lock w:val="sdtLocked"/>
                  </w:sdtPr>
                  <w:sdtEndPr/>
                  <w:sdtContent>
                    <w:sdt>
                      <w:sdtPr>
                        <w:alias w:val="7.3 p."/>
                        <w:tag w:val="part_6d89f67a30384ebcb9515411ac1f1047"/>
                        <w:id w:val="-1053462944"/>
                        <w:lock w:val="sdtLocked"/>
                      </w:sdtPr>
                      <w:sdtEndPr/>
                      <w:sdtContent>
                        <w:p w14:paraId="19BAB5F9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d89f67a30384ebcb9515411ac1f1047"/>
                              <w:id w:val="-4815442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7.3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Kurti pažangias, gyventojų ir verslo poreikius atitinkančias viešąsias ir administracines elektronines paslaugas, skatinti paslaugų gavėjus jomis naudotis (toliau – 2 tikslas)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ec320976972345caa70b10c366a3cb9a"/>
                <w:id w:val="-518231187"/>
                <w:lock w:val="sdtLocked"/>
              </w:sdtPr>
              <w:sdtEndPr/>
              <w:sdtContent>
                <w:p w14:paraId="19BAB5FA" w14:textId="77777777" w:rsidR="00FA589C" w:rsidRDefault="00BF3DA8">
                  <w:pPr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320976972345caa70b10c366a3cb9a"/>
                      <w:id w:val="-21034651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7.3.1 papunktį ir jį išdėstyti taip:</w:t>
                  </w:r>
                </w:p>
                <w:sdt>
                  <w:sdtPr>
                    <w:alias w:val="citata"/>
                    <w:tag w:val="part_da8805947e35408ea632ab89400a19d1"/>
                    <w:id w:val="501558196"/>
                    <w:lock w:val="sdtLocked"/>
                  </w:sdtPr>
                  <w:sdtEndPr/>
                  <w:sdtContent>
                    <w:sdt>
                      <w:sdtPr>
                        <w:alias w:val="7.3.1 p."/>
                        <w:tag w:val="part_6813c336d0ca4f05b36929bff7ee01cb"/>
                        <w:id w:val="1368180823"/>
                        <w:lock w:val="sdtLocked"/>
                      </w:sdtPr>
                      <w:sdtEndPr/>
                      <w:sdtContent>
                        <w:p w14:paraId="19BAB5FB" w14:textId="77777777" w:rsidR="00FA589C" w:rsidRDefault="00BF3DA8">
                          <w:pPr>
                            <w:tabs>
                              <w:tab w:val="left" w:pos="127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13c336d0ca4f05b36929bff7ee01cb"/>
                              <w:id w:val="7567117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Dalis Lietuvos gyventojų vis dar renkasi ne elektroninius bendravimo su valstybės institucijomis būdus, nes nenori atlikti veiksmų elektroniniu būdu, stokoja reikiamų gebėjimų, nežino,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kad tokios galimybės apskritai yra, arba jų netenkina esama elektroninių paslaugų kokybė, todėl labai svarbu kurti ir viešinti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pažangias, tam tikrus gyvenimo įvykius atspindinčias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gyventojams ir verslui skirtas elektronines paslaugas. Dauguma elektroniniu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būdu teikiamų viešųjų ir administracinių paslaugų kompleksinės – informacija, kurios reikia viešosioms ir administracinėms paslaugoms teikti, disponuoja keletas valstybės institucijų ir įstaigų, kurios elektroniniu būdu teikiamas viešąsias ir administraci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nes paslaugas diegia ne visada atsižvelgdamos į gyventojo patogumą ir poreikius. Lietuvoje sparčiai daugėja administracinių ir viešųjų paslaugų, perkeltų į skaitmeninę erdvę, ir vis daugiau paslaugų gavėjų jomis naudojasi. Statistikos departamento duomenim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is, 2012 metais tokiomis paslaugomis naudojosi visos Lietuvos įmonės. Informacinės visuomenės plėtros komiteto prie Susisiekimo ministerijos duomenimis, 2012 metais valstybės institucijų elektroninėmis paslaugomis naudojosi 37 procentai Lietuvos gyventojų.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Kita vertus, Lietuvos gyventojai jau gana aktyviai naudojasi elektroniniais bendravimo su valstybės institucijomis kanalais: Europos Komisijos tyrimo duomenimis, 2012 metais 49 procentai Lietuvos gyventojų, kurie kreipėsi į valstybės institucijas, tai dar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ė elektroniniu būdu (ES vidurkis – 46 procentai). Be to, Lietuvos gyventojai labiau nei kitų ES valstybių narių gyventojai linkę pripažinti, kad elektroninis bendravimas su valstybės institucijomis veiksmingas ir naudingas. </w:t>
                          </w:r>
                        </w:p>
                        <w:p w14:paraId="19BAB5FC" w14:textId="77777777" w:rsidR="00FA589C" w:rsidRDefault="00BF3DA8">
                          <w:pPr>
                            <w:tabs>
                              <w:tab w:val="left" w:pos="127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i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Siekiant pagerinti elektroninių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 paslaugų kokybę ir patrauklumą gyventojams ir verslui, numatoma prioritetą teikti sudėtinių, ES mastu teikiamų, tik elektroniniu būdu teikiamų pažangių 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lastRenderedPageBreak/>
                            <w:t>elektroninių paslaugų, bendro naudojimo IT sprendimų, platforminių sprendimų, elektroninių paslaugų por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talų kūrimui ir tobulinimui.“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184932ecbd7d4bfbb4d789a600c12448"/>
                <w:id w:val="834037157"/>
                <w:lock w:val="sdtLocked"/>
              </w:sdtPr>
              <w:sdtEndPr/>
              <w:sdtContent>
                <w:p w14:paraId="19BAB5FD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4932ecbd7d4bfbb4d789a600c12448"/>
                      <w:id w:val="-18768484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7.4.1 papunktį ir jį išdėstyti taip:</w:t>
                  </w:r>
                </w:p>
                <w:sdt>
                  <w:sdtPr>
                    <w:alias w:val="citata"/>
                    <w:tag w:val="part_70b36d516fa74672925d45c4418175e0"/>
                    <w:id w:val="-2052529112"/>
                    <w:lock w:val="sdtLocked"/>
                  </w:sdtPr>
                  <w:sdtEndPr/>
                  <w:sdtContent>
                    <w:sdt>
                      <w:sdtPr>
                        <w:alias w:val="7.4.1 p."/>
                        <w:tag w:val="part_6876442f82284478ae34fec30ac56f0e"/>
                        <w:id w:val="-2103478228"/>
                        <w:lock w:val="sdtLocked"/>
                      </w:sdtPr>
                      <w:sdtEndPr/>
                      <w:sdtContent>
                        <w:p w14:paraId="19BAB5FE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76442f82284478ae34fec30ac56f0e"/>
                              <w:id w:val="-19740459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7.4.1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perkelti į skaitmeninę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erdvę kuo daugiau viešųjų ir administracinių paslaugų ir plėtoti jų funkcionalumą;“.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1e32e3154d19480ba8f8adb2c1d6c0ee"/>
                <w:id w:val="687031617"/>
                <w:lock w:val="sdtLocked"/>
              </w:sdtPr>
              <w:sdtEndPr/>
              <w:sdtContent>
                <w:p w14:paraId="19BAB5FF" w14:textId="77777777" w:rsidR="00FA589C" w:rsidRDefault="00BF3DA8">
                  <w:pPr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1e32e3154d19480ba8f8adb2c1d6c0ee"/>
                      <w:id w:val="-70470404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10 punktą ir jį išdėstyti t</w:t>
                  </w:r>
                  <w:r>
                    <w:rPr>
                      <w:rFonts w:eastAsia="Calibri"/>
                      <w:szCs w:val="24"/>
                    </w:rPr>
                    <w:t>aip:</w:t>
                  </w:r>
                </w:p>
                <w:sdt>
                  <w:sdtPr>
                    <w:alias w:val="citata"/>
                    <w:tag w:val="part_3077afa32bd04ca882596dd183746d12"/>
                    <w:id w:val="851149696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87b95836853645ba8781df1ea46ab837"/>
                        <w:id w:val="1074405858"/>
                        <w:lock w:val="sdtLocked"/>
                      </w:sdtPr>
                      <w:sdtEndPr/>
                      <w:sdtContent>
                        <w:p w14:paraId="19BAB600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trike/>
                              <w:color w:val="000000"/>
                              <w:szCs w:val="24"/>
                              <w:u w:val="single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7b95836853645ba8781df1ea46ab837"/>
                              <w:id w:val="-18073110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Programai įgyvendinti rengiamas tarpinstitucinis veiklos planas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(toliau – Planas), kuriame nurodomos konkrečios Programos tikslams siekti ir uždaviniams įgyvendinti skirtos informacinės visuomenės plėtros priemonės. Programai įgyvendinti gali būti skirtos ir kitų valstybės institucijų, įstaigų ir valstybės įmonių įgyve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ndinamos priemonės, numatytos jų strateginiuose veiklos planuose.“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c5429109a7c540f68631a2edbaca748b"/>
                <w:id w:val="-237171006"/>
                <w:lock w:val="sdtLocked"/>
              </w:sdtPr>
              <w:sdtEndPr/>
              <w:sdtContent>
                <w:p w14:paraId="19BAB601" w14:textId="77777777" w:rsidR="00FA589C" w:rsidRDefault="00BF3DA8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c5429109a7c540f68631a2edbaca748b"/>
                      <w:id w:val="6241985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  <w:lang w:eastAsia="lt-LT"/>
                    </w:rPr>
                    <w:t>. Papildyti 10</w:t>
                  </w:r>
                  <w:r>
                    <w:rPr>
                      <w:color w:val="000000"/>
                      <w:shd w:val="clear" w:color="auto" w:fill="FFFFFF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hd w:val="clear" w:color="auto" w:fill="FFFFFF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b0dba930ea9b4b68bb0bb11b50c0f63a"/>
                    <w:id w:val="-1611427498"/>
                    <w:lock w:val="sdtLocked"/>
                  </w:sdtPr>
                  <w:sdtEndPr/>
                  <w:sdtContent>
                    <w:sdt>
                      <w:sdtPr>
                        <w:alias w:val="10-1 p."/>
                        <w:tag w:val="part_3f534c002eb34638a47f9bb00f351514"/>
                        <w:id w:val="1191879825"/>
                        <w:lock w:val="sdtLocked"/>
                      </w:sdtPr>
                      <w:sdtEndPr/>
                      <w:sdtContent>
                        <w:p w14:paraId="19BAB602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534c002eb34638a47f9bb00f351514"/>
                              <w:id w:val="17505455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  <w:lang w:eastAsia="lt-LT"/>
                                </w:rPr>
                                <w:t>10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. Programos įgyvendinimą ir sudėtinių elektroninių paslaugų kūrimą koordinuoja Lietuvos Respublikos susisiekimo ministerija (toliau – Programos </w:t>
                          </w:r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>koordinatorė).“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."/>
                <w:tag w:val="part_6eb94172661f40c3a9c45ba2c66bf5b9"/>
                <w:id w:val="-1575435565"/>
                <w:lock w:val="sdtLocked"/>
              </w:sdtPr>
              <w:sdtEndPr/>
              <w:sdtContent>
                <w:p w14:paraId="19BAB603" w14:textId="77777777" w:rsidR="00FA589C" w:rsidRDefault="00BF3DA8">
                  <w:pPr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eb94172661f40c3a9c45ba2c66bf5b9"/>
                      <w:id w:val="182524323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Papildyti 10</w:t>
                  </w:r>
                  <w:r>
                    <w:rPr>
                      <w:rFonts w:eastAsia="Calibri"/>
                      <w:szCs w:val="24"/>
                      <w:vertAlign w:val="superscript"/>
                    </w:rPr>
                    <w:t>2</w:t>
                  </w:r>
                  <w:r>
                    <w:rPr>
                      <w:rFonts w:eastAsia="Calibri"/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1f6d8d4f9e0541ee8a764b5237c08748"/>
                    <w:id w:val="-1006817401"/>
                    <w:lock w:val="sdtLocked"/>
                  </w:sdtPr>
                  <w:sdtEndPr/>
                  <w:sdtContent>
                    <w:sdt>
                      <w:sdtPr>
                        <w:alias w:val="10-2 p."/>
                        <w:tag w:val="part_20a4e96be74249e2b9ed6d27777721c5"/>
                        <w:id w:val="-822657590"/>
                        <w:lock w:val="sdtLocked"/>
                      </w:sdtPr>
                      <w:sdtEndPr/>
                      <w:sdtContent>
                        <w:p w14:paraId="19BAB604" w14:textId="77777777" w:rsidR="00FA589C" w:rsidRDefault="00BF3DA8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a4e96be74249e2b9ed6d27777721c5"/>
                              <w:id w:val="13445918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  <w:lang w:eastAsia="lt-LT"/>
                                </w:rPr>
                                <w:t>10</w:t>
                              </w:r>
                              <w:r>
                                <w:rPr>
                                  <w:color w:val="000000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Valstybės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institucijoms, įstaigoms ir valstybės įmonėms, planuojančioms ir (arba) įgyvendinančioms elektroninių paslaugų kūrimo projektus, rekomenduojama vadovautis Elektroninių paslaugų plėtros p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rioritetų nustatymo metodika, Elektroninių paslaugų kokybės vertinimo metodika, Elektroninių paslaugų kūrimo metodika ir Sudėtinių elektroninių paslaugų kūrimo ir teikimo metodika.“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."/>
                <w:tag w:val="part_b80c25f5eaf14d629989f63256ecb718"/>
                <w:id w:val="1316308660"/>
                <w:lock w:val="sdtLocked"/>
              </w:sdtPr>
              <w:sdtEndPr/>
              <w:sdtContent>
                <w:p w14:paraId="19BAB605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80c25f5eaf14d629989f63256ecb718"/>
                      <w:id w:val="-194428969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11 punktą ir jį išdėstyti taip</w:t>
                  </w:r>
                  <w:r>
                    <w:rPr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86c34a44ac07478b964452f7f927f061"/>
                    <w:id w:val="-741401081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2e57a12bb8714a0fb0ac61f689bef67b"/>
                        <w:id w:val="-1907597448"/>
                        <w:lock w:val="sdtLocked"/>
                      </w:sdtPr>
                      <w:sdtEndPr/>
                      <w:sdtContent>
                        <w:p w14:paraId="19BAB606" w14:textId="77777777" w:rsidR="00FA589C" w:rsidRDefault="00BF3DA8">
                          <w:pPr>
                            <w:tabs>
                              <w:tab w:val="left" w:pos="709"/>
                              <w:tab w:val="num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57a12bb8714a0fb0ac61f689bef67b"/>
                              <w:id w:val="833439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Susisiekimo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ministras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iš valstybės institucijų, įstaigų, valstybės įmonių, nurodytų Programos priede, ir kitų kompetentingų atstovų sudaro darbo grupę – Skaitmeninės darbotvarkės tarybą (toliau – Taryba), tvirtina jos sudėtį ir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darbo tvarką.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Taryba padės Programos koo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rdinatorei vertinti, kaip siekiama tikslų ir įgyvendinami uždaviniai, kurie numatyti Programoje, stebėti elektroninių paslaugų kūrimo ir naudojimosi jomis rezultatus,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analizuoti pokyčius,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rengti pasiūlymus dėl informacinei visuomenei plėtoti reikalingų pri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oritetinių sprendimų, prireikus inicijuoti teminių pogrupių sudarymą ir koordinuoti jų veiklą.“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."/>
                <w:tag w:val="part_9214487e9393484bb644ca482c2e81a7"/>
                <w:id w:val="1830328300"/>
                <w:lock w:val="sdtLocked"/>
              </w:sdtPr>
              <w:sdtEndPr/>
              <w:sdtContent>
                <w:p w14:paraId="19BAB607" w14:textId="77777777" w:rsidR="00FA589C" w:rsidRDefault="00BF3DA8">
                  <w:pPr>
                    <w:tabs>
                      <w:tab w:val="left" w:pos="709"/>
                      <w:tab w:val="num" w:pos="1134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14487e9393484bb644ca482c2e81a7"/>
                      <w:id w:val="-11140434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15 punktą ir jį išdėstyti taip:</w:t>
                  </w:r>
                </w:p>
                <w:sdt>
                  <w:sdtPr>
                    <w:alias w:val="citata"/>
                    <w:tag w:val="part_4e3bea009b28467591ccb4b87afc0887"/>
                    <w:id w:val="190197818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b8dfe3927ed54455857629042b0ec430"/>
                        <w:id w:val="-1711721486"/>
                        <w:lock w:val="sdtLocked"/>
                      </w:sdtPr>
                      <w:sdtEndPr/>
                      <w:sdtContent>
                        <w:p w14:paraId="19BAB608" w14:textId="77777777" w:rsidR="00FA589C" w:rsidRDefault="00BF3DA8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dfe3927ed54455857629042b0ec430"/>
                              <w:id w:val="-6464370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Už Programos priede nurodytų Programos įgyvendinimo vertinimo kriterijų rodiklių pokyčių stebėseną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atsakingas Informacinės visuomenės plėtros komitetas prie Susisiekimo ministerijos, kuris ne vėliau kaip iki einamųjų metų vasario 1 d. Programos koordinatorei pateikia informaciją, susijusią su informacinės visuomenės plėtra,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įskaitant elektroninių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paslaugų kūrimą ir (arba) modernizavimą, atliktais tyrimais, ir praėjusių metų Programos įgyvendinimo vertinimo kriterijų rodiklius. Gavusi šią informaciją, Programos koordinatorė nustato problemines sritis ir imasi iniciatyvų, kurios skatintų siekti Progr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amos tikslų ir įgyvendinti joje nustatytus uždavinius.“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."/>
                <w:tag w:val="part_4c9dedee986a48a5aaa6460e33c5fcf6"/>
                <w:id w:val="832494263"/>
                <w:lock w:val="sdtLocked"/>
              </w:sdtPr>
              <w:sdtEndPr/>
              <w:sdtContent>
                <w:p w14:paraId="19BAB609" w14:textId="77777777" w:rsidR="00FA589C" w:rsidRDefault="00BF3DA8">
                  <w:pPr>
                    <w:tabs>
                      <w:tab w:val="left" w:pos="709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c9dedee986a48a5aaa6460e33c5fcf6"/>
                      <w:id w:val="-19361934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priedą ir jį išdėstyti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eea5d056bab144fdafaae68a505a2ca6"/>
            <w:id w:val="-1201386471"/>
            <w:lock w:val="sdtLocked"/>
          </w:sdtPr>
          <w:sdtEndPr/>
          <w:sdtContent>
            <w:p w14:paraId="19BAB60A" w14:textId="77777777" w:rsidR="00FA589C" w:rsidRDefault="00BF3DA8">
              <w:pPr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ea5d056bab144fdafaae68a505a2ca6"/>
                  <w:id w:val="-8295173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Pavesti Lietuvos Respublikos susisiekimo ministerijai iki 2015 m. rugsėjo 30 d. patvirtinti:</w:t>
              </w:r>
            </w:p>
            <w:sdt>
              <w:sdtPr>
                <w:alias w:val="2.1 p."/>
                <w:tag w:val="part_fc41d039eb794d5a83c1f8a0f43717c5"/>
                <w:id w:val="-1323118809"/>
                <w:lock w:val="sdtLocked"/>
              </w:sdtPr>
              <w:sdtEndPr/>
              <w:sdtContent>
                <w:p w14:paraId="19BAB60B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41d039eb794d5a83c1f8a0f43717c5"/>
                      <w:id w:val="3107527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Elektroninių pas</w:t>
                  </w:r>
                  <w:r>
                    <w:rPr>
                      <w:szCs w:val="24"/>
                      <w:lang w:eastAsia="lt-LT"/>
                    </w:rPr>
                    <w:t>laugų plėtros prioritetų nustatymo metodiką;</w:t>
                  </w:r>
                </w:p>
              </w:sdtContent>
            </w:sdt>
            <w:sdt>
              <w:sdtPr>
                <w:alias w:val="2.2 p."/>
                <w:tag w:val="part_7d0332abc74d4ca99948fe1c4d4ec4ad"/>
                <w:id w:val="1240993108"/>
                <w:lock w:val="sdtLocked"/>
              </w:sdtPr>
              <w:sdtEndPr/>
              <w:sdtContent>
                <w:p w14:paraId="19BAB60C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0332abc74d4ca99948fe1c4d4ec4ad"/>
                      <w:id w:val="-2114128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Elektroninių paslaugų </w:t>
                  </w:r>
                  <w:r>
                    <w:rPr>
                      <w:lang w:eastAsia="lt-LT"/>
                    </w:rPr>
                    <w:t>kokybės vertinimo</w:t>
                  </w:r>
                  <w:r>
                    <w:rPr>
                      <w:szCs w:val="24"/>
                      <w:lang w:eastAsia="lt-LT"/>
                    </w:rPr>
                    <w:t xml:space="preserve"> metodiką;</w:t>
                  </w:r>
                </w:p>
              </w:sdtContent>
            </w:sdt>
            <w:sdt>
              <w:sdtPr>
                <w:alias w:val="2.3 p."/>
                <w:tag w:val="part_02b38c57d8fd4b358826000aea05a323"/>
                <w:id w:val="-57169152"/>
                <w:lock w:val="sdtLocked"/>
              </w:sdtPr>
              <w:sdtEndPr/>
              <w:sdtContent>
                <w:p w14:paraId="19BAB60D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2b38c57d8fd4b358826000aea05a323"/>
                      <w:id w:val="-18683705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Elektroninių paslaugų kūrimo metodiką;</w:t>
                  </w:r>
                </w:p>
              </w:sdtContent>
            </w:sdt>
            <w:sdt>
              <w:sdtPr>
                <w:alias w:val="2.4 p."/>
                <w:tag w:val="part_3707c93411824addac11d8b7c878fe27"/>
                <w:id w:val="1989285156"/>
                <w:lock w:val="sdtLocked"/>
              </w:sdtPr>
              <w:sdtEndPr/>
              <w:sdtContent>
                <w:p w14:paraId="19BAB60E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707c93411824addac11d8b7c878fe27"/>
                      <w:id w:val="189137810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lang w:eastAsia="lt-LT"/>
                    </w:rPr>
                    <w:t xml:space="preserve">. Sudėtinių elektroninių paslaugų kūrimo ir teikimo metodiką ir Prioritetinių </w:t>
                  </w:r>
                  <w:r>
                    <w:rPr>
                      <w:szCs w:val="24"/>
                      <w:lang w:eastAsia="ar-SA"/>
                    </w:rPr>
                    <w:t xml:space="preserve">sudėtinių paslaugų </w:t>
                  </w:r>
                  <w:r>
                    <w:rPr>
                      <w:szCs w:val="24"/>
                      <w:lang w:eastAsia="ar-SA"/>
                    </w:rPr>
                    <w:t>pagal gyvenimo įvykius sąrašą;</w:t>
                  </w:r>
                </w:p>
              </w:sdtContent>
            </w:sdt>
            <w:sdt>
              <w:sdtPr>
                <w:alias w:val="2.5 p."/>
                <w:tag w:val="part_e815a77567b64a71972f11d3a30ababc"/>
                <w:id w:val="-1873150531"/>
                <w:lock w:val="sdtLocked"/>
              </w:sdtPr>
              <w:sdtEndPr/>
              <w:sdtContent>
                <w:p w14:paraId="19BAB60F" w14:textId="77777777" w:rsidR="00FA589C" w:rsidRDefault="00BF3DA8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15a77567b64a71972f11d3a30ababc"/>
                      <w:id w:val="14439494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Prioritetinį elektroninių paslaugų sąrašą, atsižvelgiant į pažangioms elektroninėms paslaugoms taikomas savybes.</w:t>
                  </w:r>
                </w:p>
              </w:sdtContent>
            </w:sdt>
          </w:sdtContent>
        </w:sdt>
        <w:sdt>
          <w:sdtPr>
            <w:alias w:val="3 p."/>
            <w:tag w:val="part_f5000089b4b147559a2d1e6f125757e0"/>
            <w:id w:val="-1801602887"/>
            <w:lock w:val="sdtLocked"/>
          </w:sdtPr>
          <w:sdtEndPr/>
          <w:sdtContent>
            <w:p w14:paraId="19BAB610" w14:textId="77777777" w:rsidR="00FA589C" w:rsidRDefault="00BF3DA8">
              <w:pPr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5000089b4b147559a2d1e6f125757e0"/>
                  <w:id w:val="-166616053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Šio nutarimo 1.10 papunktis įsigalioja 2015 m. spalio 1 dieną.</w:t>
              </w:r>
            </w:p>
            <w:p w14:paraId="19BAB611" w14:textId="77777777" w:rsidR="00FA589C" w:rsidRDefault="00FA589C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  <w:bookmarkStart w:id="0" w:name="_GoBack"/>
              <w:bookmarkEnd w:id="0"/>
            </w:p>
            <w:p w14:paraId="19BAB612" w14:textId="77777777" w:rsidR="00FA589C" w:rsidRDefault="00FA589C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 w14:paraId="19BAB613" w14:textId="77777777" w:rsidR="00FA589C" w:rsidRDefault="00BF3DA8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03c063a4bbb545779fd05c619965b152"/>
            <w:id w:val="-1832515120"/>
            <w:lock w:val="sdtLocked"/>
          </w:sdtPr>
          <w:sdtEndPr/>
          <w:sdtContent>
            <w:p w14:paraId="19BAB614" w14:textId="77777777" w:rsidR="00FA589C" w:rsidRDefault="00BF3DA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Algirdas Butkevičius</w:t>
              </w:r>
            </w:p>
            <w:p w14:paraId="19BAB615" w14:textId="77777777" w:rsidR="00FA589C" w:rsidRDefault="00FA58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9BAB616" w14:textId="77777777" w:rsidR="00FA589C" w:rsidRDefault="00FA58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9BAB617" w14:textId="77777777" w:rsidR="00FA589C" w:rsidRDefault="00FA58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9BAB618" w14:textId="77777777" w:rsidR="00FA589C" w:rsidRDefault="00BF3DA8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Rimantas Sinkevičius</w:t>
              </w:r>
            </w:p>
            <w:p w14:paraId="19BAB61A" w14:textId="77777777" w:rsidR="00FA589C" w:rsidRDefault="00BF3DA8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7253f0e6d5534fdc9a894d0d987e3ede"/>
        <w:id w:val="-890496040"/>
        <w:lock w:val="sdtLocked"/>
      </w:sdtPr>
      <w:sdtEndPr/>
      <w:sdtContent>
        <w:p w14:paraId="08D76178" w14:textId="77777777" w:rsidR="00BF3DA8" w:rsidRDefault="00BF3DA8">
          <w:pPr>
            <w:ind w:left="8647"/>
            <w:sectPr w:rsidR="00BF3DA8" w:rsidSect="00BF3DA8">
              <w:headerReference w:type="even" r:id="rId9"/>
              <w:headerReference w:type="default" r:id="rId10"/>
              <w:pgSz w:w="11906" w:h="16838" w:code="9"/>
              <w:pgMar w:top="1134" w:right="1134" w:bottom="1134" w:left="1134" w:header="567" w:footer="567" w:gutter="0"/>
              <w:cols w:space="1296"/>
              <w:titlePg/>
              <w:docGrid w:linePitch="326"/>
            </w:sectPr>
          </w:pPr>
        </w:p>
        <w:p w14:paraId="19BAB61B" w14:textId="577A45DF" w:rsidR="00FA589C" w:rsidRDefault="00BF3DA8">
          <w:pPr>
            <w:ind w:left="8647"/>
            <w:rPr>
              <w:lang w:eastAsia="lt-LT"/>
            </w:rPr>
          </w:pPr>
          <w:r>
            <w:rPr>
              <w:szCs w:val="24"/>
              <w:lang w:eastAsia="lt-LT"/>
            </w:rPr>
            <w:lastRenderedPageBreak/>
            <w:t>Informacinės visuomenės plėtros 2014–2020 metų programos „Lietuvos Respublikos skaitmeninė darbotvarkė“</w:t>
          </w:r>
        </w:p>
        <w:p w14:paraId="19BAB61C" w14:textId="77777777" w:rsidR="00FA589C" w:rsidRDefault="00BF3DA8">
          <w:pPr>
            <w:ind w:left="8647"/>
            <w:rPr>
              <w:lang w:eastAsia="lt-LT"/>
            </w:rPr>
          </w:pPr>
          <w:r>
            <w:rPr>
              <w:lang w:eastAsia="lt-LT"/>
            </w:rPr>
            <w:t>priedas</w:t>
          </w:r>
        </w:p>
        <w:p w14:paraId="19BAB61D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p w14:paraId="19BAB61E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p w14:paraId="19BAB61F" w14:textId="77777777" w:rsidR="00FA589C" w:rsidRDefault="00BF3DA8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7253f0e6d5534fdc9a894d0d987e3ede"/>
              <w:id w:val="1794627084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INFORMACINĖS VISUOMENĖS PLĖTRO</w:t>
              </w:r>
              <w:r>
                <w:rPr>
                  <w:b/>
                  <w:szCs w:val="24"/>
                  <w:lang w:eastAsia="lt-LT"/>
                </w:rPr>
                <w:t>S 2014–2020 METŲ PROGRAMOS „LIETUVOS RESPUBLIKOS SKAITMENINĖ DARBOTVARKĖ“ ĮGYVENDINIMO VERTINIMO KRITERIJAI IR SIEKIAMOS JŲ REIKŠMĖS</w:t>
              </w:r>
            </w:sdtContent>
          </w:sdt>
        </w:p>
        <w:p w14:paraId="19BAB620" w14:textId="77777777" w:rsidR="00FA589C" w:rsidRDefault="00FA589C">
          <w:pPr>
            <w:jc w:val="center"/>
            <w:rPr>
              <w:szCs w:val="24"/>
              <w:lang w:eastAsia="lt-LT"/>
            </w:rPr>
          </w:pPr>
        </w:p>
        <w:tbl>
          <w:tblPr>
            <w:tblW w:w="14712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2253"/>
            <w:gridCol w:w="2142"/>
            <w:gridCol w:w="2410"/>
            <w:gridCol w:w="2241"/>
            <w:gridCol w:w="1191"/>
            <w:gridCol w:w="1275"/>
            <w:gridCol w:w="1246"/>
            <w:gridCol w:w="1954"/>
          </w:tblGrid>
          <w:tr w:rsidR="00FA589C" w14:paraId="19BAB627" w14:textId="77777777">
            <w:trPr>
              <w:trHeight w:val="23"/>
              <w:tblHeader/>
            </w:trPr>
            <w:tc>
              <w:tcPr>
                <w:tcW w:w="2253" w:type="dxa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1" w14:textId="77777777" w:rsidR="00FA589C" w:rsidRDefault="00BF3DA8">
                <w:pPr>
                  <w:jc w:val="center"/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Strateginis tikslas</w:t>
                </w:r>
              </w:p>
            </w:tc>
            <w:tc>
              <w:tcPr>
                <w:tcW w:w="214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2" w14:textId="77777777" w:rsidR="00FA589C" w:rsidRDefault="00BF3DA8">
                <w:pPr>
                  <w:jc w:val="center"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Tikslas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3" w14:textId="77777777" w:rsidR="00FA589C" w:rsidRDefault="00BF3DA8">
                <w:pPr>
                  <w:jc w:val="center"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Uždavinys</w:t>
                </w:r>
              </w:p>
            </w:tc>
            <w:tc>
              <w:tcPr>
                <w:tcW w:w="2241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4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Vertinimo kriterijus</w:t>
                </w:r>
              </w:p>
            </w:tc>
            <w:tc>
              <w:tcPr>
                <w:tcW w:w="3712" w:type="dxa"/>
                <w:gridSpan w:val="3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5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Reikšmė</w:t>
                </w:r>
              </w:p>
            </w:tc>
            <w:tc>
              <w:tcPr>
                <w:tcW w:w="1954" w:type="dxa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6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 vertinimo kriterijaus reikšmės pasiekimą atsakinga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institucija</w:t>
                </w:r>
              </w:p>
            </w:tc>
          </w:tr>
          <w:tr w:rsidR="00FA589C" w14:paraId="19BAB630" w14:textId="77777777">
            <w:trPr>
              <w:trHeight w:val="23"/>
              <w:tblHeader/>
            </w:trPr>
            <w:tc>
              <w:tcPr>
                <w:tcW w:w="2253" w:type="dxa"/>
                <w:vMerge/>
                <w:tcBorders>
                  <w:lef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8" w14:textId="77777777" w:rsidR="00FA589C" w:rsidRDefault="00FA589C">
                <w:pPr>
                  <w:jc w:val="center"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9" w14:textId="77777777" w:rsidR="00FA589C" w:rsidRDefault="00FA589C">
                <w:pPr>
                  <w:jc w:val="center"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A" w14:textId="77777777" w:rsidR="00FA589C" w:rsidRDefault="00FA589C">
                <w:pPr>
                  <w:jc w:val="center"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B" w14:textId="77777777" w:rsidR="00FA589C" w:rsidRDefault="00FA589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1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C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 metų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D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 metų</w:t>
                </w:r>
              </w:p>
            </w:tc>
            <w:tc>
              <w:tcPr>
                <w:tcW w:w="1246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E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metų</w:t>
                </w:r>
              </w:p>
            </w:tc>
            <w:tc>
              <w:tcPr>
                <w:tcW w:w="1954" w:type="dxa"/>
                <w:vMerge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19BAB62F" w14:textId="77777777" w:rsidR="00FA589C" w:rsidRDefault="00FA589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A589C" w14:paraId="19BAB639" w14:textId="77777777">
            <w:trPr>
              <w:trHeight w:val="23"/>
            </w:trPr>
            <w:tc>
              <w:tcPr>
                <w:tcW w:w="2253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1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Naudojantis IRT teikiamomis galimybėmis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p</w:t>
                </w:r>
                <w:r>
                  <w:rPr>
                    <w:sz w:val="22"/>
                    <w:szCs w:val="22"/>
                    <w:lang w:eastAsia="lt-LT"/>
                  </w:rPr>
                  <w:t xml:space="preserve">agerinti Lietuvos gyventojų gyvenimo kokybę, didinti įmonių veiklos produktyvumą ir pasiekti, kad iki 2020 metų ne mažiau kaip 85 procentai Lietuvos gyventojų </w:t>
                </w:r>
                <w:r>
                  <w:rPr>
                    <w:sz w:val="22"/>
                    <w:szCs w:val="22"/>
                    <w:lang w:eastAsia="lt-LT"/>
                  </w:rPr>
                  <w:t>naudotųsi internetu, o 95 procentai įmonių – sparčiuoju internetu</w:t>
                </w:r>
              </w:p>
            </w:tc>
            <w:tc>
              <w:tcPr>
                <w:tcW w:w="2142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2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3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4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kurie nuolat naudojasi internetu (visų Lietuvos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5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6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7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8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 (toliau – Susisiekimo ministerija)</w:t>
                </w:r>
              </w:p>
            </w:tc>
          </w:tr>
          <w:tr w:rsidR="00FA589C" w14:paraId="19BAB642" w14:textId="77777777">
            <w:trPr>
              <w:trHeight w:val="23"/>
            </w:trPr>
            <w:tc>
              <w:tcPr>
                <w:tcW w:w="2253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A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B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C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D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įmonės, </w:t>
                </w:r>
                <w:r>
                  <w:rPr>
                    <w:sz w:val="22"/>
                    <w:szCs w:val="22"/>
                    <w:lang w:eastAsia="lt-LT"/>
                  </w:rPr>
                  <w:t>kurios naudojasi sparčiuoju internetu (visų Lietuvos įmonių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E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40,7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3F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0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1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</w:tc>
          </w:tr>
          <w:tr w:rsidR="00FA589C" w14:paraId="19BAB64B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3" w14:textId="77777777" w:rsidR="00FA589C" w:rsidRDefault="00FA589C">
                <w:pPr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4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1. M</w:t>
                </w:r>
                <w:r>
                  <w:rPr>
                    <w:sz w:val="22"/>
                    <w:szCs w:val="22"/>
                    <w:lang w:eastAsia="lt-LT"/>
                  </w:rPr>
                  <w:t>ažinti Lietuvos gyventojų skaitmeninę atskirtį ir skatinti juos įgyti žinių ir įgūdžių, kad jie sėkmingai ir visapusiškai naudotųsi IRT</w:t>
                </w: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5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6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nesinaudojantys internetu (visų Lietuvos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7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33,8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8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9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A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4"/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švietimo ir mokslo 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ministerija (toliau</w:t>
                </w:r>
                <w:r>
                  <w:rPr>
                    <w:sz w:val="22"/>
                    <w:szCs w:val="22"/>
                    <w:lang w:eastAsia="lt-LT"/>
                  </w:rPr>
                  <w:t xml:space="preserve"> – Švietimo ir mokslo ministerija),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kultūros ministerija (toliau – Kultūros ministerija), Susisiekimo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ministerija </w:t>
                </w:r>
              </w:p>
            </w:tc>
          </w:tr>
          <w:tr w:rsidR="00FA589C" w14:paraId="19BAB654" w14:textId="77777777">
            <w:trPr>
              <w:trHeight w:val="23"/>
            </w:trPr>
            <w:tc>
              <w:tcPr>
                <w:tcW w:w="2253" w:type="dxa"/>
                <w:vMerge w:val="restart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C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 w:val="restart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D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E" w14:textId="77777777" w:rsidR="00FA589C" w:rsidRDefault="00BF3DA8">
                <w:pPr>
                  <w:tabs>
                    <w:tab w:val="num" w:pos="1134"/>
                    <w:tab w:val="left" w:pos="1418"/>
                  </w:tabs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1.1. S</w:t>
                </w:r>
                <w:r>
                  <w:rPr>
                    <w:sz w:val="22"/>
                    <w:szCs w:val="22"/>
                    <w:lang w:eastAsia="lt-LT"/>
                  </w:rPr>
                  <w:t xml:space="preserve">katinti Lietuvos gyventojų grupes, kurios iki šiol dėl įvairių priežasčių nesinaudojo kompiuteriais ir internetu, įgyti reikiamų žinių ir jas taikyti įvairių sričių </w:t>
                </w:r>
                <w:r>
                  <w:rPr>
                    <w:sz w:val="22"/>
                    <w:szCs w:val="22"/>
                    <w:lang w:eastAsia="lt-LT"/>
                  </w:rPr>
                  <w:t>veikloje, įtraukti į šią veiklą ir vietos bendruomenes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4F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socialiai pažeidžiamoms grupėms priklausantys asmenys, kurie nuolat naudojasi internetu (visų socialiai pažeidžiamoms grupėms priklausančių asmenų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0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1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2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3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</w:tr>
          <w:tr w:rsidR="00FA589C" w14:paraId="19BAB65D" w14:textId="77777777">
            <w:trPr>
              <w:trHeight w:val="23"/>
            </w:trPr>
            <w:tc>
              <w:tcPr>
                <w:tcW w:w="2253" w:type="dxa"/>
                <w:vMerge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5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6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7" w14:textId="77777777" w:rsidR="00FA589C" w:rsidRDefault="00FA589C">
                <w:pPr>
                  <w:tabs>
                    <w:tab w:val="num" w:pos="1134"/>
                    <w:tab w:val="left" w:pos="1418"/>
                  </w:tabs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8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 </w:t>
                </w:r>
                <w:r>
                  <w:rPr>
                    <w:sz w:val="22"/>
                    <w:szCs w:val="22"/>
                    <w:lang w:eastAsia="lt-LT"/>
                  </w:rPr>
                  <w:t>metus viešosiose bibliotekose skaitmeninio raštingumo mokymo renginiuose mokyti ir konsultuoti gyventojai (tūkst.)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9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A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B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C" w14:textId="77777777" w:rsidR="00FA589C" w:rsidRDefault="00BF3DA8">
                <w:pPr>
                  <w:keepNext/>
                  <w:outlineLvl w:val="1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</w:tr>
          <w:tr w:rsidR="00FA589C" w14:paraId="19BAB666" w14:textId="77777777">
            <w:trPr>
              <w:trHeight w:val="23"/>
            </w:trPr>
            <w:tc>
              <w:tcPr>
                <w:tcW w:w="2253" w:type="dxa"/>
                <w:vMerge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E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5F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0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1.2. Skatinti gyventojus tapti interneto naudotojais, gebančiais saugiai ir veiksmingai naudotis jo </w:t>
                </w:r>
                <w:r>
                  <w:rPr>
                    <w:sz w:val="22"/>
                    <w:szCs w:val="22"/>
                    <w:lang w:eastAsia="lt-LT"/>
                  </w:rPr>
                  <w:t>teikiamomis galimybėmis</w:t>
                </w:r>
              </w:p>
            </w:tc>
            <w:tc>
              <w:tcPr>
                <w:tcW w:w="224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1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turintys didesnių ir vidutinių įgūdžių naudotis internetu (visų interneto naudotojų procentais)</w:t>
                </w:r>
              </w:p>
            </w:tc>
            <w:tc>
              <w:tcPr>
                <w:tcW w:w="119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2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59,3*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3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</w:t>
                </w:r>
              </w:p>
            </w:tc>
            <w:tc>
              <w:tcPr>
                <w:tcW w:w="1246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4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</w:t>
                </w:r>
              </w:p>
            </w:tc>
            <w:tc>
              <w:tcPr>
                <w:tcW w:w="195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5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</w:tr>
          <w:tr w:rsidR="00FA589C" w14:paraId="19BAB66F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7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8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9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1.3. </w:t>
                </w:r>
                <w:r>
                  <w:rPr>
                    <w:sz w:val="22"/>
                    <w:szCs w:val="22"/>
                    <w:lang w:eastAsia="lt-LT"/>
                  </w:rPr>
                  <w:t>Skatinti asmenis, kurie mokosi, rinktis studijų programas, susijusias su IRT</w:t>
                </w:r>
              </w:p>
            </w:tc>
            <w:tc>
              <w:tcPr>
                <w:tcW w:w="224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A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studijuojantieji fizinius ir inžinerinius mokslus (visų studijuojančiųjų procentais)</w:t>
                </w:r>
              </w:p>
            </w:tc>
            <w:tc>
              <w:tcPr>
                <w:tcW w:w="119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B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C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1246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D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</w:t>
                </w:r>
              </w:p>
            </w:tc>
            <w:tc>
              <w:tcPr>
                <w:tcW w:w="1954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6E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</w:tr>
          <w:tr w:rsidR="00FA589C" w14:paraId="19BAB678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0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1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2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1.4. Sudaryti naujos kokybės lanksčias mokymosi sąlygas, kurios užtikrintų individualizuoto mokymo ir mokymosi skaitmeninėje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erdvėje visą gyvenimą galimybes</w:t>
                </w:r>
              </w:p>
            </w:tc>
            <w:tc>
              <w:tcPr>
                <w:tcW w:w="224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3" w14:textId="77777777" w:rsidR="00FA589C" w:rsidRDefault="00BF3DA8">
                <w:pPr>
                  <w:keepNext/>
                  <w:keepLines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kurie naudojasi internetu mokymosi tikslais (visų šalies gyventojų procentais)</w:t>
                </w:r>
              </w:p>
            </w:tc>
            <w:tc>
              <w:tcPr>
                <w:tcW w:w="119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4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5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15 </w:t>
                </w:r>
              </w:p>
            </w:tc>
            <w:tc>
              <w:tcPr>
                <w:tcW w:w="1246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6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</w:t>
                </w:r>
              </w:p>
            </w:tc>
            <w:tc>
              <w:tcPr>
                <w:tcW w:w="1954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7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</w:tr>
          <w:tr w:rsidR="00FA589C" w14:paraId="19BAB681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9" w14:textId="77777777" w:rsidR="00FA589C" w:rsidRDefault="00FA589C">
                <w:pPr>
                  <w:keepNext/>
                  <w:keepLines/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A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2. </w:t>
                </w:r>
                <w:r>
                  <w:rPr>
                    <w:sz w:val="22"/>
                    <w:szCs w:val="22"/>
                    <w:lang w:eastAsia="lt-LT"/>
                  </w:rPr>
                  <w:t>Kurti pažangias, gyventojų ir verslo poreikius atitinkančias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viešąsias ir administracines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elektronines</w:t>
                </w:r>
                <w:r>
                  <w:rPr>
                    <w:i/>
                    <w:spacing w:val="-4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paslaugas,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skatinti paslaugų gavėjus jomis naudotis</w:t>
                </w:r>
              </w:p>
            </w:tc>
            <w:tc>
              <w:tcPr>
                <w:tcW w:w="2410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B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C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kurie naudojasi elektroniniu būdu teikiamomis viešosiomis ir administracinėmis paslaugomis (visų šalies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D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E" w14:textId="77777777" w:rsidR="00FA589C" w:rsidRDefault="00BF3DA8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7F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0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ministerija, Lietuvos Respublikos vidaus reikalų ministerija (toliau – Vidaus reikalų ministerija)</w:t>
                </w:r>
              </w:p>
            </w:tc>
          </w:tr>
          <w:tr w:rsidR="00FA589C" w14:paraId="19BAB68A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2" w14:textId="77777777" w:rsidR="00FA589C" w:rsidRDefault="00FA589C">
                <w:pPr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3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4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5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gyventojai, kurie naudojosi elektroniniu būdu teikiamomis viešosiomis ir administracinėmis paslaugomis, teikiamomis per Elektroninius valdžios vartus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(visų šalies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6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7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25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8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9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</w:tr>
          <w:tr w:rsidR="00FA589C" w14:paraId="19BAB693" w14:textId="77777777">
            <w:trPr>
              <w:trHeight w:val="1771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B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C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D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2.1. </w:t>
                </w:r>
                <w:r>
                  <w:rPr>
                    <w:sz w:val="22"/>
                    <w:szCs w:val="22"/>
                    <w:lang w:eastAsia="lt-LT"/>
                  </w:rPr>
                  <w:t>perkelti į skaitmeninę erdvę ir plėtoti kuo daugiau viešųjų ir administracinių paslaugų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E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ir administracinės paslaugos, teikiamos elektroniniu būdu (visų viešųjų ir </w:t>
                </w:r>
                <w:r>
                  <w:rPr>
                    <w:sz w:val="22"/>
                    <w:szCs w:val="22"/>
                    <w:lang w:eastAsia="lt-LT"/>
                  </w:rPr>
                  <w:t>administracinių paslaugų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8F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trike/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0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1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2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</w:tr>
          <w:tr w:rsidR="00FA589C" w14:paraId="19BAB69C" w14:textId="77777777">
            <w:trPr>
              <w:trHeight w:val="23"/>
            </w:trPr>
            <w:tc>
              <w:tcPr>
                <w:tcW w:w="2253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4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5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lef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6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2.2. Kurti ir plėtoti su sveikata susijusias elektronines paslaugas ir IRT produktus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7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gyventojai, kurie naudojasi su sveikata susijusiomis elektroninėmis paslaugomis (visų šalies </w:t>
                </w:r>
                <w:r>
                  <w:rPr>
                    <w:sz w:val="22"/>
                    <w:szCs w:val="22"/>
                    <w:lang w:eastAsia="lt-LT"/>
                  </w:rPr>
                  <w:t>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8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9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A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B" w14:textId="77777777" w:rsidR="00FA589C" w:rsidRDefault="00BF3DA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sveikatos apsaugos 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ministerija</w:t>
                </w:r>
                <w:r>
                  <w:rPr>
                    <w:sz w:val="22"/>
                    <w:szCs w:val="22"/>
                    <w:lang w:eastAsia="lt-LT"/>
                  </w:rPr>
                  <w:t>,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valstybės įmonė Registrų centras </w:t>
                </w:r>
              </w:p>
            </w:tc>
          </w:tr>
          <w:tr w:rsidR="00FA589C" w14:paraId="19BAB6A5" w14:textId="77777777">
            <w:trPr>
              <w:trHeight w:val="23"/>
            </w:trPr>
            <w:tc>
              <w:tcPr>
                <w:tcW w:w="2253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D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E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9F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2.3. </w:t>
                </w:r>
                <w:r>
                  <w:rPr>
                    <w:sz w:val="22"/>
                    <w:szCs w:val="22"/>
                    <w:lang w:eastAsia="lt-LT"/>
                  </w:rPr>
                  <w:t>Diegti IRT sprendinius, didinančius viešojo valdymo procesų atvirumą ir skatinančius piliečius aktyviau juose dalyvauti</w:t>
                </w:r>
              </w:p>
            </w:tc>
            <w:tc>
              <w:tcPr>
                <w:tcW w:w="224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0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</w:t>
                </w:r>
                <w:r>
                  <w:rPr>
                    <w:sz w:val="22"/>
                    <w:szCs w:val="22"/>
                    <w:lang w:eastAsia="lt-LT"/>
                  </w:rPr>
                  <w:t>aktų projektai, dėl kurių gyventojai elektroninėmis priemonėmis pateikė rengėjams pasiūlymų (visų teisės aktų projektų procentais)</w:t>
                </w:r>
              </w:p>
            </w:tc>
            <w:tc>
              <w:tcPr>
                <w:tcW w:w="119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1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2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246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3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</w:t>
                </w:r>
              </w:p>
            </w:tc>
            <w:tc>
              <w:tcPr>
                <w:tcW w:w="195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4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Seimo kanceliarija </w:t>
                </w:r>
              </w:p>
            </w:tc>
          </w:tr>
          <w:tr w:rsidR="00FA589C" w14:paraId="19BAB6AE" w14:textId="77777777">
            <w:trPr>
              <w:trHeight w:val="23"/>
            </w:trPr>
            <w:tc>
              <w:tcPr>
                <w:tcW w:w="2253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6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7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8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9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gyventojai, kurie dalyvauja elektroninės demokratijos procesuose (visų </w:t>
                </w:r>
                <w:r>
                  <w:rPr>
                    <w:sz w:val="22"/>
                    <w:szCs w:val="22"/>
                    <w:lang w:eastAsia="lt-LT"/>
                  </w:rPr>
                  <w:t>šalies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A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B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C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D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</w:tr>
          <w:tr w:rsidR="00FA589C" w14:paraId="19BAB6B7" w14:textId="77777777">
            <w:trPr>
              <w:trHeight w:val="23"/>
            </w:trPr>
            <w:tc>
              <w:tcPr>
                <w:tcW w:w="2253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AF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0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1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2.4. Plėtoti transporto ir erdviniams duomenims tvarkyti skirtas elektronines paslaugas ir IRT produktus </w:t>
                </w:r>
              </w:p>
            </w:tc>
            <w:tc>
              <w:tcPr>
                <w:tcW w:w="224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2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sukurtos transporto ir erdviniams duomenims tvarkyti skirtos elektroninės paslaugos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ir IRT produktai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(skaičius)</w:t>
                </w:r>
              </w:p>
            </w:tc>
            <w:tc>
              <w:tcPr>
                <w:tcW w:w="119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3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4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</w:t>
                </w:r>
              </w:p>
            </w:tc>
            <w:tc>
              <w:tcPr>
                <w:tcW w:w="1246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5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</w:t>
                </w:r>
              </w:p>
            </w:tc>
            <w:tc>
              <w:tcPr>
                <w:tcW w:w="195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6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valstybės įmonė Registrų centras,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Respublikos žemės ūkio ministerija (toliau – Žemės ūkio ministerija), Lietuvos Respublikos aplinkos ministerija</w:t>
                </w:r>
              </w:p>
            </w:tc>
          </w:tr>
          <w:tr w:rsidR="00FA589C" w14:paraId="19BAB6C0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8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9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3. Puoselėti IRT priemonėmis Lietuvos kultūrą ir lietuvių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  <w:t xml:space="preserve">kalbą – </w:t>
                </w:r>
                <w:r>
                  <w:rPr>
                    <w:sz w:val="22"/>
                    <w:szCs w:val="22"/>
                    <w:lang w:eastAsia="lt-LT"/>
                  </w:rPr>
                  <w:t>kurti visuomenės poreikius atitinkantį kultūrinį ir lietuvių rašytinės ir sakytinės kalbos sąsajomis pagrįstą skaitmeninį turinį, plėtoti skaitmeninius produktus ir elektronines paslaugas</w:t>
                </w:r>
              </w:p>
            </w:tc>
            <w:tc>
              <w:tcPr>
                <w:tcW w:w="241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A" w14:textId="77777777" w:rsidR="00FA589C" w:rsidRDefault="00FA589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B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kurie naudojasi su Lietuvos kultūros paveldu susijusiomis elektroninėmis paslaugomis (visų šalies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C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D" w14:textId="77777777" w:rsidR="00FA589C" w:rsidRDefault="00BF3DA8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15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E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BF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</w:tr>
          <w:tr w:rsidR="00FA589C" w14:paraId="19BAB6C9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1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2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3" w14:textId="77777777" w:rsidR="00FA589C" w:rsidRDefault="00FA589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4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gyventojai, kurie naudojasi su lietuvių kalba susijusiomis elektroninėmis paslaugomis </w:t>
                </w:r>
                <w:r>
                  <w:rPr>
                    <w:sz w:val="22"/>
                    <w:szCs w:val="22"/>
                    <w:lang w:eastAsia="lt-LT"/>
                  </w:rPr>
                  <w:t>(visų šalies gyventojų procentais)</w:t>
                </w:r>
              </w:p>
            </w:tc>
            <w:tc>
              <w:tcPr>
                <w:tcW w:w="1191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5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6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246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7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</w:t>
                </w:r>
              </w:p>
            </w:tc>
            <w:tc>
              <w:tcPr>
                <w:tcW w:w="1954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8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lietuvių kalbos komisija </w:t>
                </w:r>
              </w:p>
            </w:tc>
          </w:tr>
          <w:tr w:rsidR="00FA589C" w14:paraId="19BAB6D2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A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B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C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3.1. S</w:t>
                </w:r>
                <w:r>
                  <w:rPr>
                    <w:sz w:val="22"/>
                    <w:szCs w:val="22"/>
                    <w:lang w:eastAsia="lt-LT"/>
                  </w:rPr>
                  <w:t xml:space="preserve">kaitmeninti Lietuvos kultūros paveldo objektus ir jų pagrindu plėtoti viešai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prieinamus skaitmeninius produktus ir elektronines paslaugas,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siekti, kad suskaitmeninti Lietuvos kultūros paveldo objektai būtų išsaugomi ilgai, o jų sklaida Lietuvoje ir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  <w:t>ES – vienoda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D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Europos skaitmeninėje bibliotekoje „Europeana“ prieinamų suskaitmenintų kultūros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paveldo objektų iš Lietuvos skaičius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E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47 756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CF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138 742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0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276 372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1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ministerija, Švietimo ir mokslo ministerija</w:t>
                </w:r>
              </w:p>
            </w:tc>
          </w:tr>
          <w:tr w:rsidR="00FA589C" w14:paraId="19BAB6DB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3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4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5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3.2. </w:t>
                </w:r>
                <w:r>
                  <w:rPr>
                    <w:sz w:val="22"/>
                    <w:szCs w:val="22"/>
                    <w:lang w:eastAsia="lt-LT"/>
                  </w:rPr>
                  <w:t>Kurti ir plėtoti viešai prieinamus kalbos ir raštijos išteklius ir paslaugas, diegti lietuvių kalbos technologijas ir skaitmeninius produktus į IRT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6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sukurti ir viešai prieinami lietuvių </w:t>
                </w:r>
                <w:r>
                  <w:rPr>
                    <w:sz w:val="22"/>
                    <w:szCs w:val="22"/>
                    <w:lang w:eastAsia="lt-LT"/>
                  </w:rPr>
                  <w:t>kalbos ir raštijos ištekliai, priemonės, elektroninės paslaugos (visų į IRT įdiegtų produktų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7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8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9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A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lietuvių kalbos komisija</w:t>
                </w:r>
              </w:p>
            </w:tc>
          </w:tr>
          <w:tr w:rsidR="00FA589C" w14:paraId="19BAB6E4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C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D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4. Skatinti naudoti </w:t>
                </w:r>
                <w:r>
                  <w:rPr>
                    <w:sz w:val="22"/>
                    <w:szCs w:val="22"/>
                    <w:lang w:eastAsia="lt-LT"/>
                  </w:rPr>
                  <w:t>IRT verslui plėtoti</w:t>
                </w: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E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DF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įmonės, kurios parduoda prekes ar paslaugas elektroniniais </w:t>
                </w:r>
                <w:r>
                  <w:rPr>
                    <w:sz w:val="22"/>
                    <w:szCs w:val="22"/>
                    <w:lang w:eastAsia="lt-LT"/>
                  </w:rPr>
                  <w:t>tinklais (visų šalies įmonių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0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1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2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45 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3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Lietuvos Respublikos ūkio ministerija (toliau – Ūkio ministerija)</w:t>
                </w:r>
              </w:p>
            </w:tc>
          </w:tr>
          <w:tr w:rsidR="00FA589C" w14:paraId="19BAB6ED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5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6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7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4.1. Didinti smulkiojo ir vidutinio verslo įmonių veiklos efektyvumą ir konkurencingumą – skatinti jas diegti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ir naudoti IRT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8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pardavimo e. tinklais apimtis (visos apyvartos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9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A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B" w14:textId="77777777" w:rsidR="00FA589C" w:rsidRDefault="00BF3DA8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 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C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Ūkio ministerija</w:t>
                </w:r>
              </w:p>
            </w:tc>
          </w:tr>
          <w:tr w:rsidR="00FA589C" w14:paraId="19BAB6F6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E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EF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0" w14:textId="77777777" w:rsidR="00FA589C" w:rsidRDefault="00BF3DA8">
                <w:pPr>
                  <w:keepNext/>
                  <w:keepLines/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4.2. </w:t>
                </w:r>
                <w:r>
                  <w:rPr>
                    <w:iCs/>
                    <w:spacing w:val="-2"/>
                    <w:sz w:val="22"/>
                    <w:szCs w:val="22"/>
                    <w:lang w:eastAsia="lt-LT"/>
                  </w:rPr>
                  <w:t xml:space="preserve">Tobulinti informacinės visuomenės paslaugų teisinį reguliavimą – sudaryti naujų verslo galimybių ir </w:t>
                </w:r>
                <w:r>
                  <w:rPr>
                    <w:iCs/>
                    <w:spacing w:val="-2"/>
                    <w:sz w:val="22"/>
                    <w:szCs w:val="22"/>
                    <w:lang w:eastAsia="lt-LT"/>
                  </w:rPr>
                  <w:lastRenderedPageBreak/>
                  <w:t xml:space="preserve">sąlygas geriau ginti </w:t>
                </w:r>
                <w:r>
                  <w:rPr>
                    <w:iCs/>
                    <w:spacing w:val="-2"/>
                    <w:sz w:val="22"/>
                    <w:szCs w:val="22"/>
                    <w:lang w:eastAsia="lt-LT"/>
                  </w:rPr>
                  <w:t>gyventojų ir įmonių teises skaitmeninėje erdvėje, taip prisidėti prie sėkmingos ES bendrosios skaitmeninės rinkos plėtros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1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gyventojai, pirkę (užsisakę) prekes ar paslaugas internetu iš kitų valstybių (visų Lietuvos gyventojų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2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3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4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5" w14:textId="77777777" w:rsidR="00FA589C" w:rsidRDefault="00BF3DA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ministerija, Ūkio ministerija</w:t>
                </w:r>
              </w:p>
            </w:tc>
          </w:tr>
          <w:tr w:rsidR="00FA589C" w14:paraId="19BAB6FF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7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8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9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A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pirkę (užsisakę) prekes ar paslaugas internetu (visų Lietuvos 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B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C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50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D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70 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6FE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Ūkio ministerija</w:t>
                </w:r>
              </w:p>
            </w:tc>
          </w:tr>
          <w:tr w:rsidR="00FA589C" w14:paraId="19BAB708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0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1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2" w14:textId="77777777" w:rsidR="00FA589C" w:rsidRDefault="00BF3DA8">
                <w:pPr>
                  <w:keepNext/>
                  <w:keepLines/>
                  <w:tabs>
                    <w:tab w:val="num" w:pos="1134"/>
                    <w:tab w:val="left" w:pos="1418"/>
                  </w:tabs>
                  <w:rPr>
                    <w:i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4.3. Sudaryti ūkio subjektams sąlygas naudoti valstybės institucijų </w:t>
                </w:r>
                <w:r>
                  <w:rPr>
                    <w:sz w:val="22"/>
                    <w:szCs w:val="22"/>
                    <w:lang w:eastAsia="lt-LT"/>
                  </w:rPr>
                  <w:t>tvarkomą informaciją ir skatinti juos kurti naujus elektroninius produktus ir paslaugas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3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įmonės, kurios naudoja valstybės institucijų informaciją savo komercinei veiklai (visų Lietuvos įmonių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4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trike/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5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6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7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Vidaus reikalų minis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terija </w:t>
                </w:r>
              </w:p>
            </w:tc>
          </w:tr>
          <w:tr w:rsidR="00FA589C" w14:paraId="19BAB711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9" w14:textId="77777777" w:rsidR="00FA589C" w:rsidRDefault="00FA589C">
                <w:pPr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A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5. Užtikrinti geografiškai tolygią sparčiojo plačiajuosčio ryšio infrastruktūros plėtrą </w:t>
                </w:r>
                <w:r>
                  <w:rPr>
                    <w:sz w:val="22"/>
                    <w:szCs w:val="22"/>
                    <w:lang w:eastAsia="lt-LT"/>
                  </w:rPr>
                  <w:t>ir skatinti naudotis interneto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paslaugomis</w:t>
                </w: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B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C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namų ūkiai, kurie naudojasi 100 Mbps ir spartesniu plačiajuosčio interneto ryšiu (visų Lietuvos namų ūkių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D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E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0F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50 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0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</w:tr>
          <w:tr w:rsidR="00FA589C" w14:paraId="19BAB71A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2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3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4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5.1. Plėtoti sparčiojo plačiajuosčio ryšio infrastruktūrą vietovėse, kuriose rinka negali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lastRenderedPageBreak/>
                  <w:t>užtikrinti šios infrastruktūros plėtros ir elektroninių ryšių paslaugų teikimo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5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lastRenderedPageBreak/>
                  <w:t xml:space="preserve">namų ūkiai, esantys šalies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teritorijoje, kurioje veikia sparčiojo interneto (30 Mbps ir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lastRenderedPageBreak/>
                  <w:t>daugiau) ryšys (visų Lietuvos namų ūkių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6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73,3*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7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8" w14:textId="77777777" w:rsidR="00FA589C" w:rsidRDefault="00BF3DA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9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ministerija, Žemės ūkio ministerija</w:t>
                </w:r>
              </w:p>
            </w:tc>
          </w:tr>
          <w:tr w:rsidR="00FA589C" w14:paraId="19BAB723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B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C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D" w14:textId="77777777" w:rsidR="00FA589C" w:rsidRDefault="00BF3DA8">
                <w:pPr>
                  <w:tabs>
                    <w:tab w:val="num" w:pos="1134"/>
                    <w:tab w:val="left" w:pos="1418"/>
                  </w:tabs>
                  <w:spacing w:line="276" w:lineRule="auto"/>
                  <w:rPr>
                    <w:rFonts w:eastAsia="Calibri"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5.2. Skatinti konkurenciją plačiajuosčio ryšio rinkoje ir naudojimąsi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plačiajuosčio ryšio paslaugomis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E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plačiajuosčio interneto prieigos skvarba (abonentų skaičius 100 gyventojų)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1F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0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1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2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ministerija, Ryšių reguliavimo tarnyba </w:t>
                </w:r>
              </w:p>
            </w:tc>
          </w:tr>
          <w:tr w:rsidR="00FA589C" w14:paraId="19BAB72C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4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5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6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5.3. Atnaujinti ir plėtoti viešosios interneto prieigos infrastruktūrą viešosiose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bibliotekose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7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interneto prieigos vietos, naudojančios 30 Mbps ir spartesnį interneto ryšį (visų viešųjų interneto prieigos vietų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8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9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50 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A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B" w14:textId="77777777" w:rsidR="00FA589C" w:rsidRDefault="00BF3DA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ministerija, Susisiekimo ministerija </w:t>
                </w:r>
              </w:p>
            </w:tc>
          </w:tr>
          <w:tr w:rsidR="00FA589C" w14:paraId="19BAB735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D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E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6. Užtikrinti saugios, patikimos, sąveikios IRT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infrastruktūros plėtrą</w:t>
                </w: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2F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0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gyventojai, kurie pasitiki elektroninio bendravimo su valstybės institucijomis saugumu (visų Lietuvos gyventojų, kurie lankėsi valstybės institucijų interneto svetainėse,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1" w14:textId="77777777" w:rsidR="00FA589C" w:rsidRDefault="00BF3DA8">
                <w:pPr>
                  <w:keepNext/>
                  <w:jc w:val="center"/>
                  <w:outlineLvl w:val="1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2" w14:textId="77777777" w:rsidR="00FA589C" w:rsidRDefault="00BF3DA8">
                <w:pPr>
                  <w:keepNext/>
                  <w:jc w:val="center"/>
                  <w:outlineLvl w:val="1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3" w14:textId="77777777" w:rsidR="00FA589C" w:rsidRDefault="00BF3DA8">
                <w:pPr>
                  <w:keepNext/>
                  <w:jc w:val="center"/>
                  <w:outlineLvl w:val="1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4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ministerija, Ryšių </w:t>
                </w:r>
                <w:r>
                  <w:rPr>
                    <w:sz w:val="22"/>
                    <w:szCs w:val="22"/>
                    <w:lang w:eastAsia="lt-LT"/>
                  </w:rPr>
                  <w:t>reguliavimo tarnyba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</w:tr>
          <w:tr w:rsidR="00FA589C" w14:paraId="19BAB73E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6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7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8" w14:textId="77777777" w:rsidR="00FA589C" w:rsidRDefault="00BF3DA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6.1. S</w:t>
                </w:r>
                <w:r>
                  <w:rPr>
                    <w:sz w:val="22"/>
                    <w:szCs w:val="22"/>
                    <w:lang w:eastAsia="lt-LT"/>
                  </w:rPr>
                  <w:t xml:space="preserve">katinti gyventojus naudoti asmens tapatybės nustatymo skaitmeninėje erdvėje priemones, plėtoti asmens duomenų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apsaugos skaitmeninėje erdvėje sprendinius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9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gyventojai, atnaujinę į asmens tapatybės korteles įrašytus sertifikatus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(visų suaugusių Lietuvos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gyventojų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A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B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C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D" w14:textId="77777777" w:rsidR="00FA589C" w:rsidRDefault="00BF3DA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ministerija, Teisingumo ministerija, Susisiekimo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ministerija </w:t>
                </w:r>
              </w:p>
            </w:tc>
          </w:tr>
          <w:tr w:rsidR="00FA589C" w14:paraId="19BAB747" w14:textId="77777777">
            <w:trPr>
              <w:trHeight w:val="23"/>
            </w:trPr>
            <w:tc>
              <w:tcPr>
                <w:tcW w:w="2253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3F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0" w14:textId="77777777" w:rsidR="00FA589C" w:rsidRDefault="00FA589C">
                <w:pPr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1" w14:textId="77777777" w:rsidR="00FA589C" w:rsidRDefault="00BF3DA8">
                <w:pPr>
                  <w:rPr>
                    <w:i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6.2.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Užtikrinti valstybės institucijų bendro naudojimo IRT infrastruktūros optimizavimą, valstybės informacinių sistemų </w:t>
                </w:r>
                <w:r>
                  <w:rPr>
                    <w:sz w:val="22"/>
                    <w:szCs w:val="22"/>
                    <w:lang w:eastAsia="lt-LT"/>
                  </w:rPr>
                  <w:t>ir registrų automatinę sąveiką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2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ir savivaldybių institucijos ir įstaigos, kurios naudojasi Valstybės informacinių išteklių sąveikumo platformos paslaugomis (visų šių įstaigų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3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4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5" w14:textId="77777777" w:rsidR="00FA589C" w:rsidRDefault="00BF3DA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6" w14:textId="77777777" w:rsidR="00FA589C" w:rsidRDefault="00BF3DA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ministerijos ir kitos institucijos, kurios yra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registrų arba valstybės informacinių sistemų valdytojos ir (ar) tvarkytojos</w:t>
                </w:r>
              </w:p>
            </w:tc>
          </w:tr>
          <w:tr w:rsidR="00FA589C" w14:paraId="19BAB750" w14:textId="77777777">
            <w:trPr>
              <w:trHeight w:val="23"/>
            </w:trPr>
            <w:tc>
              <w:tcPr>
                <w:tcW w:w="2253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8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9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A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B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naudojami valstybės registrai ir informacinės sistemos, įdiegusios automatinę sąveiką (visų šių registrų ir sistemų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C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D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E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4F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visos ministerijos ir kitos </w:t>
                </w:r>
                <w:r>
                  <w:rPr>
                    <w:sz w:val="22"/>
                    <w:szCs w:val="22"/>
                    <w:lang w:eastAsia="lt-LT"/>
                  </w:rPr>
                  <w:t>institucijos, kurios yra registrų arba valstybės informacinių sistemų valdytojos ir (ar) tvarkytojos</w:t>
                </w:r>
              </w:p>
            </w:tc>
          </w:tr>
          <w:tr w:rsidR="00FA589C" w14:paraId="19BAB759" w14:textId="77777777">
            <w:trPr>
              <w:trHeight w:val="23"/>
            </w:trPr>
            <w:tc>
              <w:tcPr>
                <w:tcW w:w="2253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1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142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2" w14:textId="77777777" w:rsidR="00FA589C" w:rsidRDefault="00FA589C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3" w14:textId="77777777" w:rsidR="00FA589C" w:rsidRDefault="00BF3DA8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6.3. </w:t>
                </w:r>
                <w:r>
                  <w:rPr>
                    <w:sz w:val="22"/>
                    <w:szCs w:val="22"/>
                    <w:lang w:eastAsia="lt-LT"/>
                  </w:rPr>
                  <w:t>Užtikrinti ypač didelės svarbos informacinės infrastruktūros ir valstybės informacinių išteklių apsaugą</w:t>
                </w:r>
              </w:p>
            </w:tc>
            <w:tc>
              <w:tcPr>
                <w:tcW w:w="224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4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ypač didelės svarbos saugią infrastruktūrą </w:t>
                </w:r>
                <w:r>
                  <w:rPr>
                    <w:sz w:val="22"/>
                    <w:szCs w:val="22"/>
                    <w:lang w:eastAsia="lt-LT"/>
                  </w:rPr>
                  <w:t>naudojantys valstybės informaciniai ištekliai (visų šių išteklių procentais)</w:t>
                </w:r>
              </w:p>
            </w:tc>
            <w:tc>
              <w:tcPr>
                <w:tcW w:w="119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5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–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6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</w:t>
                </w:r>
              </w:p>
            </w:tc>
            <w:tc>
              <w:tcPr>
                <w:tcW w:w="1246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7" w14:textId="77777777" w:rsidR="00FA589C" w:rsidRDefault="00BF3DA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95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BAB758" w14:textId="77777777" w:rsidR="00FA589C" w:rsidRDefault="00BF3DA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ministerija, Krašto apsaugos ministerija</w:t>
                </w:r>
              </w:p>
            </w:tc>
          </w:tr>
        </w:tbl>
        <w:p w14:paraId="19BAB75A" w14:textId="77777777" w:rsidR="00FA589C" w:rsidRDefault="00FA589C">
          <w:pPr>
            <w:rPr>
              <w:sz w:val="10"/>
              <w:szCs w:val="10"/>
            </w:rPr>
          </w:pPr>
        </w:p>
        <w:p w14:paraId="19BAB75B" w14:textId="77777777" w:rsidR="00FA589C" w:rsidRDefault="00BF3DA8">
          <w:pPr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* 2013 metų rodiklis.</w:t>
          </w:r>
        </w:p>
        <w:p w14:paraId="19BAB75C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p w14:paraId="19BAB75D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p w14:paraId="19BAB75E" w14:textId="77777777" w:rsidR="00FA589C" w:rsidRDefault="00FA589C">
          <w:pPr>
            <w:tabs>
              <w:tab w:val="left" w:pos="-426"/>
            </w:tabs>
            <w:rPr>
              <w:lang w:eastAsia="lt-LT"/>
            </w:rPr>
          </w:pPr>
        </w:p>
        <w:sdt>
          <w:sdtPr>
            <w:alias w:val="pabaiga"/>
            <w:tag w:val="part_488524e6ebf94082b622501c3483f61d"/>
            <w:id w:val="-407002347"/>
            <w:lock w:val="sdtLocked"/>
          </w:sdtPr>
          <w:sdtEndPr/>
          <w:sdtContent>
            <w:p w14:paraId="19BAB75F" w14:textId="77777777" w:rsidR="00FA589C" w:rsidRDefault="00BF3DA8"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 w:rsidR="00FA589C">
      <w:pgSz w:w="16838" w:h="11906" w:orient="landscape" w:code="9"/>
      <w:pgMar w:top="1134" w:right="1134" w:bottom="1134" w:left="1134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BAB764" w14:textId="77777777" w:rsidR="00FA589C" w:rsidRDefault="00BF3DA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9BAB765" w14:textId="77777777" w:rsidR="00FA589C" w:rsidRDefault="00BF3DA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BAB762" w14:textId="77777777" w:rsidR="00FA589C" w:rsidRDefault="00BF3DA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9BAB763" w14:textId="77777777" w:rsidR="00FA589C" w:rsidRDefault="00BF3DA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BAB76E" w14:textId="77777777" w:rsidR="00FA589C" w:rsidRDefault="00BF3DA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9BAB76F" w14:textId="77777777" w:rsidR="00FA589C" w:rsidRDefault="00FA589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BAB770" w14:textId="77777777" w:rsidR="00FA589C" w:rsidRDefault="00BF3DA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19BAB771" w14:textId="77777777" w:rsidR="00FA589C" w:rsidRDefault="00FA589C">
    <w:pPr>
      <w:tabs>
        <w:tab w:val="center" w:pos="4153"/>
        <w:tab w:val="right" w:pos="8306"/>
      </w:tabs>
      <w:rPr>
        <w:lang w:eastAsia="lt-LT"/>
      </w:rPr>
    </w:pPr>
  </w:p>
  <w:p w14:paraId="19BAB772" w14:textId="77777777" w:rsidR="00FA589C" w:rsidRDefault="00FA589C">
    <w:pPr>
      <w:tabs>
        <w:tab w:val="center" w:pos="4153"/>
        <w:tab w:val="right" w:pos="8306"/>
      </w:tabs>
      <w:rPr>
        <w:lang w:eastAsia="lt-LT"/>
      </w:rPr>
    </w:pPr>
  </w:p>
  <w:p w14:paraId="19BAB773" w14:textId="77777777" w:rsidR="00FA589C" w:rsidRDefault="00FA589C"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BF3DA8"/>
    <w:rsid w:val="00FA5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19BAB5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52354aea3ab46ac8d8f6e7ddc4d47dd" PartId="034b6b4a073f4637ac17300352c1ad13">
    <Part Type="preambule" DocPartId="62d19b4ba2564765a844cc7948635532" PartId="49ddf0ee4a704cb98ffdaa15bf2baa86"/>
    <Part Type="punktas" Nr="1" Abbr="1 p." DocPartId="5dd9df4d01254efea84a4220daa41e8f" PartId="cc57cabacd9547fea04d54ea957a2080">
      <Part Type="punktas" Nr="1.1" Abbr="1.1 p." DocPartId="60f455a06f5245048594fccfb43074e6" PartId="9e31950f322946e7aa12554857fd9b54">
        <Part Type="citata" DocPartId="5a71f485d203474dacdb641162c86d51" PartId="ef25d05ca7aa49ca97f77f2f12b66233">
          <Part Type="punktas" Nr="2" Abbr="2 p." DocPartId="5006bfa08d634f6a9da8e244e3fb2417" PartId="df99ece40b9c4bd292089fa02801d76b"/>
        </Part>
      </Part>
      <Part Type="punktas" Nr="1.2" Abbr="1.2 p." DocPartId="d361c370898f4d348a963fad2dd3219c" PartId="2ddb56573cec4c34a936d15afdf00675">
        <Part Type="citata" DocPartId="7f97f22bf048487f981d428cbc593a25" PartId="dff63f0a3f4a4661a235698cd5309636">
          <Part Type="punktas" Nr="4" Abbr="4 p." DocPartId="dc4926bf0d08426d9ced31afd45392df" PartId="0308f1491a744ef5877ee997bee9a101">
            <Part Type="punktas" Nr="4.1" Abbr="4.1 p." DocPartId="c9c9803e049e4ba6a24d733a63f61ff6" PartId="0f76634ceb2445a3891240a1e9e69174"/>
            <Part Type="punktas" Nr="4.2" Abbr="4.2 p." DocPartId="edf99bfee3084ca2b119ac41899f9091" PartId="c1e0a1c0edae4710bcba9c5172fc07a1"/>
            <Part Type="punktas" Nr="4.3" Abbr="4.3 p." DocPartId="b3f4c38d4dad47fb976ebb11662bf845" PartId="f16708ead24a4ad69182ab83d4926e63"/>
          </Part>
        </Part>
      </Part>
      <Part Type="punktas" Nr="1.3" Abbr="1.3 p." DocPartId="d36b3b07a4ff40d68c097bde552658bb" PartId="af7c9b7c169a4d56bd64d46d64ceca51">
        <Part Type="citata" DocPartId="ce2de8d292764915b12f4141de10dbc6" PartId="0cdbfdc7ee1f4c22ad1d760a5db69456">
          <Part Type="punktas" Nr="4-1" Abbr="4-1 p." DocPartId="7302b662554e49eb9dbacc3d276c3cd5" PartId="d514f293fcad4867ba5c93d264852125"/>
        </Part>
      </Part>
      <Part Type="punktas" Nr="1.4" Abbr="1.4 p." DocPartId="1084e44cbce64c03b0b8bb33a8b1e622" PartId="e92bfe6b396d4b7989e168761e55c2e8">
        <Part Type="citata" DocPartId="2395e64cb4bc42c8a15fa5590763c6a5" PartId="8989ef2ff7554c12afd8ee4548ae7ae3">
          <Part Type="punktas" Nr="7.1.3" Abbr="7.1.3 p." DocPartId="d833f280538b4f40a99c369207f7dfdd" PartId="defb23511bdc4ceea5d3b56c82fd18ed"/>
        </Part>
      </Part>
      <Part Type="punktas" Nr="1.5" Abbr="1.5 p." DocPartId="909af7277fcd4c19a79b2dccb5106d2c" PartId="b843b7efc8a84f7e99e751954b480816">
        <Part Type="citata" DocPartId="b1a47b762f834a59b8baa65e5f212c4b" PartId="479d83e29702414f96e2843409fc970b">
          <Part Type="punktas" Nr="7.3" Abbr="7.3 p." DocPartId="c31e84d07acd465891c9d5a859732061" PartId="6d89f67a30384ebcb9515411ac1f1047"/>
        </Part>
      </Part>
      <Part Type="punktas" Nr="1.6" Abbr="1.6 p." DocPartId="816c5d3d29c140c7bff2676173eb0be2" PartId="ec320976972345caa70b10c366a3cb9a">
        <Part Type="citata" DocPartId="24ec15734db84c81b2cdd49cb6876421" PartId="da8805947e35408ea632ab89400a19d1">
          <Part Type="punktas" Nr="7.3.1" Abbr="7.3.1 p." DocPartId="7447f01888194e31ab53072103dec25b" PartId="6813c336d0ca4f05b36929bff7ee01cb"/>
        </Part>
      </Part>
      <Part Type="punktas" Nr="1.7" Abbr="1.7 p." DocPartId="88b44188bc894cdf8a0e041f5ae09224" PartId="184932ecbd7d4bfbb4d789a600c12448">
        <Part Type="citata" DocPartId="e03c0020a3f1438fb9b8ac7147e56e75" PartId="70b36d516fa74672925d45c4418175e0">
          <Part Type="punktas" Nr="7.4.1" Abbr="7.4.1 p." DocPartId="9e2ebc49f2fe42068966fc8ba35896d8" PartId="6876442f82284478ae34fec30ac56f0e"/>
        </Part>
      </Part>
      <Part Type="punktas" Nr="1.8" Abbr="1.8 p." DocPartId="36a34e64188c429091b8651661b53ca4" PartId="1e32e3154d19480ba8f8adb2c1d6c0ee">
        <Part Type="citata" DocPartId="0b5a365b67f34eb08a66539116bf1b9a" PartId="3077afa32bd04ca882596dd183746d12">
          <Part Type="punktas" Nr="10" Abbr="10 p." DocPartId="f2a423e63f444d1fa237069956f501e3" PartId="87b95836853645ba8781df1ea46ab837"/>
        </Part>
      </Part>
      <Part Type="punktas" Nr="1.9" Abbr="1.9 p." DocPartId="73c65c74fab047d5bccde11dbd8339df" PartId="c5429109a7c540f68631a2edbaca748b">
        <Part Type="citata" DocPartId="a9d050d5170348fcbf90caa7d3482cd3" PartId="b0dba930ea9b4b68bb0bb11b50c0f63a">
          <Part Type="punktas" Nr="10-1" Abbr="10-1 p." DocPartId="7aaf31cbe3c64a0bb2333930f7735506" PartId="3f534c002eb34638a47f9bb00f351514"/>
        </Part>
      </Part>
      <Part Type="punktas" Nr="1.10" Abbr="1.10 p." DocPartId="7c16a1df8c664c17929977c72ee5bcd2" PartId="6eb94172661f40c3a9c45ba2c66bf5b9">
        <Part Type="citata" DocPartId="aadb58b1f67047c78b6af6c93c03e149" PartId="1f6d8d4f9e0541ee8a764b5237c08748">
          <Part Type="punktas" Nr="10-2" Abbr="10-2 p." DocPartId="bc914e08150940b7907724b6170baf99" PartId="20a4e96be74249e2b9ed6d27777721c5"/>
        </Part>
      </Part>
      <Part Type="punktas" Nr="1.11" Abbr="1.11 p." DocPartId="23963aee0dfb43319f1ae71c7fc9dda9" PartId="b80c25f5eaf14d629989f63256ecb718">
        <Part Type="citata" DocPartId="9ab609359465461baa35fbdb684adea6" PartId="86c34a44ac07478b964452f7f927f061">
          <Part Type="punktas" Nr="11" Abbr="11 p." DocPartId="87c6e171f5cc4d7c915360e2552412ff" PartId="2e57a12bb8714a0fb0ac61f689bef67b"/>
        </Part>
      </Part>
      <Part Type="punktas" Nr="1.12" Abbr="1.12 p." DocPartId="ede397ca9de54fa4ae1014390830137b" PartId="9214487e9393484bb644ca482c2e81a7">
        <Part Type="citata" DocPartId="264009ea3b564ba8bd2f04eb1ba11861" PartId="4e3bea009b28467591ccb4b87afc0887">
          <Part Type="punktas" Nr="15" Abbr="15 p." DocPartId="57f5aca13ee34ee2b6034b5e30a9fabf" PartId="b8dfe3927ed54455857629042b0ec430"/>
        </Part>
      </Part>
      <Part Type="punktas" Nr="1.13" Abbr="1.13 p." DocPartId="dc104af9a8eb4d1d89cca809decb8962" PartId="4c9dedee986a48a5aaa6460e33c5fcf6"/>
    </Part>
    <Part Type="punktas" Nr="2" Abbr="2 p." DocPartId="ab2e78aacbbf42d7af8e38d4bcf589dd" PartId="eea5d056bab144fdafaae68a505a2ca6">
      <Part Type="punktas" Nr="2.1" Abbr="2.1 p." DocPartId="90eb9f52c4894390b6d1bc251cdd2051" PartId="fc41d039eb794d5a83c1f8a0f43717c5"/>
      <Part Type="punktas" Nr="2.2" Abbr="2.2 p." DocPartId="f972c75a711f4356a255ce27eac96e21" PartId="7d0332abc74d4ca99948fe1c4d4ec4ad"/>
      <Part Type="punktas" Nr="2.3" Abbr="2.3 p." DocPartId="ee618db2685449a0a58d92ce4b1d4d74" PartId="02b38c57d8fd4b358826000aea05a323"/>
      <Part Type="punktas" Nr="2.4" Abbr="2.4 p." DocPartId="2234895b7fab4712886a22c46cfa6236" PartId="3707c93411824addac11d8b7c878fe27"/>
      <Part Type="punktas" Nr="2.5" Abbr="2.5 p." DocPartId="c00add3cebfa4f3e9de07059e3edc23b" PartId="e815a77567b64a71972f11d3a30ababc"/>
    </Part>
    <Part Type="punktas" Nr="3" Abbr="3 p." DocPartId="411ebe59a306430fb66dfc69aa3967da" PartId="f5000089b4b147559a2d1e6f125757e0"/>
    <Part Type="signatura" DocPartId="fbd1ed64e52f4cfb87910d2e4247826c" PartId="03c063a4bbb545779fd05c619965b152"/>
  </Part>
  <Part Type="priedas" Abbr="pr." Title="INFORMACINĖS VISUOMENĖS PLĖTROS 2014–2020 METŲ PROGRAMOS „LIETUVOS RESPUBLIKOS SKAITMENINĖ DARBOTVARKĖ“ ĮGYVENDINIMO VERTINIMO KRITERIJAI IR SIEKIAMOS JŲ REIKŠMĖS" DocPartId="f0e1bd9404044478992a3a9271013c5a" PartId="7253f0e6d5534fdc9a894d0d987e3ede">
    <Part Type="pabaiga" DocPartId="b9bc585350cd458bb6ddd92d51ce53d3" PartId="488524e6ebf94082b622501c3483f61d"/>
  </Part>
</Parts>
</file>

<file path=customXml/itemProps1.xml><?xml version="1.0" encoding="utf-8"?>
<ds:datastoreItem xmlns:ds="http://schemas.openxmlformats.org/officeDocument/2006/customXml" ds:itemID="{45008C34-2068-4896-98AB-F80AB3143F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2344</Words>
  <Characters>17509</Characters>
  <Application>Microsoft Office Word</Application>
  <DocSecurity>0</DocSecurity>
  <Lines>145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19814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2015-09-29T06:18:00Z</cp:lastPrinted>
  <dcterms:created xsi:type="dcterms:W3CDTF">2015-10-01T10:35:00Z</dcterms:created>
  <dcterms:modified xsi:type="dcterms:W3CDTF">2015-10-01T10:47:00Z</dcterms:modified>
</cp:coreProperties>
</file>