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ea9ed66f6f444adc87fbe37501ee1e1f"/>
        <w:id w:val="1321468841"/>
        <w:lock w:val="sdtLocked"/>
      </w:sdtPr>
      <w:sdtEndPr/>
      <w:sdtContent>
        <w:p w:rsidR="00F17F05" w:rsidRDefault="00F17F05" w:rsidP="003068B4">
          <w:pPr>
            <w:tabs>
              <w:tab w:val="center" w:pos="4153"/>
              <w:tab w:val="right" w:pos="8306"/>
            </w:tabs>
            <w:spacing w:line="259" w:lineRule="auto"/>
            <w:rPr>
              <w:b/>
              <w:caps/>
              <w:szCs w:val="24"/>
            </w:rPr>
          </w:pPr>
        </w:p>
        <w:p w:rsidR="00F17F05" w:rsidRDefault="003068B4">
          <w:pPr>
            <w:jc w:val="center"/>
            <w:rPr>
              <w:b/>
              <w:caps/>
              <w:szCs w:val="24"/>
            </w:rPr>
          </w:pPr>
          <w:r>
            <w:rPr>
              <w:spacing w:val="20"/>
              <w:sz w:val="16"/>
              <w:szCs w:val="24"/>
            </w:rPr>
            <w:object w:dxaOrig="931" w:dyaOrig="1036" w14:anchorId="293BD6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pt;height:51pt" o:ole="" fillcolor="window">
                <v:imagedata r:id="rId8" o:title=""/>
              </v:shape>
              <o:OLEObject Type="Embed" ProgID="Word.Picture.8" ShapeID="_x0000_i1025" DrawAspect="Content" ObjectID="_1792311931" r:id="rId9"/>
            </w:object>
          </w:r>
        </w:p>
        <w:p w:rsidR="00F17F05" w:rsidRDefault="003068B4">
          <w:pPr>
            <w:jc w:val="center"/>
            <w:rPr>
              <w:b/>
              <w:caps/>
              <w:szCs w:val="24"/>
            </w:rPr>
          </w:pPr>
          <w:r>
            <w:rPr>
              <w:b/>
              <w:caps/>
              <w:szCs w:val="24"/>
            </w:rPr>
            <w:t>TELŠIŲ RAJONO SAVIVALDYBĖS</w:t>
          </w:r>
        </w:p>
        <w:p w:rsidR="00F17F05" w:rsidRDefault="003068B4">
          <w:pPr>
            <w:jc w:val="center"/>
            <w:rPr>
              <w:b/>
              <w:caps/>
              <w:szCs w:val="24"/>
            </w:rPr>
          </w:pPr>
          <w:r>
            <w:rPr>
              <w:b/>
              <w:caps/>
              <w:szCs w:val="24"/>
            </w:rPr>
            <w:t>TARYBA</w:t>
          </w:r>
        </w:p>
        <w:p w:rsidR="00F17F05" w:rsidRDefault="00F17F05">
          <w:pPr>
            <w:jc w:val="center"/>
            <w:rPr>
              <w:b/>
              <w:caps/>
              <w:szCs w:val="24"/>
            </w:rPr>
          </w:pPr>
        </w:p>
        <w:p w:rsidR="00F17F05" w:rsidRDefault="003068B4">
          <w:pPr>
            <w:jc w:val="center"/>
            <w:rPr>
              <w:b/>
              <w:caps/>
              <w:szCs w:val="24"/>
            </w:rPr>
          </w:pPr>
          <w:r>
            <w:rPr>
              <w:b/>
              <w:caps/>
              <w:szCs w:val="24"/>
            </w:rPr>
            <w:t>SPRENDIMAS</w:t>
          </w:r>
        </w:p>
        <w:p w:rsidR="00F17F05" w:rsidRDefault="003068B4">
          <w:pPr>
            <w:jc w:val="center"/>
            <w:rPr>
              <w:b/>
              <w:szCs w:val="24"/>
            </w:rPr>
          </w:pPr>
          <w:r>
            <w:rPr>
              <w:b/>
              <w:szCs w:val="24"/>
            </w:rPr>
            <w:t>DĖL TELŠIŲ RAJONO SAVIVALDYBĖS TARYBOS 2023 M. KOVO 30 D. SPRENDIMO NR. T1-51 „DĖL TELŠIŲ RAJONO SAVIVALDYBĖS TARYBOS VEIKLOS REGLAMENTO PATVIRTINIMO“ PAKEITIMO</w:t>
          </w:r>
        </w:p>
        <w:p w:rsidR="00F17F05" w:rsidRDefault="00F17F05">
          <w:pPr>
            <w:jc w:val="center"/>
            <w:rPr>
              <w:bCs/>
              <w:szCs w:val="24"/>
            </w:rPr>
          </w:pPr>
        </w:p>
        <w:p w:rsidR="00F17F05" w:rsidRDefault="003068B4">
          <w:pPr>
            <w:jc w:val="center"/>
            <w:rPr>
              <w:bCs/>
              <w:szCs w:val="24"/>
            </w:rPr>
          </w:pPr>
          <w:r>
            <w:rPr>
              <w:bCs/>
              <w:szCs w:val="24"/>
            </w:rPr>
            <w:t>2024 m. spalio 31 d. Nr. T1-392</w:t>
          </w:r>
        </w:p>
        <w:p w:rsidR="00F17F05" w:rsidRDefault="003068B4">
          <w:pPr>
            <w:ind w:firstLine="62"/>
            <w:jc w:val="center"/>
            <w:rPr>
              <w:bCs/>
              <w:szCs w:val="24"/>
            </w:rPr>
          </w:pPr>
          <w:r>
            <w:rPr>
              <w:bCs/>
              <w:szCs w:val="24"/>
            </w:rPr>
            <w:t>Telšiai </w:t>
          </w:r>
        </w:p>
        <w:p w:rsidR="00F17F05" w:rsidRDefault="00F17F05">
          <w:pPr>
            <w:ind w:firstLine="2160"/>
            <w:rPr>
              <w:szCs w:val="24"/>
            </w:rPr>
          </w:pPr>
        </w:p>
        <w:sdt>
          <w:sdtPr>
            <w:alias w:val="preambule"/>
            <w:tag w:val="part_2c058c75024b46c6a42fe87be43ce4fd"/>
            <w:id w:val="1422829458"/>
            <w:lock w:val="sdtLocked"/>
          </w:sdtPr>
          <w:sdtEndPr/>
          <w:sdtContent>
            <w:p w:rsidR="00F17F05" w:rsidRDefault="003068B4">
              <w:pPr>
                <w:ind w:firstLine="851"/>
                <w:jc w:val="both"/>
                <w:rPr>
                  <w:szCs w:val="24"/>
                </w:rPr>
              </w:pPr>
              <w:r>
                <w:rPr>
                  <w:szCs w:val="24"/>
                </w:rPr>
                <w:t>Telšių rajono savivaldybės taryba n u s p r e n d ž i a:</w:t>
              </w:r>
            </w:p>
          </w:sdtContent>
        </w:sdt>
        <w:sdt>
          <w:sdtPr>
            <w:alias w:val="pastraipa"/>
            <w:tag w:val="part_ab09191be92441859b1646e1b9ee0154"/>
            <w:id w:val="-134720566"/>
            <w:lock w:val="sdtLocked"/>
          </w:sdtPr>
          <w:sdtEndPr/>
          <w:sdtContent>
            <w:p w:rsidR="00F17F05" w:rsidRDefault="003068B4">
              <w:pPr>
                <w:ind w:firstLine="851"/>
                <w:jc w:val="both"/>
                <w:rPr>
                  <w:szCs w:val="24"/>
                </w:rPr>
              </w:pPr>
              <w:r>
                <w:rPr>
                  <w:szCs w:val="24"/>
                </w:rPr>
                <w:t>Pakeisti Telšių rajono savivaldybės tarybos veiklos reglamentą, patvirtintą Telšių rajono savivaldybės tarybos 2023 m. kovo 30 d. sprendimu Nr. T1-51 „Dėl Telšių rajono savivaldybės tarybos reglamento patvirtinimo“:</w:t>
              </w:r>
            </w:p>
          </w:sdtContent>
        </w:sdt>
        <w:sdt>
          <w:sdtPr>
            <w:alias w:val="1 p."/>
            <w:tag w:val="part_186d38a00e804797a16dbc7d914f0177"/>
            <w:id w:val="-2140180787"/>
            <w:lock w:val="sdtLocked"/>
          </w:sdtPr>
          <w:sdtEndPr/>
          <w:sdtContent>
            <w:p w:rsidR="00F17F05" w:rsidRDefault="00A959F7">
              <w:pPr>
                <w:ind w:firstLine="851"/>
                <w:jc w:val="both"/>
                <w:rPr>
                  <w:szCs w:val="24"/>
                </w:rPr>
              </w:pPr>
              <w:sdt>
                <w:sdtPr>
                  <w:alias w:val="Numeris"/>
                  <w:tag w:val="nr_186d38a00e804797a16dbc7d914f0177"/>
                  <w:id w:val="-948545062"/>
                  <w:lock w:val="sdtLocked"/>
                </w:sdtPr>
                <w:sdtEndPr/>
                <w:sdtContent>
                  <w:r w:rsidR="003068B4">
                    <w:rPr>
                      <w:szCs w:val="24"/>
                    </w:rPr>
                    <w:t>1</w:t>
                  </w:r>
                </w:sdtContent>
              </w:sdt>
              <w:r w:rsidR="003068B4">
                <w:rPr>
                  <w:szCs w:val="24"/>
                </w:rPr>
                <w:t>. Pakeisti 26 punktą ir jį išdėstyti taip:</w:t>
              </w:r>
            </w:p>
            <w:sdt>
              <w:sdtPr>
                <w:alias w:val="citata"/>
                <w:tag w:val="part_3ffc1aac4def489b894dbbf2632d7d5b"/>
                <w:id w:val="261970075"/>
                <w:lock w:val="sdtLocked"/>
              </w:sdtPr>
              <w:sdtEndPr/>
              <w:sdtContent>
                <w:sdt>
                  <w:sdtPr>
                    <w:alias w:val="26 p."/>
                    <w:tag w:val="part_f4cf86e18bf547418a812e07e8b4676c"/>
                    <w:id w:val="307524165"/>
                    <w:lock w:val="sdtLocked"/>
                  </w:sdtPr>
                  <w:sdtEndPr/>
                  <w:sdtContent>
                    <w:p w:rsidR="00F17F05" w:rsidRDefault="003068B4">
                      <w:pPr>
                        <w:widowControl w:val="0"/>
                        <w:suppressAutoHyphens/>
                        <w:ind w:firstLine="851"/>
                        <w:jc w:val="both"/>
                      </w:pPr>
                      <w:r>
                        <w:rPr>
                          <w:rFonts w:eastAsia="MS Mincho"/>
                          <w:szCs w:val="24"/>
                        </w:rPr>
                        <w:t>„</w:t>
                      </w:r>
                      <w:sdt>
                        <w:sdtPr>
                          <w:alias w:val="Numeris"/>
                          <w:tag w:val="nr_f4cf86e18bf547418a812e07e8b4676c"/>
                          <w:id w:val="1599365913"/>
                          <w:lock w:val="sdtLocked"/>
                        </w:sdtPr>
                        <w:sdtEndPr/>
                        <w:sdtContent>
                          <w:r>
                            <w:rPr>
                              <w:rFonts w:eastAsia="MS Mincho"/>
                              <w:szCs w:val="24"/>
                            </w:rPr>
                            <w:t>26</w:t>
                          </w:r>
                        </w:sdtContent>
                      </w:sdt>
                      <w:r>
                        <w:rPr>
                          <w:rFonts w:eastAsia="MS Mincho"/>
                          <w:szCs w:val="24"/>
                        </w:rPr>
                        <w:t>.</w:t>
                      </w:r>
                      <w:r>
                        <w:rPr>
                          <w:rFonts w:eastAsia="MS Mincho"/>
                          <w:szCs w:val="24"/>
                        </w:rPr>
                        <w:tab/>
                      </w:r>
                      <w:r>
                        <w:t>Tarybos posėdžius, komitetus, merą, kiek mero veikla susijusi su tarybos posėdžiais, aptarnauja, rengia tarybos sprendimų projektus ir vertina tarybos sprendimų projektų atitiktį Vietos savivaldos įstatyme ir Reglamente nustatytiems reikalavimams, Tarybos posėdžių sekretorius (-</w:t>
                      </w:r>
                      <w:proofErr w:type="spellStart"/>
                      <w:r>
                        <w:t>iai</w:t>
                      </w:r>
                      <w:proofErr w:type="spellEnd"/>
                      <w:r>
                        <w:t>). Padėti jam (jiems) atlikti priskirtas funkcijas jis (jie) gali pasitelkti savivaldybės administraciją.“</w:t>
                      </w:r>
                    </w:p>
                  </w:sdtContent>
                </w:sdt>
              </w:sdtContent>
            </w:sdt>
          </w:sdtContent>
        </w:sdt>
        <w:sdt>
          <w:sdtPr>
            <w:alias w:val="2 p."/>
            <w:tag w:val="part_961c487734214779b5f7d11baf4b1611"/>
            <w:id w:val="1115796529"/>
            <w:lock w:val="sdtLocked"/>
          </w:sdtPr>
          <w:sdtEndPr/>
          <w:sdtContent>
            <w:p w:rsidR="00F17F05" w:rsidRDefault="00A959F7">
              <w:pPr>
                <w:widowControl w:val="0"/>
                <w:suppressAutoHyphens/>
                <w:ind w:firstLine="851"/>
                <w:jc w:val="both"/>
              </w:pPr>
              <w:sdt>
                <w:sdtPr>
                  <w:alias w:val="Numeris"/>
                  <w:tag w:val="nr_961c487734214779b5f7d11baf4b1611"/>
                  <w:id w:val="407274600"/>
                  <w:lock w:val="sdtLocked"/>
                </w:sdtPr>
                <w:sdtEndPr/>
                <w:sdtContent>
                  <w:r w:rsidR="003068B4">
                    <w:t>2</w:t>
                  </w:r>
                </w:sdtContent>
              </w:sdt>
              <w:r w:rsidR="003068B4">
                <w:t>. Pakeisti 35 punktą ir jį išdėstyti taip:</w:t>
              </w:r>
            </w:p>
            <w:sdt>
              <w:sdtPr>
                <w:alias w:val="citata"/>
                <w:tag w:val="part_7b249210cbf14cd29a98ca2a23f75fae"/>
                <w:id w:val="658656532"/>
                <w:lock w:val="sdtLocked"/>
              </w:sdtPr>
              <w:sdtEndPr/>
              <w:sdtContent>
                <w:sdt>
                  <w:sdtPr>
                    <w:alias w:val="35 p."/>
                    <w:tag w:val="part_3ca6a18bf6aa451cb4be50fcfe0bdd97"/>
                    <w:id w:val="1534762265"/>
                    <w:lock w:val="sdtLocked"/>
                  </w:sdtPr>
                  <w:sdtEndPr/>
                  <w:sdtContent>
                    <w:p w:rsidR="00F17F05" w:rsidRDefault="003068B4">
                      <w:pPr>
                        <w:widowControl w:val="0"/>
                        <w:suppressAutoHyphens/>
                        <w:ind w:firstLine="851"/>
                        <w:jc w:val="both"/>
                        <w:rPr>
                          <w:kern w:val="2"/>
                          <w:szCs w:val="24"/>
                        </w:rPr>
                      </w:pPr>
                      <w:r>
                        <w:rPr>
                          <w:kern w:val="2"/>
                          <w:szCs w:val="24"/>
                        </w:rPr>
                        <w:t>„</w:t>
                      </w:r>
                      <w:sdt>
                        <w:sdtPr>
                          <w:alias w:val="Numeris"/>
                          <w:tag w:val="nr_3ca6a18bf6aa451cb4be50fcfe0bdd97"/>
                          <w:id w:val="-394511892"/>
                          <w:lock w:val="sdtLocked"/>
                        </w:sdtPr>
                        <w:sdtEndPr/>
                        <w:sdtContent>
                          <w:r>
                            <w:rPr>
                              <w:kern w:val="2"/>
                              <w:szCs w:val="24"/>
                            </w:rPr>
                            <w:t>35</w:t>
                          </w:r>
                        </w:sdtContent>
                      </w:sdt>
                      <w:r>
                        <w:rPr>
                          <w:kern w:val="2"/>
                          <w:szCs w:val="24"/>
                        </w:rPr>
                        <w:t xml:space="preserve">. Visi projektų rengėjai pateikia Tarybos </w:t>
                      </w:r>
                      <w:r>
                        <w:rPr>
                          <w:szCs w:val="24"/>
                        </w:rPr>
                        <w:t xml:space="preserve">posėdžių </w:t>
                      </w:r>
                      <w:r>
                        <w:rPr>
                          <w:kern w:val="2"/>
                          <w:szCs w:val="24"/>
                        </w:rPr>
                        <w:t>sekretoriui pasirašytą sprendimo projekto rengimo medžiagą (elektronine forma) ne vėliau kaip prieš 16 kalendorinių dienų iki Tarybos posėdžių grafike skelbiamo numatomo Tarybos posėdžio. Ta</w:t>
                      </w:r>
                      <w:r>
                        <w:rPr>
                          <w:szCs w:val="24"/>
                        </w:rPr>
                        <w:t>rybos posėdžių sekretoriaus pareiga vertinti savivaldybės tarybos sprendimų projektų atitiktį Vietos savivaldos įstatyme ir šiame Reglamente nustatytiems reikalavimams, o Savivaldybės administracijos pareiga teikti išvadas dėl Tarybos sprendimų projektų realizuojamos derinant Tarybos sprendimo projektą.</w:t>
                      </w:r>
                      <w:r>
                        <w:rPr>
                          <w:b/>
                          <w:szCs w:val="24"/>
                        </w:rPr>
                        <w:t xml:space="preserve"> </w:t>
                      </w:r>
                      <w:r>
                        <w:rPr>
                          <w:b/>
                          <w:kern w:val="2"/>
                          <w:szCs w:val="24"/>
                        </w:rPr>
                        <w:t xml:space="preserve"> </w:t>
                      </w:r>
                      <w:r>
                        <w:rPr>
                          <w:kern w:val="2"/>
                          <w:szCs w:val="24"/>
                        </w:rPr>
                        <w:t xml:space="preserve">Sprendimo projekto rengimo medžiaga derinama ir teikiama registruoti naudojantis automatizuota Savivaldybės dokumentų valdymo sistema (toliau – DVS). Alternatyvaus jau parengtam ir paskelbtam sprendimo projektui rengimo medžiaga pateikiama Tarybos </w:t>
                      </w:r>
                      <w:r>
                        <w:rPr>
                          <w:szCs w:val="24"/>
                        </w:rPr>
                        <w:t xml:space="preserve">posėdžių </w:t>
                      </w:r>
                      <w:r>
                        <w:rPr>
                          <w:kern w:val="2"/>
                          <w:szCs w:val="24"/>
                        </w:rPr>
                        <w:t>sekretoriui registruoti ne vėliau kaip 6 kalendorinių dienų iki Tarybos posėdžio.“</w:t>
                      </w:r>
                    </w:p>
                  </w:sdtContent>
                </w:sdt>
              </w:sdtContent>
            </w:sdt>
          </w:sdtContent>
        </w:sdt>
        <w:sdt>
          <w:sdtPr>
            <w:alias w:val="3 p."/>
            <w:tag w:val="part_2dcf4270a0a84666a54fb123df47d0b0"/>
            <w:id w:val="778379839"/>
            <w:lock w:val="sdtLocked"/>
          </w:sdtPr>
          <w:sdtEndPr/>
          <w:sdtContent>
            <w:p w:rsidR="00F17F05" w:rsidRDefault="00A959F7">
              <w:pPr>
                <w:ind w:firstLine="851"/>
                <w:jc w:val="both"/>
                <w:rPr>
                  <w:szCs w:val="24"/>
                </w:rPr>
              </w:pPr>
              <w:sdt>
                <w:sdtPr>
                  <w:alias w:val="Numeris"/>
                  <w:tag w:val="nr_2dcf4270a0a84666a54fb123df47d0b0"/>
                  <w:id w:val="790013429"/>
                  <w:lock w:val="sdtLocked"/>
                </w:sdtPr>
                <w:sdtEndPr/>
                <w:sdtContent>
                  <w:r w:rsidR="003068B4">
                    <w:rPr>
                      <w:szCs w:val="24"/>
                    </w:rPr>
                    <w:t>3</w:t>
                  </w:r>
                </w:sdtContent>
              </w:sdt>
              <w:r w:rsidR="003068B4">
                <w:rPr>
                  <w:szCs w:val="24"/>
                </w:rPr>
                <w:t>. Pakeisti 38 punktą ir jį išdėstyti taip:</w:t>
              </w:r>
            </w:p>
            <w:sdt>
              <w:sdtPr>
                <w:alias w:val="citata"/>
                <w:tag w:val="part_33476a737c974caeb23103c1d98ce437"/>
                <w:id w:val="1808281229"/>
                <w:lock w:val="sdtLocked"/>
              </w:sdtPr>
              <w:sdtEndPr/>
              <w:sdtContent>
                <w:sdt>
                  <w:sdtPr>
                    <w:alias w:val="38 p."/>
                    <w:tag w:val="part_20ac496f03294631b1f23be27d0fd102"/>
                    <w:id w:val="-1459948468"/>
                    <w:lock w:val="sdtLocked"/>
                  </w:sdtPr>
                  <w:sdtEndPr/>
                  <w:sdtContent>
                    <w:p w:rsidR="00F17F05" w:rsidRDefault="003068B4">
                      <w:pPr>
                        <w:widowControl w:val="0"/>
                        <w:suppressAutoHyphens/>
                        <w:ind w:firstLine="851"/>
                        <w:jc w:val="both"/>
                        <w:rPr>
                          <w:color w:val="000000"/>
                          <w:kern w:val="2"/>
                          <w:szCs w:val="24"/>
                        </w:rPr>
                      </w:pPr>
                      <w:r>
                        <w:rPr>
                          <w:color w:val="000000"/>
                          <w:kern w:val="2"/>
                          <w:szCs w:val="24"/>
                        </w:rPr>
                        <w:t>„</w:t>
                      </w:r>
                      <w:sdt>
                        <w:sdtPr>
                          <w:alias w:val="Numeris"/>
                          <w:tag w:val="nr_20ac496f03294631b1f23be27d0fd102"/>
                          <w:id w:val="-116682732"/>
                          <w:lock w:val="sdtLocked"/>
                        </w:sdtPr>
                        <w:sdtEndPr/>
                        <w:sdtContent>
                          <w:r>
                            <w:rPr>
                              <w:color w:val="000000"/>
                              <w:kern w:val="2"/>
                              <w:szCs w:val="24"/>
                            </w:rPr>
                            <w:t>38</w:t>
                          </w:r>
                        </w:sdtContent>
                      </w:sdt>
                      <w:r>
                        <w:rPr>
                          <w:color w:val="000000"/>
                          <w:kern w:val="2"/>
                          <w:szCs w:val="24"/>
                        </w:rPr>
                        <w:t xml:space="preserve">. </w:t>
                      </w:r>
                      <w:r>
                        <w:rPr>
                          <w:kern w:val="2"/>
                          <w:szCs w:val="24"/>
                        </w:rPr>
                        <w:t xml:space="preserve">Kitų teikėjų parengta ir teikiama Tarybos </w:t>
                      </w:r>
                      <w:r>
                        <w:t xml:space="preserve">posėdžių </w:t>
                      </w:r>
                      <w:r>
                        <w:rPr>
                          <w:kern w:val="2"/>
                          <w:szCs w:val="24"/>
                        </w:rPr>
                        <w:t xml:space="preserve">sekretoriui registruoti sprendimų projektų rengimo medžiaga turi būti suderinta su Savivaldybės teisininku, Savivaldybės administracijos kalbos tvarkytoju, taip pat su Meru, jei teikiama vėliau nei Reglamente nustatytais terminais. </w:t>
                      </w:r>
                      <w:r>
                        <w:rPr>
                          <w:color w:val="000000"/>
                          <w:kern w:val="2"/>
                          <w:szCs w:val="24"/>
                        </w:rPr>
                        <w:t>Kai sprendimui įgyvendinti reikalingos papildomos lėšos, sprendimo projekto rengimo medžiaga turi būti derinama su</w:t>
                      </w:r>
                      <w:r>
                        <w:rPr>
                          <w:kern w:val="2"/>
                          <w:szCs w:val="24"/>
                        </w:rPr>
                        <w:t xml:space="preserve"> </w:t>
                      </w:r>
                      <w:r>
                        <w:t xml:space="preserve">Savivaldybės administracijos </w:t>
                      </w:r>
                      <w:r>
                        <w:rPr>
                          <w:color w:val="000000"/>
                        </w:rPr>
                        <w:t>Finansų skyriaus vadovu (-</w:t>
                      </w:r>
                      <w:proofErr w:type="spellStart"/>
                      <w:r>
                        <w:rPr>
                          <w:color w:val="000000"/>
                        </w:rPr>
                        <w:t>ais</w:t>
                      </w:r>
                      <w:proofErr w:type="spellEnd"/>
                      <w:r>
                        <w:rPr>
                          <w:color w:val="000000"/>
                        </w:rPr>
                        <w:t>)</w:t>
                      </w:r>
                      <w:r>
                        <w:rPr>
                          <w:color w:val="000000"/>
                          <w:kern w:val="2"/>
                          <w:szCs w:val="24"/>
                        </w:rPr>
                        <w:t xml:space="preserve">. </w:t>
                      </w:r>
                      <w:r>
                        <w:rPr>
                          <w:szCs w:val="24"/>
                        </w:rPr>
                        <w:t xml:space="preserve">Jeigu sprendimo projektas yra užregistruotas ne vėliau kaip likus 4 darbo dienoms iki Tarybos posėdžio, Tarybos sprendimo projektas derinamas iki Tarybos posėdžio. </w:t>
                      </w:r>
                    </w:p>
                    <w:p w:rsidR="00F17F05" w:rsidRDefault="003068B4">
                      <w:pPr>
                        <w:widowControl w:val="0"/>
                        <w:suppressAutoHyphens/>
                        <w:ind w:firstLine="851"/>
                        <w:jc w:val="both"/>
                        <w:rPr>
                          <w:kern w:val="2"/>
                          <w:szCs w:val="24"/>
                        </w:rPr>
                      </w:pPr>
                      <w:r>
                        <w:rPr>
                          <w:kern w:val="2"/>
                          <w:szCs w:val="24"/>
                        </w:rPr>
                        <w:t xml:space="preserve">Kitų teikėjų parengtos sprendimų projektų rengimo medžiagos derinimo procedūrą organizuoja Tarybos </w:t>
                      </w:r>
                      <w:r>
                        <w:t xml:space="preserve">posėdžių </w:t>
                      </w:r>
                      <w:r>
                        <w:rPr>
                          <w:kern w:val="2"/>
                          <w:szCs w:val="24"/>
                        </w:rPr>
                        <w:t xml:space="preserve">sekretorius.“ </w:t>
                      </w:r>
                    </w:p>
                  </w:sdtContent>
                </w:sdt>
              </w:sdtContent>
            </w:sdt>
          </w:sdtContent>
        </w:sdt>
        <w:sdt>
          <w:sdtPr>
            <w:alias w:val="4 p."/>
            <w:tag w:val="part_bd0fa32f109941c8a8cd289368035b2f"/>
            <w:id w:val="2042628773"/>
            <w:lock w:val="sdtLocked"/>
          </w:sdtPr>
          <w:sdtEndPr/>
          <w:sdtContent>
            <w:p w:rsidR="00F17F05" w:rsidRDefault="00A959F7">
              <w:pPr>
                <w:ind w:firstLine="851"/>
                <w:jc w:val="both"/>
                <w:rPr>
                  <w:szCs w:val="24"/>
                </w:rPr>
              </w:pPr>
              <w:sdt>
                <w:sdtPr>
                  <w:alias w:val="Numeris"/>
                  <w:tag w:val="nr_bd0fa32f109941c8a8cd289368035b2f"/>
                  <w:id w:val="547026776"/>
                  <w:lock w:val="sdtLocked"/>
                </w:sdtPr>
                <w:sdtEndPr/>
                <w:sdtContent>
                  <w:r w:rsidR="003068B4">
                    <w:rPr>
                      <w:szCs w:val="24"/>
                    </w:rPr>
                    <w:t>4</w:t>
                  </w:r>
                </w:sdtContent>
              </w:sdt>
              <w:r w:rsidR="003068B4">
                <w:rPr>
                  <w:szCs w:val="24"/>
                </w:rPr>
                <w:t>. Pakeisti 85 punktą ir jį išdėstyti taip:</w:t>
              </w:r>
            </w:p>
            <w:sdt>
              <w:sdtPr>
                <w:alias w:val="citata"/>
                <w:tag w:val="part_eff76916514f4f6ebbb44b040acb1d94"/>
                <w:id w:val="-1478144553"/>
                <w:lock w:val="sdtLocked"/>
              </w:sdtPr>
              <w:sdtEndPr/>
              <w:sdtContent>
                <w:sdt>
                  <w:sdtPr>
                    <w:alias w:val="85 p."/>
                    <w:tag w:val="part_ab3fcb22c01e4cc49930437160ca8768"/>
                    <w:id w:val="1059676790"/>
                    <w:lock w:val="sdtLocked"/>
                  </w:sdtPr>
                  <w:sdtEndPr/>
                  <w:sdtContent>
                    <w:p w:rsidR="00F17F05" w:rsidRDefault="003068B4">
                      <w:pPr>
                        <w:ind w:firstLine="851"/>
                        <w:jc w:val="both"/>
                        <w:rPr>
                          <w:szCs w:val="24"/>
                        </w:rPr>
                      </w:pPr>
                      <w:r>
                        <w:rPr>
                          <w:szCs w:val="24"/>
                        </w:rPr>
                        <w:t>„</w:t>
                      </w:r>
                      <w:sdt>
                        <w:sdtPr>
                          <w:alias w:val="Numeris"/>
                          <w:tag w:val="nr_ab3fcb22c01e4cc49930437160ca8768"/>
                          <w:id w:val="1454062486"/>
                          <w:lock w:val="sdtLocked"/>
                        </w:sdtPr>
                        <w:sdtEndPr/>
                        <w:sdtContent>
                          <w:r>
                            <w:rPr>
                              <w:szCs w:val="24"/>
                            </w:rPr>
                            <w:t>85</w:t>
                          </w:r>
                        </w:sdtContent>
                      </w:sdt>
                      <w:r>
                        <w:rPr>
                          <w:szCs w:val="24"/>
                        </w:rPr>
                        <w:t xml:space="preserve">. Tarybos sprendimai priimami posėdyje dalyvaujančių tarybos narių balsų dauguma. Jeigu balsai pasiskirsto po lygiai (laikoma, kad balsai pasiskirstė po lygiai tada, kai balsų už gauta tiek pat, kiek prieš, </w:t>
                      </w:r>
                      <w:r>
                        <w:rPr>
                          <w:szCs w:val="24"/>
                          <w:lang w:eastAsia="lt-LT"/>
                        </w:rPr>
                        <w:t>taip pat kai balsų už gauta tiek pat, kiek prieš</w:t>
                      </w:r>
                      <w:r>
                        <w:rPr>
                          <w:szCs w:val="24"/>
                        </w:rPr>
                        <w:t xml:space="preserve"> ir susilaikiusių kartu sudėjus), balsuojama dar kartą. Jeigu antrą kartą po balsavimo dėl tarybos sprendimo projekto tarybos narių balsai pasiskirsto po lygiai, skelbiama pertrauka, kurios metu Tarybos frakcijų, grupių vadovai (atstovai), opozicijos lyderis, kiti Tarybos nariai kartu su posėdžio pirmininku aptaria nesutarimus </w:t>
                      </w:r>
                      <w:r>
                        <w:rPr>
                          <w:szCs w:val="24"/>
                        </w:rPr>
                        <w:lastRenderedPageBreak/>
                        <w:t xml:space="preserve">dėl sprendimo projekto, derina pozicijas ir siekia kompromiso. Pertraukos trukmė negali būti ilgesnė nei 90 min. Konkrečią pertraukos trukmę nustato Taryba. Po pertraukos balsavimas tęsiamas balsuojant dar vieną kartą. Jei ir po šio balsavimo balsai pasiskirsto po lygiai, laikoma, kad sprendimas nepriimtas. </w:t>
                      </w:r>
                    </w:p>
                    <w:p w:rsidR="00F17F05" w:rsidRDefault="003068B4">
                      <w:pPr>
                        <w:ind w:firstLine="851"/>
                        <w:jc w:val="both"/>
                      </w:pPr>
                      <w:r>
                        <w:t>Tarybos narių balsavimo rezultatai yra saugomi informacinėse laikmenose. Atvirojo balsavimo rezultatai yra vieši ir skelbiami Savivaldybės interneto svetainėje.“</w:t>
                      </w:r>
                    </w:p>
                  </w:sdtContent>
                </w:sdt>
              </w:sdtContent>
            </w:sdt>
          </w:sdtContent>
        </w:sdt>
        <w:sdt>
          <w:sdtPr>
            <w:alias w:val="5 p."/>
            <w:tag w:val="part_bb0f1b79099f4c17bc2391e799bced92"/>
            <w:id w:val="-446463428"/>
            <w:lock w:val="sdtLocked"/>
          </w:sdtPr>
          <w:sdtEndPr/>
          <w:sdtContent>
            <w:p w:rsidR="00F17F05" w:rsidRDefault="00A959F7">
              <w:pPr>
                <w:ind w:firstLine="851"/>
                <w:jc w:val="both"/>
              </w:pPr>
              <w:sdt>
                <w:sdtPr>
                  <w:alias w:val="Numeris"/>
                  <w:tag w:val="nr_bb0f1b79099f4c17bc2391e799bced92"/>
                  <w:id w:val="-1191293591"/>
                  <w:lock w:val="sdtLocked"/>
                </w:sdtPr>
                <w:sdtEndPr/>
                <w:sdtContent>
                  <w:r w:rsidR="003068B4">
                    <w:t>5</w:t>
                  </w:r>
                </w:sdtContent>
              </w:sdt>
              <w:r w:rsidR="003068B4">
                <w:t>. Pakeisti 108 punktą ir jį išdėstyti taip:</w:t>
              </w:r>
            </w:p>
            <w:sdt>
              <w:sdtPr>
                <w:alias w:val="citata"/>
                <w:tag w:val="part_828e7d90e818473c99d1b23a26bbff78"/>
                <w:id w:val="1044100017"/>
                <w:lock w:val="sdtLocked"/>
              </w:sdtPr>
              <w:sdtEndPr/>
              <w:sdtContent>
                <w:sdt>
                  <w:sdtPr>
                    <w:alias w:val="108 p."/>
                    <w:tag w:val="part_7c1cd9a4647e4db29e8c42da8e87d5b2"/>
                    <w:id w:val="1038632898"/>
                    <w:lock w:val="sdtLocked"/>
                  </w:sdtPr>
                  <w:sdtEndPr/>
                  <w:sdtContent>
                    <w:p w:rsidR="00F17F05" w:rsidRDefault="003068B4">
                      <w:pPr>
                        <w:ind w:firstLine="851"/>
                        <w:jc w:val="both"/>
                        <w:rPr>
                          <w:szCs w:val="24"/>
                        </w:rPr>
                      </w:pPr>
                      <w:r>
                        <w:rPr>
                          <w:szCs w:val="24"/>
                        </w:rPr>
                        <w:t>„</w:t>
                      </w:r>
                      <w:sdt>
                        <w:sdtPr>
                          <w:alias w:val="Numeris"/>
                          <w:tag w:val="nr_7c1cd9a4647e4db29e8c42da8e87d5b2"/>
                          <w:id w:val="269755985"/>
                          <w:lock w:val="sdtLocked"/>
                        </w:sdtPr>
                        <w:sdtEndPr/>
                        <w:sdtContent>
                          <w:r>
                            <w:rPr>
                              <w:szCs w:val="24"/>
                            </w:rPr>
                            <w:t>108</w:t>
                          </w:r>
                        </w:sdtContent>
                      </w:sdt>
                      <w:r>
                        <w:rPr>
                          <w:szCs w:val="24"/>
                        </w:rPr>
                        <w:t>. Tarybos įgaliojimų laikui iš Mero, vicemerų, savivaldybės administracijos direktoriaus, tarybos komitetų pirmininkų, Etikos komisijos pirmininko, Antikorupcijos komisijos pirmininko ir opozicijos lyderio Mero potvarkiu sudaroma savivaldybės kolegija (toliau – kolegija).“</w:t>
                      </w:r>
                    </w:p>
                  </w:sdtContent>
                </w:sdt>
              </w:sdtContent>
            </w:sdt>
          </w:sdtContent>
        </w:sdt>
        <w:sdt>
          <w:sdtPr>
            <w:alias w:val="6 p."/>
            <w:tag w:val="part_7624adbb47824c3d8ee7bf8694013912"/>
            <w:id w:val="718710778"/>
            <w:lock w:val="sdtLocked"/>
          </w:sdtPr>
          <w:sdtEndPr/>
          <w:sdtContent>
            <w:p w:rsidR="00F17F05" w:rsidRDefault="00A959F7">
              <w:pPr>
                <w:ind w:firstLine="851"/>
                <w:jc w:val="both"/>
                <w:rPr>
                  <w:szCs w:val="24"/>
                </w:rPr>
              </w:pPr>
              <w:sdt>
                <w:sdtPr>
                  <w:alias w:val="Numeris"/>
                  <w:tag w:val="nr_7624adbb47824c3d8ee7bf8694013912"/>
                  <w:id w:val="-1997792522"/>
                  <w:lock w:val="sdtLocked"/>
                </w:sdtPr>
                <w:sdtEndPr/>
                <w:sdtContent>
                  <w:r w:rsidR="003068B4">
                    <w:rPr>
                      <w:szCs w:val="24"/>
                    </w:rPr>
                    <w:t>6</w:t>
                  </w:r>
                </w:sdtContent>
              </w:sdt>
              <w:r w:rsidR="003068B4">
                <w:rPr>
                  <w:szCs w:val="24"/>
                </w:rPr>
                <w:t>. Pakeisti 130 punktą ir jį išdėstyti taip:</w:t>
              </w:r>
            </w:p>
            <w:sdt>
              <w:sdtPr>
                <w:alias w:val="citata"/>
                <w:tag w:val="part_af1ca3ec63d3409d9a1997d240c35ac6"/>
                <w:id w:val="1298184592"/>
                <w:lock w:val="sdtLocked"/>
              </w:sdtPr>
              <w:sdtEndPr/>
              <w:sdtContent>
                <w:sdt>
                  <w:sdtPr>
                    <w:alias w:val="130 p."/>
                    <w:tag w:val="part_4a555940f82b41ac9f0cd1e5fc17ecb5"/>
                    <w:id w:val="1998221394"/>
                    <w:lock w:val="sdtLocked"/>
                  </w:sdtPr>
                  <w:sdtEndPr/>
                  <w:sdtContent>
                    <w:p w:rsidR="00F17F05" w:rsidRDefault="003068B4">
                      <w:pPr>
                        <w:ind w:firstLine="851"/>
                        <w:jc w:val="both"/>
                        <w:rPr>
                          <w:rFonts w:eastAsia="Calibri"/>
                          <w:szCs w:val="24"/>
                        </w:rPr>
                      </w:pPr>
                      <w:r>
                        <w:rPr>
                          <w:rFonts w:eastAsia="Calibri"/>
                          <w:szCs w:val="24"/>
                        </w:rPr>
                        <w:t>„</w:t>
                      </w:r>
                      <w:sdt>
                        <w:sdtPr>
                          <w:alias w:val="Numeris"/>
                          <w:tag w:val="nr_4a555940f82b41ac9f0cd1e5fc17ecb5"/>
                          <w:id w:val="-1804915684"/>
                          <w:lock w:val="sdtLocked"/>
                        </w:sdtPr>
                        <w:sdtEndPr/>
                        <w:sdtContent>
                          <w:r>
                            <w:rPr>
                              <w:rFonts w:eastAsia="Calibri"/>
                              <w:szCs w:val="24"/>
                            </w:rPr>
                            <w:t>130</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išskyrus Kontrolės komitetą,  kuris sudaromas iš vienodo visų Tarybos narių frakcijų, grupių ir mišrios grupės deleguotų savivaldybės tarybos narių skaičiaus.“</w:t>
                      </w:r>
                    </w:p>
                  </w:sdtContent>
                </w:sdt>
              </w:sdtContent>
            </w:sdt>
          </w:sdtContent>
        </w:sdt>
        <w:sdt>
          <w:sdtPr>
            <w:alias w:val="7 p."/>
            <w:tag w:val="part_cf541c3e3ea94993a6bc513a04b5580f"/>
            <w:id w:val="113414653"/>
            <w:lock w:val="sdtLocked"/>
          </w:sdtPr>
          <w:sdtEndPr/>
          <w:sdtContent>
            <w:p w:rsidR="00F17F05" w:rsidRDefault="00A959F7">
              <w:pPr>
                <w:ind w:firstLine="851"/>
                <w:jc w:val="both"/>
                <w:rPr>
                  <w:rFonts w:eastAsia="Calibri"/>
                  <w:szCs w:val="24"/>
                </w:rPr>
              </w:pPr>
              <w:sdt>
                <w:sdtPr>
                  <w:alias w:val="Numeris"/>
                  <w:tag w:val="nr_cf541c3e3ea94993a6bc513a04b5580f"/>
                  <w:id w:val="1929463581"/>
                  <w:lock w:val="sdtLocked"/>
                </w:sdtPr>
                <w:sdtEndPr/>
                <w:sdtContent>
                  <w:r w:rsidR="003068B4">
                    <w:rPr>
                      <w:rFonts w:eastAsia="Calibri"/>
                      <w:szCs w:val="24"/>
                    </w:rPr>
                    <w:t>7</w:t>
                  </w:r>
                </w:sdtContent>
              </w:sdt>
              <w:r w:rsidR="003068B4">
                <w:rPr>
                  <w:rFonts w:eastAsia="Calibri"/>
                  <w:szCs w:val="24"/>
                </w:rPr>
                <w:t>. Pakeisti 141 punktą ir jį išdėstyti taip:</w:t>
              </w:r>
            </w:p>
            <w:sdt>
              <w:sdtPr>
                <w:alias w:val="citata"/>
                <w:tag w:val="part_a24004e2b59c465ba0788dc6627209a0"/>
                <w:id w:val="-1900123807"/>
                <w:lock w:val="sdtLocked"/>
              </w:sdtPr>
              <w:sdtEndPr/>
              <w:sdtContent>
                <w:sdt>
                  <w:sdtPr>
                    <w:alias w:val="141 p."/>
                    <w:tag w:val="part_e086f84e0e9e4cb48b6ba801401b5c24"/>
                    <w:id w:val="1279146163"/>
                    <w:lock w:val="sdtLocked"/>
                  </w:sdtPr>
                  <w:sdtEndPr/>
                  <w:sdtContent>
                    <w:p w:rsidR="00F17F05" w:rsidRDefault="003068B4">
                      <w:pPr>
                        <w:ind w:firstLine="913"/>
                        <w:jc w:val="both"/>
                        <w:rPr>
                          <w:szCs w:val="24"/>
                        </w:rPr>
                      </w:pPr>
                      <w:r>
                        <w:rPr>
                          <w:szCs w:val="24"/>
                        </w:rPr>
                        <w:t>„</w:t>
                      </w:r>
                      <w:sdt>
                        <w:sdtPr>
                          <w:alias w:val="Numeris"/>
                          <w:tag w:val="nr_e086f84e0e9e4cb48b6ba801401b5c24"/>
                          <w:id w:val="2016337823"/>
                          <w:lock w:val="sdtLocked"/>
                        </w:sdtPr>
                        <w:sdtEndPr/>
                        <w:sdtContent>
                          <w:r>
                            <w:rPr>
                              <w:szCs w:val="24"/>
                            </w:rPr>
                            <w:t>141</w:t>
                          </w:r>
                        </w:sdtContent>
                      </w:sdt>
                      <w:r>
                        <w:rPr>
                          <w:szCs w:val="24"/>
                        </w:rPr>
                        <w:t>.</w:t>
                      </w:r>
                      <w:r>
                        <w:rPr>
                          <w:szCs w:val="24"/>
                        </w:rPr>
                        <w:tab/>
                        <w:t xml:space="preserve">Komitetų sprendimai priimami atviru balsavimu posėdyje dalyvaujančių komiteto narių balsų dauguma. Jei balsai pasiskirsto po lygiai </w:t>
                      </w:r>
                      <w:r>
                        <w:rPr>
                          <w:rFonts w:eastAsia="Calibri"/>
                          <w:bCs/>
                          <w:kern w:val="2"/>
                          <w:szCs w:val="24"/>
                        </w:rPr>
                        <w:t>(laikoma, kad balsai pasiskirstė po lygiai tada, kai balsų už gauta tiek pat, kiek prieš, taip pat kai balsų už gauta tiek pat, kiek prieš ir susilaikiusių kartu sudėjus), lemia</w:t>
                      </w:r>
                      <w:r>
                        <w:rPr>
                          <w:bCs/>
                          <w:szCs w:val="24"/>
                        </w:rPr>
                        <w:t xml:space="preserve"> komiteto pirmininko balsas</w:t>
                      </w:r>
                      <w:r>
                        <w:rPr>
                          <w:rFonts w:eastAsia="Calibri"/>
                          <w:bCs/>
                          <w:kern w:val="2"/>
                          <w:szCs w:val="24"/>
                        </w:rPr>
                        <w:t>.</w:t>
                      </w:r>
                      <w:r>
                        <w:rPr>
                          <w:bCs/>
                          <w:szCs w:val="24"/>
                        </w:rPr>
                        <w:t xml:space="preserve"> </w:t>
                      </w:r>
                      <w:r>
                        <w:rPr>
                          <w:szCs w:val="24"/>
                        </w:rPr>
                        <w:t xml:space="preserve"> Komiteto narys privalo nusišalinti, kai sprendžiami su juo ar jo šeimos nariais ir artimaisiais giminaičiais susiję turtiniai ar finansiniai klausimai arba kai jo dalyvavimas balsuojant galėtų sukelti viešųjų ir privačių interesų konfliktą. Apie nusišalinimą posėdžio metu galima pareikšti žodžiu arba apie tai raštu informuoti komiteto pirmininką.“</w:t>
                      </w:r>
                    </w:p>
                  </w:sdtContent>
                </w:sdt>
              </w:sdtContent>
            </w:sdt>
          </w:sdtContent>
        </w:sdt>
        <w:sdt>
          <w:sdtPr>
            <w:alias w:val="8 p."/>
            <w:tag w:val="part_18d676630f654f4c8f7f5f7785ac5238"/>
            <w:id w:val="-304628871"/>
            <w:lock w:val="sdtLocked"/>
          </w:sdtPr>
          <w:sdtEndPr/>
          <w:sdtContent>
            <w:p w:rsidR="00F17F05" w:rsidRDefault="00A959F7">
              <w:pPr>
                <w:ind w:firstLine="851"/>
                <w:jc w:val="both"/>
                <w:rPr>
                  <w:szCs w:val="24"/>
                </w:rPr>
              </w:pPr>
              <w:sdt>
                <w:sdtPr>
                  <w:alias w:val="Numeris"/>
                  <w:tag w:val="nr_18d676630f654f4c8f7f5f7785ac5238"/>
                  <w:id w:val="108409569"/>
                  <w:lock w:val="sdtLocked"/>
                </w:sdtPr>
                <w:sdtEndPr/>
                <w:sdtContent>
                  <w:r w:rsidR="003068B4">
                    <w:rPr>
                      <w:szCs w:val="24"/>
                    </w:rPr>
                    <w:t>8</w:t>
                  </w:r>
                </w:sdtContent>
              </w:sdt>
              <w:r w:rsidR="003068B4">
                <w:rPr>
                  <w:szCs w:val="24"/>
                </w:rPr>
                <w:t>. Pakeisti 161 punktą ir jį išdėstyti taip:</w:t>
              </w:r>
            </w:p>
            <w:sdt>
              <w:sdtPr>
                <w:alias w:val="citata"/>
                <w:tag w:val="part_6ff970b7933f40f18ebe9954a21d7542"/>
                <w:id w:val="635771814"/>
                <w:lock w:val="sdtLocked"/>
              </w:sdtPr>
              <w:sdtEndPr/>
              <w:sdtContent>
                <w:sdt>
                  <w:sdtPr>
                    <w:alias w:val="161 p."/>
                    <w:tag w:val="part_50204ad4093c4d9787bc8a4d0d80e65a"/>
                    <w:id w:val="453754446"/>
                    <w:lock w:val="sdtLocked"/>
                  </w:sdtPr>
                  <w:sdtEndPr/>
                  <w:sdtContent>
                    <w:p w:rsidR="00F17F05" w:rsidRDefault="003068B4">
                      <w:pPr>
                        <w:ind w:firstLine="851"/>
                        <w:jc w:val="both"/>
                        <w:rPr>
                          <w:szCs w:val="24"/>
                        </w:rPr>
                      </w:pPr>
                      <w:r>
                        <w:rPr>
                          <w:szCs w:val="24"/>
                        </w:rPr>
                        <w:t>„</w:t>
                      </w:r>
                      <w:sdt>
                        <w:sdtPr>
                          <w:alias w:val="Numeris"/>
                          <w:tag w:val="nr_50204ad4093c4d9787bc8a4d0d80e65a"/>
                          <w:id w:val="610400747"/>
                          <w:lock w:val="sdtLocked"/>
                        </w:sdtPr>
                        <w:sdtEndPr/>
                        <w:sdtContent>
                          <w:r>
                            <w:rPr>
                              <w:szCs w:val="24"/>
                            </w:rPr>
                            <w:t>161</w:t>
                          </w:r>
                        </w:sdtContent>
                      </w:sdt>
                      <w:r>
                        <w:rPr>
                          <w:szCs w:val="24"/>
                        </w:rPr>
                        <w:t>. Taryba savo iniciatyva arba Mero siūlymu, išskyrus privalomai sudaromas Etikos komisiją ir Antikorupcijos komisiją, gali sudaryti nuolatines (tos kadencijos laikotarpiui) bei laikinąsias (atskiriems klausimams nagrinėti) komisijas. Komisijų nuostatus tvirtina Taryba. Deleguojant Tarybos narius į komisijas, sudaromas iš Tarybos narių, laikomasi proporcinio savivaldybės tarybos daugumos ir mažumos atstovavimo principo.“</w:t>
                      </w:r>
                    </w:p>
                  </w:sdtContent>
                </w:sdt>
              </w:sdtContent>
            </w:sdt>
          </w:sdtContent>
        </w:sdt>
        <w:sdt>
          <w:sdtPr>
            <w:alias w:val="9 p."/>
            <w:tag w:val="part_4ff589d0ff91469daa3bffbe2656f897"/>
            <w:id w:val="1506081330"/>
            <w:lock w:val="sdtLocked"/>
          </w:sdtPr>
          <w:sdtEndPr/>
          <w:sdtContent>
            <w:p w:rsidR="00F17F05" w:rsidRDefault="00A959F7">
              <w:pPr>
                <w:ind w:firstLine="851"/>
                <w:jc w:val="both"/>
                <w:rPr>
                  <w:szCs w:val="24"/>
                </w:rPr>
              </w:pPr>
              <w:sdt>
                <w:sdtPr>
                  <w:alias w:val="Numeris"/>
                  <w:tag w:val="nr_4ff589d0ff91469daa3bffbe2656f897"/>
                  <w:id w:val="1964616061"/>
                  <w:lock w:val="sdtLocked"/>
                </w:sdtPr>
                <w:sdtEndPr/>
                <w:sdtContent>
                  <w:r w:rsidR="003068B4">
                    <w:rPr>
                      <w:szCs w:val="24"/>
                    </w:rPr>
                    <w:t>9</w:t>
                  </w:r>
                </w:sdtContent>
              </w:sdt>
              <w:r w:rsidR="003068B4">
                <w:rPr>
                  <w:szCs w:val="24"/>
                </w:rPr>
                <w:t>. Pakeisti 163 punktą ir jį išdėstyti taip:</w:t>
              </w:r>
            </w:p>
            <w:sdt>
              <w:sdtPr>
                <w:alias w:val="citata"/>
                <w:tag w:val="part_814d0d19db3740be99a5134b2088386e"/>
                <w:id w:val="-2119057400"/>
                <w:lock w:val="sdtLocked"/>
              </w:sdtPr>
              <w:sdtEndPr/>
              <w:sdtContent>
                <w:sdt>
                  <w:sdtPr>
                    <w:alias w:val="163 p."/>
                    <w:tag w:val="part_42727a1039c14d1bacc7898dfee20c99"/>
                    <w:id w:val="-1983759925"/>
                    <w:lock w:val="sdtLocked"/>
                  </w:sdtPr>
                  <w:sdtEndPr/>
                  <w:sdtContent>
                    <w:p w:rsidR="00F17F05" w:rsidRDefault="003068B4">
                      <w:pPr>
                        <w:ind w:firstLine="851"/>
                        <w:jc w:val="both"/>
                        <w:rPr>
                          <w:szCs w:val="24"/>
                        </w:rPr>
                      </w:pPr>
                      <w:r>
                        <w:rPr>
                          <w:szCs w:val="24"/>
                        </w:rPr>
                        <w:t>„</w:t>
                      </w:r>
                      <w:sdt>
                        <w:sdtPr>
                          <w:alias w:val="Numeris"/>
                          <w:tag w:val="nr_42727a1039c14d1bacc7898dfee20c99"/>
                          <w:id w:val="-1983375343"/>
                          <w:lock w:val="sdtLocked"/>
                        </w:sdtPr>
                        <w:sdtEndPr/>
                        <w:sdtContent>
                          <w:r>
                            <w:rPr>
                              <w:szCs w:val="24"/>
                            </w:rPr>
                            <w:t>163</w:t>
                          </w:r>
                        </w:sdtContent>
                      </w:sdt>
                      <w:r>
                        <w:rPr>
                          <w:szCs w:val="24"/>
                        </w:rPr>
                        <w:t>. Savivaldybės tarybos sprendimu sudaromos komisijos, kurios pirmininku skiriamas Tarybos narys, pirmininku skiriamas tik nepriekaištingos reputacijos, kaip ji yra apibrėžiama Vietos savivaldos įstatymo 11 straipsnyje, Tarybos narys.</w:t>
                      </w:r>
                      <w:r>
                        <w:rPr>
                          <w:b/>
                          <w:szCs w:val="24"/>
                        </w:rPr>
                        <w:t xml:space="preserve"> </w:t>
                      </w:r>
                      <w:r>
                        <w:rPr>
                          <w:szCs w:val="24"/>
                        </w:rPr>
                        <w:t>Komisijos pirmininkas, išskyrus Etikos komisijos pirmininką ir Antikorupcijos komisijos pirmininką, komisijos narių siūlymu komisijos sprendimu nesuėjus terminui netenka savo įgaliojimų, jeigu jis neatitinka Vietos savivaldos įstatymo 11 straipsnyje nustatytų reikalavimų. Jeigu Vietos savivaldos įstatyme nustatytų komisijų pirmininkų įgaliojimai nutrūksta nesuėjus terminui, per 2 mėnesius nuo jų įgaliojimų nutrūkimo dienos Vietos savivaldos įstatymo nustatyta tvarka turi būti paskirti nauji Vietos savivaldos įstatyme nustatytų komisijų pirmininkai.“</w:t>
                      </w:r>
                    </w:p>
                  </w:sdtContent>
                </w:sdt>
              </w:sdtContent>
            </w:sdt>
          </w:sdtContent>
        </w:sdt>
        <w:sdt>
          <w:sdtPr>
            <w:alias w:val="10 p."/>
            <w:tag w:val="part_c5f171ed9ba641568bb968e48c84efea"/>
            <w:id w:val="1255320272"/>
            <w:lock w:val="sdtLocked"/>
          </w:sdtPr>
          <w:sdtEndPr/>
          <w:sdtContent>
            <w:p w:rsidR="00F17F05" w:rsidRDefault="00A959F7">
              <w:pPr>
                <w:ind w:firstLine="851"/>
                <w:jc w:val="both"/>
                <w:rPr>
                  <w:szCs w:val="24"/>
                </w:rPr>
              </w:pPr>
              <w:sdt>
                <w:sdtPr>
                  <w:alias w:val="Numeris"/>
                  <w:tag w:val="nr_c5f171ed9ba641568bb968e48c84efea"/>
                  <w:id w:val="-988782890"/>
                  <w:lock w:val="sdtLocked"/>
                </w:sdtPr>
                <w:sdtEndPr/>
                <w:sdtContent>
                  <w:r w:rsidR="003068B4">
                    <w:rPr>
                      <w:szCs w:val="24"/>
                    </w:rPr>
                    <w:t>10</w:t>
                  </w:r>
                </w:sdtContent>
              </w:sdt>
              <w:r w:rsidR="003068B4">
                <w:rPr>
                  <w:szCs w:val="24"/>
                </w:rPr>
                <w:t>. Pakeisti 166 punktą ir jį išdėstyti taip:</w:t>
              </w:r>
            </w:p>
            <w:sdt>
              <w:sdtPr>
                <w:alias w:val="citata"/>
                <w:tag w:val="part_f5ccfbbecd524312834c388b38c8c652"/>
                <w:id w:val="-684065616"/>
                <w:lock w:val="sdtLocked"/>
              </w:sdtPr>
              <w:sdtEndPr/>
              <w:sdtContent>
                <w:sdt>
                  <w:sdtPr>
                    <w:alias w:val="166 p."/>
                    <w:tag w:val="part_ec723d53c6f74bb19abcb058e23cb50c"/>
                    <w:id w:val="659196365"/>
                    <w:lock w:val="sdtLocked"/>
                  </w:sdtPr>
                  <w:sdtEndPr/>
                  <w:sdtContent>
                    <w:p w:rsidR="00F17F05" w:rsidRDefault="003068B4">
                      <w:pPr>
                        <w:ind w:firstLine="851"/>
                        <w:jc w:val="both"/>
                        <w:rPr>
                          <w:szCs w:val="24"/>
                        </w:rPr>
                      </w:pPr>
                      <w:r>
                        <w:rPr>
                          <w:szCs w:val="24"/>
                        </w:rPr>
                        <w:t>„</w:t>
                      </w:r>
                      <w:sdt>
                        <w:sdtPr>
                          <w:alias w:val="Numeris"/>
                          <w:tag w:val="nr_ec723d53c6f74bb19abcb058e23cb50c"/>
                          <w:id w:val="2087178788"/>
                          <w:lock w:val="sdtLocked"/>
                        </w:sdtPr>
                        <w:sdtEndPr/>
                        <w:sdtContent>
                          <w:r>
                            <w:rPr>
                              <w:szCs w:val="24"/>
                            </w:rPr>
                            <w:t>166</w:t>
                          </w:r>
                        </w:sdtContent>
                      </w:sdt>
                      <w:r>
                        <w:rPr>
                          <w:szCs w:val="24"/>
                        </w:rPr>
                        <w:t>. Savivaldybės tarybos komisijų posėdžių metu daromas garso ir vaizdo įrašas. Komisijų posėdžiai, išskyrus komisijų uždarus posėdžius, transliuojami tiesiogiai ir komisijų posėdžių garso ir vaizdo įrašai Dokumentų ir archyvų įstatymo nustatyta tvarka saugomi informacinėse laikmenose ir skelbiami viešai reglamento nustatyta tvarka savivaldybės interneto svetainėje.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Content>
            </w:sdt>
          </w:sdtContent>
        </w:sdt>
        <w:sdt>
          <w:sdtPr>
            <w:alias w:val="11 p."/>
            <w:tag w:val="part_dec013cbb84a46de854619fde6805fb8"/>
            <w:id w:val="-1064560639"/>
            <w:lock w:val="sdtLocked"/>
          </w:sdtPr>
          <w:sdtEndPr/>
          <w:sdtContent>
            <w:p w:rsidR="00F17F05" w:rsidRDefault="00A959F7">
              <w:pPr>
                <w:ind w:firstLine="851"/>
                <w:jc w:val="both"/>
                <w:rPr>
                  <w:szCs w:val="24"/>
                </w:rPr>
              </w:pPr>
              <w:sdt>
                <w:sdtPr>
                  <w:alias w:val="Numeris"/>
                  <w:tag w:val="nr_dec013cbb84a46de854619fde6805fb8"/>
                  <w:id w:val="1657880288"/>
                  <w:lock w:val="sdtLocked"/>
                </w:sdtPr>
                <w:sdtEndPr/>
                <w:sdtContent>
                  <w:r w:rsidR="003068B4">
                    <w:rPr>
                      <w:szCs w:val="24"/>
                    </w:rPr>
                    <w:t>11</w:t>
                  </w:r>
                </w:sdtContent>
              </w:sdt>
              <w:r w:rsidR="003068B4">
                <w:rPr>
                  <w:szCs w:val="24"/>
                </w:rPr>
                <w:t>. Pakeisti 169 punktą ir jį išdėstyti taip:</w:t>
              </w:r>
            </w:p>
            <w:sdt>
              <w:sdtPr>
                <w:alias w:val="citata"/>
                <w:tag w:val="part_c3ce49cd0df94110bd9cece20cfd36e6"/>
                <w:id w:val="-1933270331"/>
                <w:lock w:val="sdtLocked"/>
              </w:sdtPr>
              <w:sdtEndPr/>
              <w:sdtContent>
                <w:sdt>
                  <w:sdtPr>
                    <w:alias w:val="169 p."/>
                    <w:tag w:val="part_ef067f9d008e41908d71625a727f1065"/>
                    <w:id w:val="415834677"/>
                    <w:lock w:val="sdtLocked"/>
                  </w:sdtPr>
                  <w:sdtEndPr/>
                  <w:sdtContent>
                    <w:p w:rsidR="00F17F05" w:rsidRDefault="003068B4">
                      <w:pPr>
                        <w:ind w:firstLine="851"/>
                        <w:jc w:val="both"/>
                        <w:rPr>
                          <w:szCs w:val="24"/>
                        </w:rPr>
                      </w:pPr>
                      <w:r>
                        <w:rPr>
                          <w:szCs w:val="24"/>
                        </w:rPr>
                        <w:t>„</w:t>
                      </w:r>
                      <w:sdt>
                        <w:sdtPr>
                          <w:alias w:val="Numeris"/>
                          <w:tag w:val="nr_ef067f9d008e41908d71625a727f1065"/>
                          <w:id w:val="1950814528"/>
                          <w:lock w:val="sdtLocked"/>
                        </w:sdtPr>
                        <w:sdtEndPr/>
                        <w:sdtContent>
                          <w:r>
                            <w:rPr>
                              <w:szCs w:val="24"/>
                            </w:rPr>
                            <w:t>169</w:t>
                          </w:r>
                        </w:sdtContent>
                      </w:sdt>
                      <w:r>
                        <w:rPr>
                          <w:szCs w:val="24"/>
                        </w:rPr>
                        <w:t>. Savivaldybės tarybos sudaromų komisijų nariai, kurie nėra savivaldybės tarybos nariai, komisijų posėdžių metu atleidžiami nuo tiesioginio darbo ar pareigų bet kurioje institucijoje, įstaigoje, įmonėje ar organizacijoje, išsaugant jiems darbo vietą</w:t>
                      </w:r>
                      <w:r>
                        <w:rPr>
                          <w:b/>
                          <w:szCs w:val="24"/>
                        </w:rPr>
                        <w:t xml:space="preserve">, </w:t>
                      </w:r>
                      <w:r>
                        <w:rPr>
                          <w:szCs w:val="24"/>
                        </w:rPr>
                        <w:t>taip pat už darbą savivaldybės tarybos sudaromose komisijose</w:t>
                      </w:r>
                      <w:r>
                        <w:rPr>
                          <w:b/>
                          <w:szCs w:val="24"/>
                        </w:rPr>
                        <w:t xml:space="preserve">, </w:t>
                      </w:r>
                      <w:r>
                        <w:rPr>
                          <w:szCs w:val="24"/>
                        </w:rPr>
                        <w:t>kurių sudarymas nustatytas kitais įstatymais, jiems apmokant Lietuvos Respublikos valstybės ir savivaldybių įstaigų darbuotojų darbo apmokėjimo ir komisijų narių atlygio už darbą įstatymo nustatyta tvarka.“</w:t>
                      </w:r>
                    </w:p>
                  </w:sdtContent>
                </w:sdt>
              </w:sdtContent>
            </w:sdt>
          </w:sdtContent>
        </w:sdt>
        <w:sdt>
          <w:sdtPr>
            <w:alias w:val="12 p."/>
            <w:tag w:val="part_d5bac5edebe84ffeaae4003a40b8ba8a"/>
            <w:id w:val="-1357034895"/>
            <w:lock w:val="sdtLocked"/>
          </w:sdtPr>
          <w:sdtEndPr/>
          <w:sdtContent>
            <w:p w:rsidR="00F17F05" w:rsidRDefault="00A959F7">
              <w:pPr>
                <w:ind w:firstLine="851"/>
                <w:jc w:val="both"/>
                <w:rPr>
                  <w:szCs w:val="24"/>
                </w:rPr>
              </w:pPr>
              <w:sdt>
                <w:sdtPr>
                  <w:alias w:val="Numeris"/>
                  <w:tag w:val="nr_d5bac5edebe84ffeaae4003a40b8ba8a"/>
                  <w:id w:val="644932497"/>
                  <w:lock w:val="sdtLocked"/>
                </w:sdtPr>
                <w:sdtEndPr/>
                <w:sdtContent>
                  <w:r w:rsidR="003068B4">
                    <w:rPr>
                      <w:szCs w:val="24"/>
                    </w:rPr>
                    <w:t>12</w:t>
                  </w:r>
                </w:sdtContent>
              </w:sdt>
              <w:r w:rsidR="003068B4">
                <w:rPr>
                  <w:szCs w:val="24"/>
                </w:rPr>
                <w:t>. Pakeisti 170 punktą ir jį išdėstyti taip:</w:t>
              </w:r>
            </w:p>
            <w:sdt>
              <w:sdtPr>
                <w:alias w:val="citata"/>
                <w:tag w:val="part_919278758e5642f6864d4fbe32ab2110"/>
                <w:id w:val="-1281410531"/>
                <w:lock w:val="sdtLocked"/>
              </w:sdtPr>
              <w:sdtEndPr/>
              <w:sdtContent>
                <w:sdt>
                  <w:sdtPr>
                    <w:alias w:val="170 p."/>
                    <w:tag w:val="part_e24be624b0a34f82843b0f39817cc711"/>
                    <w:id w:val="-1269147899"/>
                    <w:lock w:val="sdtLocked"/>
                  </w:sdtPr>
                  <w:sdtEndPr/>
                  <w:sdtContent>
                    <w:p w:rsidR="00F17F05" w:rsidRDefault="003068B4">
                      <w:pPr>
                        <w:ind w:firstLine="851"/>
                        <w:jc w:val="both"/>
                        <w:rPr>
                          <w:szCs w:val="24"/>
                        </w:rPr>
                      </w:pPr>
                      <w:r>
                        <w:rPr>
                          <w:szCs w:val="24"/>
                        </w:rPr>
                        <w:t>„</w:t>
                      </w:r>
                      <w:sdt>
                        <w:sdtPr>
                          <w:alias w:val="Numeris"/>
                          <w:tag w:val="nr_e24be624b0a34f82843b0f39817cc711"/>
                          <w:id w:val="-1494329094"/>
                          <w:lock w:val="sdtLocked"/>
                        </w:sdtPr>
                        <w:sdtEndPr/>
                        <w:sdtContent>
                          <w:r>
                            <w:rPr>
                              <w:szCs w:val="24"/>
                            </w:rPr>
                            <w:t>170</w:t>
                          </w:r>
                        </w:sdtContent>
                      </w:sdt>
                      <w:r>
                        <w:rPr>
                          <w:szCs w:val="24"/>
                        </w:rPr>
                        <w:t>. Taryba savo įgaliojimų laikui sudaro Etikos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Etikos komisijos pirmininką iš šios komisijų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Taryba. Jeigu savivaldybės tarybos opozicija per 2 mėnesius nuo pirmojo išrinktos naujos savivaldybės tarybos posėdžio sušaukimo dienos nedeleguoja Etikos komisijos pirmininko arba deleguoja savivaldybės tarybos narį, neatitinkantį Vietos savivaldos įstatymo 11 straipsnyje nustatytų reikalavimų, arba jeigu nėra paskelbta savivaldybės tarybos opozicija, Etikos komisijos pirmininką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Komisijos atsakingojo sekretoriaus pareigas atlieka Mero paskirtas savivaldybės administracijos</w:t>
                      </w:r>
                      <w:r>
                        <w:rPr>
                          <w:b/>
                          <w:szCs w:val="24"/>
                        </w:rPr>
                        <w:t xml:space="preserve"> </w:t>
                      </w:r>
                      <w:r>
                        <w:rPr>
                          <w:szCs w:val="24"/>
                        </w:rPr>
                        <w:t>darbuotojas, ši funkcija įrašoma į jo pareigybės aprašymą.“</w:t>
                      </w:r>
                    </w:p>
                  </w:sdtContent>
                </w:sdt>
              </w:sdtContent>
            </w:sdt>
          </w:sdtContent>
        </w:sdt>
        <w:sdt>
          <w:sdtPr>
            <w:alias w:val="13 p."/>
            <w:tag w:val="part_6d0f43a8619648cdb2b731d97154badd"/>
            <w:id w:val="-842860303"/>
            <w:lock w:val="sdtLocked"/>
          </w:sdtPr>
          <w:sdtEndPr/>
          <w:sdtContent>
            <w:p w:rsidR="00F17F05" w:rsidRDefault="00A959F7">
              <w:pPr>
                <w:ind w:firstLine="851"/>
                <w:jc w:val="both"/>
                <w:rPr>
                  <w:szCs w:val="24"/>
                </w:rPr>
              </w:pPr>
              <w:sdt>
                <w:sdtPr>
                  <w:alias w:val="Numeris"/>
                  <w:tag w:val="nr_6d0f43a8619648cdb2b731d97154badd"/>
                  <w:id w:val="828647626"/>
                  <w:lock w:val="sdtLocked"/>
                </w:sdtPr>
                <w:sdtEndPr/>
                <w:sdtContent>
                  <w:r w:rsidR="003068B4">
                    <w:rPr>
                      <w:szCs w:val="24"/>
                    </w:rPr>
                    <w:t>13</w:t>
                  </w:r>
                </w:sdtContent>
              </w:sdt>
              <w:r w:rsidR="003068B4">
                <w:rPr>
                  <w:szCs w:val="24"/>
                </w:rPr>
                <w:t>. Pakeisti 173 punktą ir jį išdėstyti taip:</w:t>
              </w:r>
            </w:p>
            <w:sdt>
              <w:sdtPr>
                <w:alias w:val="citata"/>
                <w:tag w:val="part_315af20fd9024e8c9bdfcf493669b35a"/>
                <w:id w:val="-200098849"/>
                <w:lock w:val="sdtLocked"/>
              </w:sdtPr>
              <w:sdtEndPr/>
              <w:sdtContent>
                <w:sdt>
                  <w:sdtPr>
                    <w:alias w:val="173 p."/>
                    <w:tag w:val="part_ae592213bc4c46d19c4f8712821dc137"/>
                    <w:id w:val="-805709383"/>
                    <w:lock w:val="sdtLocked"/>
                  </w:sdtPr>
                  <w:sdtEndPr/>
                  <w:sdtContent>
                    <w:p w:rsidR="00F17F05" w:rsidRDefault="003068B4">
                      <w:pPr>
                        <w:ind w:firstLine="851"/>
                        <w:jc w:val="both"/>
                        <w:rPr>
                          <w:szCs w:val="24"/>
                        </w:rPr>
                      </w:pPr>
                      <w:r>
                        <w:rPr>
                          <w:szCs w:val="24"/>
                        </w:rPr>
                        <w:t>„</w:t>
                      </w:r>
                      <w:sdt>
                        <w:sdtPr>
                          <w:alias w:val="Numeris"/>
                          <w:tag w:val="nr_ae592213bc4c46d19c4f8712821dc137"/>
                          <w:id w:val="655418645"/>
                          <w:lock w:val="sdtLocked"/>
                        </w:sdtPr>
                        <w:sdtEndPr/>
                        <w:sdtContent>
                          <w:r>
                            <w:rPr>
                              <w:szCs w:val="24"/>
                            </w:rPr>
                            <w:t>173</w:t>
                          </w:r>
                        </w:sdtContent>
                      </w:sdt>
                      <w:r>
                        <w:rPr>
                          <w:szCs w:val="24"/>
                        </w:rPr>
                        <w:t>. Taryba savo įgaliojimų laikui sudaro Antikorupcijos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Taryba. Jeigu savivaldybės tarybos opozicija per 2 mėnesius nuo pirmojo išrinktos naujos savivaldybės tarybos posėdžio sušaukimo dienos nedeleguoja Antikorupcijos komisijos pirmininko arba deleguoja savivaldybės tarybos narį, neatitinkantį Vietos savivaldos įstatymo 11 straipsnyje nustatytų reikalavimų, arba jeigu nėra paskelbta savivaldybės tarybos opozicija, Antikorupcijos komisijos pirmininką Taryba komisijos narių siūlymu 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Komisijos atsakingojo sekretoriaus pareigas atlieka Mero paskirtas savivaldybės administracijos darbuotojas, ši funkcija įrašoma į jo pareigybės aprašymą.“</w:t>
                      </w:r>
                    </w:p>
                  </w:sdtContent>
                </w:sdt>
              </w:sdtContent>
            </w:sdt>
          </w:sdtContent>
        </w:sdt>
        <w:sdt>
          <w:sdtPr>
            <w:alias w:val="14 p."/>
            <w:tag w:val="part_26b61fe30ce24fd28325cbf888d5b2c2"/>
            <w:id w:val="-1642423366"/>
            <w:lock w:val="sdtLocked"/>
          </w:sdtPr>
          <w:sdtEndPr/>
          <w:sdtContent>
            <w:p w:rsidR="00F17F05" w:rsidRDefault="00A959F7">
              <w:pPr>
                <w:ind w:firstLine="851"/>
                <w:jc w:val="both"/>
                <w:rPr>
                  <w:szCs w:val="24"/>
                </w:rPr>
              </w:pPr>
              <w:sdt>
                <w:sdtPr>
                  <w:alias w:val="Numeris"/>
                  <w:tag w:val="nr_26b61fe30ce24fd28325cbf888d5b2c2"/>
                  <w:id w:val="-1328677242"/>
                  <w:lock w:val="sdtLocked"/>
                </w:sdtPr>
                <w:sdtEndPr/>
                <w:sdtContent>
                  <w:r w:rsidR="003068B4">
                    <w:rPr>
                      <w:szCs w:val="24"/>
                    </w:rPr>
                    <w:t>14</w:t>
                  </w:r>
                </w:sdtContent>
              </w:sdt>
              <w:r w:rsidR="003068B4">
                <w:rPr>
                  <w:szCs w:val="24"/>
                </w:rPr>
                <w:t>. Pakeisti 248.5 papunktį ir jį išdėstyti taip:</w:t>
              </w:r>
            </w:p>
            <w:sdt>
              <w:sdtPr>
                <w:alias w:val="citata"/>
                <w:tag w:val="part_2a73af4d0f7c4a1aa6d1454a9866ec48"/>
                <w:id w:val="-1411693944"/>
                <w:lock w:val="sdtLocked"/>
              </w:sdtPr>
              <w:sdtEndPr/>
              <w:sdtContent>
                <w:sdt>
                  <w:sdtPr>
                    <w:alias w:val="248.5 pp."/>
                    <w:tag w:val="part_c20bc6a9eec64a82b9748767656fd103"/>
                    <w:id w:val="-1654675614"/>
                    <w:lock w:val="sdtLocked"/>
                  </w:sdtPr>
                  <w:sdtEndPr/>
                  <w:sdtContent>
                    <w:p w:rsidR="00F17F05" w:rsidRDefault="003068B4">
                      <w:pPr>
                        <w:tabs>
                          <w:tab w:val="left" w:pos="1560"/>
                        </w:tabs>
                        <w:ind w:firstLine="851"/>
                        <w:jc w:val="both"/>
                      </w:pPr>
                      <w:r>
                        <w:t>„</w:t>
                      </w:r>
                      <w:sdt>
                        <w:sdtPr>
                          <w:alias w:val="Numeris"/>
                          <w:tag w:val="nr_c20bc6a9eec64a82b9748767656fd103"/>
                          <w:id w:val="-759218229"/>
                          <w:lock w:val="sdtLocked"/>
                        </w:sdtPr>
                        <w:sdtEndPr/>
                        <w:sdtContent>
                          <w:r>
                            <w:t>248.5</w:t>
                          </w:r>
                        </w:sdtContent>
                      </w:sdt>
                      <w:r>
                        <w:t xml:space="preserve">. </w:t>
                      </w:r>
                      <w:r>
                        <w:rPr>
                          <w:szCs w:val="24"/>
                        </w:rPr>
                        <w:t>Jeigu Taryba du kartus iš eilės nepritaria teikiamai kandidatūrai į vicemero pareigas ir (arba) šio klausimo nesvarsto, Meras turi teisę savo sprendimu Tarybai teiktą kandidatą paskirti vicemeru;“</w:t>
                      </w:r>
                    </w:p>
                  </w:sdtContent>
                </w:sdt>
              </w:sdtContent>
            </w:sdt>
          </w:sdtContent>
        </w:sdt>
        <w:sdt>
          <w:sdtPr>
            <w:alias w:val="15 p."/>
            <w:tag w:val="part_abb95de80da940e6af56a63b9a138a22"/>
            <w:id w:val="-1566487213"/>
            <w:lock w:val="sdtLocked"/>
          </w:sdtPr>
          <w:sdtEndPr/>
          <w:sdtContent>
            <w:p w:rsidR="00F17F05" w:rsidRDefault="00A959F7">
              <w:pPr>
                <w:ind w:firstLine="851"/>
                <w:jc w:val="both"/>
                <w:rPr>
                  <w:szCs w:val="24"/>
                </w:rPr>
              </w:pPr>
              <w:sdt>
                <w:sdtPr>
                  <w:alias w:val="Numeris"/>
                  <w:tag w:val="nr_abb95de80da940e6af56a63b9a138a22"/>
                  <w:id w:val="2132360019"/>
                  <w:lock w:val="sdtLocked"/>
                </w:sdtPr>
                <w:sdtEndPr/>
                <w:sdtContent>
                  <w:r w:rsidR="003068B4">
                    <w:rPr>
                      <w:szCs w:val="24"/>
                    </w:rPr>
                    <w:t>15</w:t>
                  </w:r>
                </w:sdtContent>
              </w:sdt>
              <w:r w:rsidR="003068B4">
                <w:rPr>
                  <w:szCs w:val="24"/>
                </w:rPr>
                <w:t>. Pakeisti 248.6 papunktį ir jį išdėstyti taip:</w:t>
              </w:r>
            </w:p>
            <w:sdt>
              <w:sdtPr>
                <w:alias w:val="citata"/>
                <w:tag w:val="part_7a4eef61eec548e9973402632069b789"/>
                <w:id w:val="-1510439647"/>
                <w:lock w:val="sdtLocked"/>
              </w:sdtPr>
              <w:sdtEndPr/>
              <w:sdtContent>
                <w:sdt>
                  <w:sdtPr>
                    <w:alias w:val="248.6 pp."/>
                    <w:tag w:val="part_0b26cac7cb9348cb85559e4db0f7d86d"/>
                    <w:id w:val="928006078"/>
                    <w:lock w:val="sdtLocked"/>
                  </w:sdtPr>
                  <w:sdtEndPr/>
                  <w:sdtContent>
                    <w:p w:rsidR="00F17F05" w:rsidRDefault="003068B4">
                      <w:pPr>
                        <w:tabs>
                          <w:tab w:val="left" w:pos="1560"/>
                        </w:tabs>
                        <w:ind w:firstLine="851"/>
                        <w:jc w:val="both"/>
                      </w:pPr>
                      <w:r>
                        <w:t>„</w:t>
                      </w:r>
                      <w:sdt>
                        <w:sdtPr>
                          <w:alias w:val="Numeris"/>
                          <w:tag w:val="nr_0b26cac7cb9348cb85559e4db0f7d86d"/>
                          <w:id w:val="1023588999"/>
                          <w:lock w:val="sdtLocked"/>
                        </w:sdtPr>
                        <w:sdtEndPr/>
                        <w:sdtContent>
                          <w:r>
                            <w:t>248.6</w:t>
                          </w:r>
                        </w:sdtContent>
                      </w:sdt>
                      <w:r>
                        <w:t>.</w:t>
                      </w:r>
                      <w:r>
                        <w:tab/>
                      </w:r>
                      <w:r>
                        <w:rPr>
                          <w:szCs w:val="24"/>
                        </w:rPr>
                        <w:t>Jeigu Meras, Tarybai pirmą kartą nepritarus jo teiktai kandidatūrai arba jos nesvarsčius, teikė kito asmens kandidatūrą į vicemero pareigas, Meras turi teisę savo sprendimu vicemeru paskirti pasirinktinai vieną iš Tarybai teiktų kandidatų į vicemero pareigas.“</w:t>
                      </w:r>
                    </w:p>
                  </w:sdtContent>
                </w:sdt>
              </w:sdtContent>
            </w:sdt>
          </w:sdtContent>
        </w:sdt>
        <w:sdt>
          <w:sdtPr>
            <w:alias w:val="16 p."/>
            <w:tag w:val="part_318619538b394c3e8eb2e6e9d6cfdbdb"/>
            <w:id w:val="-573041263"/>
            <w:lock w:val="sdtLocked"/>
          </w:sdtPr>
          <w:sdtEndPr/>
          <w:sdtContent>
            <w:p w:rsidR="00F17F05" w:rsidRDefault="00A959F7">
              <w:pPr>
                <w:ind w:firstLine="851"/>
                <w:jc w:val="both"/>
                <w:rPr>
                  <w:szCs w:val="24"/>
                </w:rPr>
              </w:pPr>
              <w:sdt>
                <w:sdtPr>
                  <w:alias w:val="Numeris"/>
                  <w:tag w:val="nr_318619538b394c3e8eb2e6e9d6cfdbdb"/>
                  <w:id w:val="-1334369579"/>
                  <w:lock w:val="sdtLocked"/>
                </w:sdtPr>
                <w:sdtEndPr/>
                <w:sdtContent>
                  <w:r w:rsidR="003068B4">
                    <w:rPr>
                      <w:szCs w:val="24"/>
                    </w:rPr>
                    <w:t>16</w:t>
                  </w:r>
                </w:sdtContent>
              </w:sdt>
              <w:r w:rsidR="003068B4">
                <w:rPr>
                  <w:szCs w:val="24"/>
                </w:rPr>
                <w:t>. Pakeisti 251.1 papunktį ir jį išdėstyti taip:</w:t>
              </w:r>
            </w:p>
            <w:sdt>
              <w:sdtPr>
                <w:alias w:val="citata"/>
                <w:tag w:val="part_49998533e75c4a78af3ac57475de6aa8"/>
                <w:id w:val="900101142"/>
                <w:lock w:val="sdtLocked"/>
              </w:sdtPr>
              <w:sdtEndPr/>
              <w:sdtContent>
                <w:sdt>
                  <w:sdtPr>
                    <w:alias w:val="251.1 pp."/>
                    <w:tag w:val="part_9c5860e86c5f4eb892a4091b1df6cc98"/>
                    <w:id w:val="-852570177"/>
                    <w:lock w:val="sdtLocked"/>
                  </w:sdtPr>
                  <w:sdtEndPr/>
                  <w:sdtContent>
                    <w:p w:rsidR="00F17F05" w:rsidRDefault="003068B4">
                      <w:pPr>
                        <w:tabs>
                          <w:tab w:val="left" w:pos="1560"/>
                        </w:tabs>
                        <w:ind w:firstLine="851"/>
                        <w:jc w:val="both"/>
                      </w:pPr>
                      <w:r>
                        <w:t>„</w:t>
                      </w:r>
                      <w:sdt>
                        <w:sdtPr>
                          <w:alias w:val="Numeris"/>
                          <w:tag w:val="nr_9c5860e86c5f4eb892a4091b1df6cc98"/>
                          <w:id w:val="-1603417513"/>
                          <w:lock w:val="sdtLocked"/>
                        </w:sdtPr>
                        <w:sdtEndPr/>
                        <w:sdtContent>
                          <w:r>
                            <w:t>251.1</w:t>
                          </w:r>
                        </w:sdtContent>
                      </w:sdt>
                      <w:r>
                        <w:t>.</w:t>
                      </w:r>
                      <w:r>
                        <w:tab/>
                        <w:t>M</w:t>
                      </w:r>
                      <w:r>
                        <w:rPr>
                          <w:szCs w:val="24"/>
                        </w:rPr>
                        <w:t>eras dėl atostogų, laikinojo nedarbingumo</w:t>
                      </w:r>
                      <w:r>
                        <w:rPr>
                          <w:b/>
                          <w:szCs w:val="24"/>
                        </w:rPr>
                        <w:t xml:space="preserve">, </w:t>
                      </w:r>
                      <w:r>
                        <w:rPr>
                          <w:szCs w:val="24"/>
                        </w:rPr>
                        <w:t>nusišalinimo</w:t>
                      </w:r>
                      <w:r>
                        <w:rPr>
                          <w:b/>
                          <w:szCs w:val="24"/>
                        </w:rPr>
                        <w:t xml:space="preserve"> </w:t>
                      </w:r>
                      <w:r>
                        <w:rPr>
                          <w:szCs w:val="24"/>
                        </w:rPr>
                        <w:t>ar kitų pateisinamų priežasčių laikinai neina savo pareigų;“</w:t>
                      </w:r>
                    </w:p>
                  </w:sdtContent>
                </w:sdt>
              </w:sdtContent>
            </w:sdt>
          </w:sdtContent>
        </w:sdt>
        <w:sdt>
          <w:sdtPr>
            <w:alias w:val="17 p."/>
            <w:tag w:val="part_5014730cf1144a1f9d3e443ba16846af"/>
            <w:id w:val="461692847"/>
            <w:lock w:val="sdtLocked"/>
          </w:sdtPr>
          <w:sdtEndPr/>
          <w:sdtContent>
            <w:p w:rsidR="00F17F05" w:rsidRDefault="00A959F7">
              <w:pPr>
                <w:ind w:firstLine="851"/>
                <w:jc w:val="both"/>
                <w:rPr>
                  <w:szCs w:val="24"/>
                </w:rPr>
              </w:pPr>
              <w:sdt>
                <w:sdtPr>
                  <w:alias w:val="Numeris"/>
                  <w:tag w:val="nr_5014730cf1144a1f9d3e443ba16846af"/>
                  <w:id w:val="-1494484460"/>
                  <w:lock w:val="sdtLocked"/>
                </w:sdtPr>
                <w:sdtEndPr/>
                <w:sdtContent>
                  <w:r w:rsidR="003068B4">
                    <w:rPr>
                      <w:szCs w:val="24"/>
                    </w:rPr>
                    <w:t>17</w:t>
                  </w:r>
                </w:sdtContent>
              </w:sdt>
              <w:r w:rsidR="003068B4">
                <w:rPr>
                  <w:szCs w:val="24"/>
                </w:rPr>
                <w:t>. Pakeisti 252 punktą ir jį išdėstyti taip:</w:t>
              </w:r>
            </w:p>
            <w:sdt>
              <w:sdtPr>
                <w:alias w:val="citata"/>
                <w:tag w:val="part_225e0a188f444183b7a6c23f193da125"/>
                <w:id w:val="-1387254258"/>
                <w:lock w:val="sdtLocked"/>
              </w:sdtPr>
              <w:sdtEndPr/>
              <w:sdtContent>
                <w:sdt>
                  <w:sdtPr>
                    <w:alias w:val="252 p."/>
                    <w:tag w:val="part_597fd91614334c8e869f1ba2bf2eed8e"/>
                    <w:id w:val="-2107952398"/>
                    <w:lock w:val="sdtLocked"/>
                  </w:sdtPr>
                  <w:sdtEndPr/>
                  <w:sdtContent>
                    <w:p w:rsidR="00F17F05" w:rsidRDefault="003068B4">
                      <w:pPr>
                        <w:ind w:firstLine="851"/>
                        <w:jc w:val="both"/>
                      </w:pPr>
                      <w:r>
                        <w:rPr>
                          <w:szCs w:val="24"/>
                        </w:rPr>
                        <w:t>„</w:t>
                      </w:r>
                      <w:sdt>
                        <w:sdtPr>
                          <w:alias w:val="Numeris"/>
                          <w:tag w:val="nr_597fd91614334c8e869f1ba2bf2eed8e"/>
                          <w:id w:val="1296404946"/>
                          <w:lock w:val="sdtLocked"/>
                        </w:sdtPr>
                        <w:sdtEndPr/>
                        <w:sdtContent>
                          <w:r>
                            <w:rPr>
                              <w:szCs w:val="24"/>
                            </w:rPr>
                            <w:t>252</w:t>
                          </w:r>
                        </w:sdtContent>
                      </w:sdt>
                      <w:r>
                        <w:rPr>
                          <w:szCs w:val="24"/>
                        </w:rPr>
                        <w:t>.</w:t>
                      </w:r>
                      <w:r>
                        <w:rPr>
                          <w:szCs w:val="24"/>
                        </w:rPr>
                        <w:tab/>
                        <w:t>Merą pavaduojantis vicemeras vykdo visus Vietos savivaldos įstatyme ir kituose įstatymuose nustatytus mero įgaliojimus, išskyrus nustatytuosius Vietos savivaldos įstatymo 27 straipsnio 2 dalies 4, 5, 7, 15, 19, 20 ir 21 punktuose.“</w:t>
                      </w:r>
                    </w:p>
                  </w:sdtContent>
                </w:sdt>
              </w:sdtContent>
            </w:sdt>
          </w:sdtContent>
        </w:sdt>
        <w:sdt>
          <w:sdtPr>
            <w:alias w:val="18 p."/>
            <w:tag w:val="part_f0e20c1e4e374b13b106e4d0f93e8f4e"/>
            <w:id w:val="-1901124794"/>
            <w:lock w:val="sdtLocked"/>
          </w:sdtPr>
          <w:sdtEndPr/>
          <w:sdtContent>
            <w:p w:rsidR="00F17F05" w:rsidRDefault="00A959F7">
              <w:pPr>
                <w:tabs>
                  <w:tab w:val="left" w:pos="1560"/>
                </w:tabs>
                <w:ind w:firstLine="851"/>
                <w:jc w:val="both"/>
                <w:rPr>
                  <w:szCs w:val="24"/>
                </w:rPr>
              </w:pPr>
              <w:sdt>
                <w:sdtPr>
                  <w:alias w:val="Numeris"/>
                  <w:tag w:val="nr_f0e20c1e4e374b13b106e4d0f93e8f4e"/>
                  <w:id w:val="-1181582172"/>
                  <w:lock w:val="sdtLocked"/>
                </w:sdtPr>
                <w:sdtEndPr/>
                <w:sdtContent>
                  <w:r w:rsidR="003068B4">
                    <w:rPr>
                      <w:szCs w:val="24"/>
                    </w:rPr>
                    <w:t>18</w:t>
                  </w:r>
                </w:sdtContent>
              </w:sdt>
              <w:r w:rsidR="003068B4">
                <w:rPr>
                  <w:szCs w:val="24"/>
                </w:rPr>
                <w:t>. Pakeisti 254 punktą ir jį išdėstyti taip:</w:t>
              </w:r>
            </w:p>
            <w:sdt>
              <w:sdtPr>
                <w:alias w:val="citata"/>
                <w:tag w:val="part_da3186c702f14ed4a6be094d01007cc2"/>
                <w:id w:val="1084028922"/>
                <w:lock w:val="sdtLocked"/>
              </w:sdtPr>
              <w:sdtEndPr/>
              <w:sdtContent>
                <w:sdt>
                  <w:sdtPr>
                    <w:alias w:val="254 p."/>
                    <w:tag w:val="part_7f67f77ae6e94a868d8f2436c88fe150"/>
                    <w:id w:val="1243614305"/>
                    <w:lock w:val="sdtLocked"/>
                  </w:sdtPr>
                  <w:sdtEndPr/>
                  <w:sdtContent>
                    <w:p w:rsidR="00F17F05" w:rsidRDefault="003068B4">
                      <w:pPr>
                        <w:ind w:firstLine="851"/>
                        <w:jc w:val="both"/>
                        <w:rPr>
                          <w:szCs w:val="24"/>
                        </w:rPr>
                      </w:pPr>
                      <w:r>
                        <w:rPr>
                          <w:szCs w:val="24"/>
                        </w:rPr>
                        <w:t>„</w:t>
                      </w:r>
                      <w:sdt>
                        <w:sdtPr>
                          <w:alias w:val="Numeris"/>
                          <w:tag w:val="nr_7f67f77ae6e94a868d8f2436c88fe150"/>
                          <w:id w:val="-256528845"/>
                          <w:lock w:val="sdtLocked"/>
                        </w:sdtPr>
                        <w:sdtEndPr/>
                        <w:sdtContent>
                          <w:r>
                            <w:rPr>
                              <w:szCs w:val="24"/>
                            </w:rPr>
                            <w:t>254</w:t>
                          </w:r>
                        </w:sdtContent>
                      </w:sdt>
                      <w:r>
                        <w:rPr>
                          <w:szCs w:val="24"/>
                        </w:rPr>
                        <w:t>.</w:t>
                      </w:r>
                      <w:r>
                        <w:rPr>
                          <w:szCs w:val="24"/>
                        </w:rPr>
                        <w:tab/>
                        <w:t>Mero pareigas laikinai einantis savivaldybės Tarybos paskirtas tarybos narys vykdo visus Mero įgaliojimus, išskyrus nustatytuosius Vietos savivaldos įstatymo 27 straipsnio 2 dalies 15, 20 ir 21 punktuose. Šiuo atveju mero įgaliojimus, nustatytus Vietos savivaldos įstatymo 27 straipsnio 2 dalies 15 punkte, vykdo savivaldybės taryba.“</w:t>
                      </w:r>
                    </w:p>
                  </w:sdtContent>
                </w:sdt>
              </w:sdtContent>
            </w:sdt>
          </w:sdtContent>
        </w:sdt>
        <w:sdt>
          <w:sdtPr>
            <w:alias w:val="19 p."/>
            <w:tag w:val="part_86e4ee7a27464ebc9b2c3f2c3874af4e"/>
            <w:id w:val="-445859179"/>
            <w:lock w:val="sdtLocked"/>
          </w:sdtPr>
          <w:sdtEndPr/>
          <w:sdtContent>
            <w:p w:rsidR="00F17F05" w:rsidRDefault="00A959F7">
              <w:pPr>
                <w:ind w:firstLine="851"/>
                <w:jc w:val="both"/>
                <w:rPr>
                  <w:szCs w:val="24"/>
                </w:rPr>
              </w:pPr>
              <w:sdt>
                <w:sdtPr>
                  <w:alias w:val="Numeris"/>
                  <w:tag w:val="nr_86e4ee7a27464ebc9b2c3f2c3874af4e"/>
                  <w:id w:val="2008098817"/>
                  <w:lock w:val="sdtLocked"/>
                </w:sdtPr>
                <w:sdtEndPr/>
                <w:sdtContent>
                  <w:r w:rsidR="003068B4">
                    <w:rPr>
                      <w:szCs w:val="24"/>
                    </w:rPr>
                    <w:t>19</w:t>
                  </w:r>
                </w:sdtContent>
              </w:sdt>
              <w:r w:rsidR="003068B4">
                <w:rPr>
                  <w:szCs w:val="24"/>
                </w:rPr>
                <w:t>. Pakeisti 259 punktą ir jį išdėstyti taip:</w:t>
              </w:r>
            </w:p>
            <w:sdt>
              <w:sdtPr>
                <w:alias w:val="citata"/>
                <w:tag w:val="part_d0d5c365d4d843b7b83da49fa15b3330"/>
                <w:id w:val="-620841870"/>
                <w:lock w:val="sdtLocked"/>
              </w:sdtPr>
              <w:sdtEndPr/>
              <w:sdtContent>
                <w:sdt>
                  <w:sdtPr>
                    <w:alias w:val="259 p."/>
                    <w:tag w:val="part_17abb2e60d5f4667863491a6cb6fdb59"/>
                    <w:id w:val="2097287500"/>
                    <w:lock w:val="sdtLocked"/>
                  </w:sdtPr>
                  <w:sdtEndPr/>
                  <w:sdtContent>
                    <w:p w:rsidR="00F17F05" w:rsidRDefault="003068B4">
                      <w:pPr>
                        <w:ind w:firstLine="851"/>
                        <w:jc w:val="both"/>
                      </w:pPr>
                      <w:r>
                        <w:rPr>
                          <w:szCs w:val="24"/>
                        </w:rPr>
                        <w:t>„</w:t>
                      </w:r>
                      <w:sdt>
                        <w:sdtPr>
                          <w:alias w:val="Numeris"/>
                          <w:tag w:val="nr_17abb2e60d5f4667863491a6cb6fdb59"/>
                          <w:id w:val="124211194"/>
                          <w:lock w:val="sdtLocked"/>
                        </w:sdtPr>
                        <w:sdtEndPr/>
                        <w:sdtContent>
                          <w:r>
                            <w:rPr>
                              <w:szCs w:val="24"/>
                            </w:rPr>
                            <w:t>259</w:t>
                          </w:r>
                        </w:sdtContent>
                      </w:sdt>
                      <w:r>
                        <w:rPr>
                          <w:szCs w:val="24"/>
                        </w:rPr>
                        <w:t>.</w:t>
                      </w:r>
                      <w:r>
                        <w:rPr>
                          <w:szCs w:val="24"/>
                        </w:rPr>
                        <w:tab/>
                      </w:r>
                      <w:r>
                        <w:t xml:space="preserve">Mero sprendimai įforminami potvarkiais. </w:t>
                      </w:r>
                      <w:r>
                        <w:rPr>
                          <w:bCs/>
                          <w:szCs w:val="24"/>
                        </w:rPr>
                        <w:t>Mero potvarkiai skelbiami Savivaldybės interneto svetainėje www.telsiai.lt.</w:t>
                      </w:r>
                      <w:r>
                        <w:t xml:space="preserve"> Mero potvarkių projektus rengia Savivaldybės administracijos padaliniai ir </w:t>
                      </w:r>
                      <w:r>
                        <w:rPr>
                          <w:kern w:val="2"/>
                          <w:szCs w:val="24"/>
                        </w:rPr>
                        <w:t xml:space="preserve">Tarybos </w:t>
                      </w:r>
                      <w:r>
                        <w:t xml:space="preserve">posėdžių </w:t>
                      </w:r>
                      <w:r>
                        <w:rPr>
                          <w:kern w:val="2"/>
                          <w:szCs w:val="24"/>
                        </w:rPr>
                        <w:t>sekretorius</w:t>
                      </w:r>
                      <w:r>
                        <w:t xml:space="preserve">. Potvarkio projektus, išskyrus tuos, kuriuos rengia </w:t>
                      </w:r>
                      <w:r>
                        <w:rPr>
                          <w:kern w:val="2"/>
                          <w:szCs w:val="24"/>
                        </w:rPr>
                        <w:t xml:space="preserve">Tarybos </w:t>
                      </w:r>
                      <w:r>
                        <w:t xml:space="preserve">posėdžių </w:t>
                      </w:r>
                      <w:r>
                        <w:rPr>
                          <w:kern w:val="2"/>
                          <w:szCs w:val="24"/>
                        </w:rPr>
                        <w:t>sekretorius</w:t>
                      </w:r>
                      <w:r>
                        <w:t>, turi vizuoti Savivaldybės</w:t>
                      </w:r>
                      <w:r>
                        <w:rPr>
                          <w:shd w:val="clear" w:color="auto" w:fill="FFFFFF"/>
                        </w:rPr>
                        <w:t xml:space="preserve"> </w:t>
                      </w:r>
                      <w:r>
                        <w:t>administracijos padalinių, su kuriais susijęs klausimas, vedėjai, teisininkas, direktorius. Mero priimti teisės aktai, kuriuos skelbti Teisės aktų registre privaloma pagal teisės aktus, oficialiai skelbiami Teisės aktų registre Lietuvos Respublikos teisėkūros pagrindų įstatymo nustatyta tvarka ir Savivaldybės interneto svetainėje.“</w:t>
                      </w:r>
                    </w:p>
                  </w:sdtContent>
                </w:sdt>
              </w:sdtContent>
            </w:sdt>
          </w:sdtContent>
        </w:sdt>
        <w:sdt>
          <w:sdtPr>
            <w:alias w:val="20 p."/>
            <w:tag w:val="part_0184095322ce4f3d8d4132511f9c8a92"/>
            <w:id w:val="-1121148801"/>
            <w:lock w:val="sdtLocked"/>
          </w:sdtPr>
          <w:sdtEndPr/>
          <w:sdtContent>
            <w:p w:rsidR="00F17F05" w:rsidRDefault="00A959F7">
              <w:pPr>
                <w:ind w:firstLine="851"/>
                <w:jc w:val="both"/>
                <w:rPr>
                  <w:szCs w:val="24"/>
                </w:rPr>
              </w:pPr>
              <w:sdt>
                <w:sdtPr>
                  <w:alias w:val="Numeris"/>
                  <w:tag w:val="nr_0184095322ce4f3d8d4132511f9c8a92"/>
                  <w:id w:val="1348598338"/>
                  <w:lock w:val="sdtLocked"/>
                </w:sdtPr>
                <w:sdtEndPr/>
                <w:sdtContent>
                  <w:r w:rsidR="003068B4">
                    <w:rPr>
                      <w:szCs w:val="24"/>
                    </w:rPr>
                    <w:t>20</w:t>
                  </w:r>
                </w:sdtContent>
              </w:sdt>
              <w:r w:rsidR="003068B4">
                <w:rPr>
                  <w:szCs w:val="24"/>
                </w:rPr>
                <w:t>. Pakeisti 266 punktą ir jį išdėstyti taip:</w:t>
              </w:r>
            </w:p>
            <w:sdt>
              <w:sdtPr>
                <w:alias w:val="citata"/>
                <w:tag w:val="part_674260a737604526918f06f7bbca56f9"/>
                <w:id w:val="-126393250"/>
                <w:lock w:val="sdtLocked"/>
              </w:sdtPr>
              <w:sdtEndPr/>
              <w:sdtContent>
                <w:sdt>
                  <w:sdtPr>
                    <w:alias w:val="266 p."/>
                    <w:tag w:val="part_930817c8e09f4bffb68c53ffb6a06335"/>
                    <w:id w:val="413440222"/>
                    <w:lock w:val="sdtLocked"/>
                  </w:sdtPr>
                  <w:sdtEndPr/>
                  <w:sdtContent>
                    <w:p w:rsidR="00F17F05" w:rsidRDefault="003068B4">
                      <w:pPr>
                        <w:ind w:firstLine="851"/>
                        <w:jc w:val="both"/>
                        <w:rPr>
                          <w:szCs w:val="24"/>
                          <w14:ligatures w14:val="standardContextual"/>
                        </w:rPr>
                      </w:pPr>
                      <w:r>
                        <w:rPr>
                          <w:szCs w:val="24"/>
                        </w:rPr>
                        <w:t>„</w:t>
                      </w:r>
                      <w:sdt>
                        <w:sdtPr>
                          <w:alias w:val="Numeris"/>
                          <w:tag w:val="nr_930817c8e09f4bffb68c53ffb6a06335"/>
                          <w:id w:val="474886387"/>
                          <w:lock w:val="sdtLocked"/>
                        </w:sdtPr>
                        <w:sdtEndPr/>
                        <w:sdtContent>
                          <w:r>
                            <w:rPr>
                              <w:szCs w:val="24"/>
                            </w:rPr>
                            <w:t>266</w:t>
                          </w:r>
                        </w:sdtContent>
                      </w:sdt>
                      <w:r>
                        <w:rPr>
                          <w:szCs w:val="24"/>
                        </w:rPr>
                        <w:t>.</w:t>
                      </w:r>
                      <w:r>
                        <w:rPr>
                          <w:szCs w:val="24"/>
                        </w:rPr>
                        <w:tab/>
                        <w:t xml:space="preserve">Meras priima potvarkius dėl atostogų sau suteikimo. Mero ir vicemero (-ų) atostogų laikotarpiai negali sutapti. </w:t>
                      </w:r>
                      <w:r>
                        <w:rPr>
                          <w:szCs w:val="24"/>
                          <w14:ligatures w14:val="standardContextual"/>
                        </w:rPr>
                        <w:t>Merui pasirašius potvarkį dėl atostogų, Administracijos struktūrinis padalinys, atsakingas už personalą, nedelsiant praneša Tarybos posėdžių sekretoriui (-</w:t>
                      </w:r>
                      <w:proofErr w:type="spellStart"/>
                      <w:r>
                        <w:rPr>
                          <w:szCs w:val="24"/>
                          <w14:ligatures w14:val="standardContextual"/>
                        </w:rPr>
                        <w:t>iams</w:t>
                      </w:r>
                      <w:proofErr w:type="spellEnd"/>
                      <w:r>
                        <w:rPr>
                          <w:szCs w:val="24"/>
                          <w14:ligatures w14:val="standardContextual"/>
                        </w:rPr>
                        <w:t>), kuris (-</w:t>
                      </w:r>
                      <w:proofErr w:type="spellStart"/>
                      <w:r>
                        <w:rPr>
                          <w:szCs w:val="24"/>
                          <w14:ligatures w14:val="standardContextual"/>
                        </w:rPr>
                        <w:t>ie</w:t>
                      </w:r>
                      <w:proofErr w:type="spellEnd"/>
                      <w:r>
                        <w:rPr>
                          <w:szCs w:val="24"/>
                          <w14:ligatures w14:val="standardContextual"/>
                        </w:rPr>
                        <w:t>)  elektroniniu paštu ne vėliau, kaip per 1 darbo dieną apie tai informuoja Tarybos narius.“</w:t>
                      </w:r>
                    </w:p>
                  </w:sdtContent>
                </w:sdt>
              </w:sdtContent>
            </w:sdt>
          </w:sdtContent>
        </w:sdt>
        <w:sdt>
          <w:sdtPr>
            <w:alias w:val="21 p."/>
            <w:tag w:val="part_8142a11845bf41a1a21e1943db5664c6"/>
            <w:id w:val="-844856507"/>
            <w:lock w:val="sdtLocked"/>
          </w:sdtPr>
          <w:sdtEndPr/>
          <w:sdtContent>
            <w:p w:rsidR="00F17F05" w:rsidRDefault="00A959F7">
              <w:pPr>
                <w:ind w:firstLine="851"/>
                <w:jc w:val="both"/>
                <w:rPr>
                  <w:szCs w:val="24"/>
                </w:rPr>
              </w:pPr>
              <w:sdt>
                <w:sdtPr>
                  <w:alias w:val="Numeris"/>
                  <w:tag w:val="nr_8142a11845bf41a1a21e1943db5664c6"/>
                  <w:id w:val="-2010355600"/>
                  <w:lock w:val="sdtLocked"/>
                </w:sdtPr>
                <w:sdtEndPr/>
                <w:sdtContent>
                  <w:r w:rsidR="003068B4">
                    <w:rPr>
                      <w:szCs w:val="24"/>
                    </w:rPr>
                    <w:t>21</w:t>
                  </w:r>
                </w:sdtContent>
              </w:sdt>
              <w:r w:rsidR="003068B4">
                <w:rPr>
                  <w:szCs w:val="24"/>
                </w:rPr>
                <w:t>. Pakeisti 267 punktą ir jį išdėstyti taip:</w:t>
              </w:r>
            </w:p>
            <w:sdt>
              <w:sdtPr>
                <w:alias w:val="citata"/>
                <w:tag w:val="part_e9b8524cc43c47d3a8d186b194608f8b"/>
                <w:id w:val="1140007118"/>
                <w:lock w:val="sdtLocked"/>
              </w:sdtPr>
              <w:sdtEndPr/>
              <w:sdtContent>
                <w:sdt>
                  <w:sdtPr>
                    <w:alias w:val="267 p."/>
                    <w:tag w:val="part_7f51c504c5a14be09e887c2f35978087"/>
                    <w:id w:val="2064292719"/>
                    <w:lock w:val="sdtLocked"/>
                  </w:sdtPr>
                  <w:sdtEndPr/>
                  <w:sdtContent>
                    <w:p w:rsidR="00F17F05" w:rsidRDefault="003068B4">
                      <w:pPr>
                        <w:ind w:firstLine="720"/>
                        <w:jc w:val="both"/>
                        <w:rPr>
                          <w:szCs w:val="24"/>
                          <w14:ligatures w14:val="standardContextual"/>
                        </w:rPr>
                      </w:pPr>
                      <w:r>
                        <w:rPr>
                          <w:szCs w:val="24"/>
                        </w:rPr>
                        <w:t>„</w:t>
                      </w:r>
                      <w:sdt>
                        <w:sdtPr>
                          <w:alias w:val="Numeris"/>
                          <w:tag w:val="nr_7f51c504c5a14be09e887c2f35978087"/>
                          <w:id w:val="-380253324"/>
                          <w:lock w:val="sdtLocked"/>
                        </w:sdtPr>
                        <w:sdtEndPr/>
                        <w:sdtContent>
                          <w:r>
                            <w:rPr>
                              <w:szCs w:val="24"/>
                            </w:rPr>
                            <w:t>267</w:t>
                          </w:r>
                        </w:sdtContent>
                      </w:sdt>
                      <w:r>
                        <w:rPr>
                          <w:szCs w:val="24"/>
                        </w:rPr>
                        <w:t xml:space="preserve">. Meras priima potvarkius dėl savo vykimo į komandiruotes. Komandiruotės pradžia, pabaiga ir komandiruotės vieta skelbiama Savivaldybės interneto svetainėje www.telsiai.lt, Mero darbotvarkėje. </w:t>
                      </w:r>
                      <w:r>
                        <w:rPr>
                          <w:szCs w:val="24"/>
                          <w14:ligatures w14:val="standardContextual"/>
                        </w:rPr>
                        <w:t>Komandiruotės pradžia, pabaiga ir komandiruotės vieta skelbiama Savivaldybės internetiniame puslapyje, mero darbotvarkėje. Merui pasirašius potvarkį  dėl komandiruotės, Administracijos struktūrinis padalinys, atsakingas už personalą, nedelsiant praneša Tarybos posėdžių sekretoriui (-</w:t>
                      </w:r>
                      <w:proofErr w:type="spellStart"/>
                      <w:r>
                        <w:rPr>
                          <w:szCs w:val="24"/>
                          <w14:ligatures w14:val="standardContextual"/>
                        </w:rPr>
                        <w:t>iams</w:t>
                      </w:r>
                      <w:proofErr w:type="spellEnd"/>
                      <w:r>
                        <w:rPr>
                          <w:szCs w:val="24"/>
                          <w14:ligatures w14:val="standardContextual"/>
                        </w:rPr>
                        <w:t>), kuris (-</w:t>
                      </w:r>
                      <w:proofErr w:type="spellStart"/>
                      <w:r>
                        <w:rPr>
                          <w:szCs w:val="24"/>
                          <w14:ligatures w14:val="standardContextual"/>
                        </w:rPr>
                        <w:t>ie</w:t>
                      </w:r>
                      <w:proofErr w:type="spellEnd"/>
                      <w:r>
                        <w:rPr>
                          <w:szCs w:val="24"/>
                          <w14:ligatures w14:val="standardContextual"/>
                        </w:rPr>
                        <w:t>),   elektroniniu paštu, ne vėliau, kaip per 1 darbo dieną apie tai informuoja Tarybos narius.“</w:t>
                      </w:r>
                    </w:p>
                  </w:sdtContent>
                </w:sdt>
              </w:sdtContent>
            </w:sdt>
          </w:sdtContent>
        </w:sdt>
        <w:sdt>
          <w:sdtPr>
            <w:alias w:val="22 p."/>
            <w:tag w:val="part_ef473e1ca6d8465ea1a8c05828819e03"/>
            <w:id w:val="1656026648"/>
            <w:lock w:val="sdtLocked"/>
          </w:sdtPr>
          <w:sdtEndPr/>
          <w:sdtContent>
            <w:p w:rsidR="00F17F05" w:rsidRDefault="00A959F7">
              <w:pPr>
                <w:ind w:firstLine="851"/>
                <w:jc w:val="both"/>
                <w:rPr>
                  <w:szCs w:val="24"/>
                </w:rPr>
              </w:pPr>
              <w:sdt>
                <w:sdtPr>
                  <w:alias w:val="Numeris"/>
                  <w:tag w:val="nr_ef473e1ca6d8465ea1a8c05828819e03"/>
                  <w:id w:val="1331024909"/>
                  <w:lock w:val="sdtLocked"/>
                </w:sdtPr>
                <w:sdtEndPr/>
                <w:sdtContent>
                  <w:r w:rsidR="003068B4">
                    <w:rPr>
                      <w:szCs w:val="24"/>
                    </w:rPr>
                    <w:t>22</w:t>
                  </w:r>
                </w:sdtContent>
              </w:sdt>
              <w:r w:rsidR="003068B4">
                <w:rPr>
                  <w:szCs w:val="24"/>
                </w:rPr>
                <w:t xml:space="preserve">. Pripažinti netekusiu galios 268 punktą. </w:t>
              </w:r>
            </w:p>
          </w:sdtContent>
        </w:sdt>
        <w:sdt>
          <w:sdtPr>
            <w:alias w:val="23 p."/>
            <w:tag w:val="part_c2557e90f39042358c3e94298dc3babe"/>
            <w:id w:val="-1208953484"/>
            <w:lock w:val="sdtLocked"/>
          </w:sdtPr>
          <w:sdtEndPr/>
          <w:sdtContent>
            <w:p w:rsidR="00F17F05" w:rsidRDefault="00A959F7">
              <w:pPr>
                <w:ind w:firstLine="851"/>
                <w:jc w:val="both"/>
              </w:pPr>
              <w:sdt>
                <w:sdtPr>
                  <w:alias w:val="Numeris"/>
                  <w:tag w:val="nr_c2557e90f39042358c3e94298dc3babe"/>
                  <w:id w:val="1759485250"/>
                  <w:lock w:val="sdtLocked"/>
                </w:sdtPr>
                <w:sdtEndPr/>
                <w:sdtContent>
                  <w:r w:rsidR="003068B4">
                    <w:t>23</w:t>
                  </w:r>
                </w:sdtContent>
              </w:sdt>
              <w:r w:rsidR="003068B4">
                <w:t>. Pakeisti 274 punktą ir jį išdėstyti taip:</w:t>
              </w:r>
            </w:p>
            <w:sdt>
              <w:sdtPr>
                <w:alias w:val="citata"/>
                <w:tag w:val="part_9c6daec3f904414a90aa29d994b60334"/>
                <w:id w:val="-1297601453"/>
                <w:lock w:val="sdtLocked"/>
              </w:sdtPr>
              <w:sdtEndPr/>
              <w:sdtContent>
                <w:sdt>
                  <w:sdtPr>
                    <w:alias w:val="274 p."/>
                    <w:tag w:val="part_adc94dc9da4e4d4d8cfc4b733ae083df"/>
                    <w:id w:val="-911459538"/>
                    <w:lock w:val="sdtLocked"/>
                  </w:sdtPr>
                  <w:sdtEndPr/>
                  <w:sdtContent>
                    <w:p w:rsidR="00F17F05" w:rsidRDefault="003068B4">
                      <w:pPr>
                        <w:ind w:firstLine="851"/>
                        <w:jc w:val="both"/>
                      </w:pPr>
                      <w:r>
                        <w:t>„</w:t>
                      </w:r>
                      <w:sdt>
                        <w:sdtPr>
                          <w:alias w:val="Numeris"/>
                          <w:tag w:val="nr_adc94dc9da4e4d4d8cfc4b733ae083df"/>
                          <w:id w:val="1009634146"/>
                          <w:lock w:val="sdtLocked"/>
                        </w:sdtPr>
                        <w:sdtEndPr/>
                        <w:sdtContent>
                          <w:r>
                            <w:t>274</w:t>
                          </w:r>
                        </w:sdtContent>
                      </w:sdt>
                      <w:r>
                        <w:t xml:space="preserve">. Savivaldybės tarybos narys turi teisę gauti </w:t>
                      </w:r>
                      <w:r>
                        <w:rPr>
                          <w:szCs w:val="24"/>
                        </w:rPr>
                        <w:t>iš mero, vicemero, savivaldybės administracijos direktoriaus, savivaldybės administracijos ar kitų savivaldybės įstaigų, savivaldybės valdomų įmonių informaciją, įskaitant dokumentus ir kitą medžiagą, kuri būtina tarybos nario funkcijoms atlikti.</w:t>
                      </w:r>
                      <w:r>
                        <w:rPr>
                          <w:b/>
                          <w:szCs w:val="24"/>
                        </w:rPr>
                        <w:t xml:space="preserve"> </w:t>
                      </w:r>
                      <w:r>
                        <w:t>Jei nurodytoje informacijoje yra asmens duomenų, nenuasmeninta  informacija teikiama tik tiems Savivaldybės tarybos nariams, kurie pasirašę Mero potvarkiu patvirtintą Konfidencialumo pasižadėjimą, kuriuo Savivaldybės tarybos narys įsipareigoja saugoti asmens duomenų paslaptį. Savivaldybės tarybos nariui nepasirašius Konfidencialumo pasižadėjimo siunčiama nuasmeninta informacija. Informacija neteikiama, jei informacijos nuasmeninimas būtų susijęs su neproporcingai didelėmis darbo ir laiko sąnaudomis. Su informacija, kurioje yra asmens duomenų, Savivaldybės tarybos narys gali susipažinti atitinkamame savivaldybės administracijos kabinete ir (ar) šią informaciją siunčiant Savivaldybės tarybos nariui jo nurodytu elektroninio pašto adresu.“</w:t>
                      </w:r>
                    </w:p>
                  </w:sdtContent>
                </w:sdt>
              </w:sdtContent>
            </w:sdt>
          </w:sdtContent>
        </w:sdt>
        <w:sdt>
          <w:sdtPr>
            <w:alias w:val="24 p."/>
            <w:tag w:val="part_ed1d2e19409e4779a4c4662ea65e26af"/>
            <w:id w:val="177469192"/>
            <w:lock w:val="sdtLocked"/>
          </w:sdtPr>
          <w:sdtEndPr/>
          <w:sdtContent>
            <w:p w:rsidR="00F17F05" w:rsidRDefault="00A959F7">
              <w:pPr>
                <w:ind w:firstLine="851"/>
                <w:jc w:val="both"/>
                <w:rPr>
                  <w:szCs w:val="24"/>
                </w:rPr>
              </w:pPr>
              <w:sdt>
                <w:sdtPr>
                  <w:alias w:val="Numeris"/>
                  <w:tag w:val="nr_ed1d2e19409e4779a4c4662ea65e26af"/>
                  <w:id w:val="815760502"/>
                  <w:lock w:val="sdtLocked"/>
                </w:sdtPr>
                <w:sdtEndPr/>
                <w:sdtContent>
                  <w:r w:rsidR="003068B4">
                    <w:rPr>
                      <w:szCs w:val="24"/>
                    </w:rPr>
                    <w:t>24</w:t>
                  </w:r>
                </w:sdtContent>
              </w:sdt>
              <w:r w:rsidR="003068B4">
                <w:rPr>
                  <w:szCs w:val="24"/>
                </w:rPr>
                <w:t>. Pakeisti 278 punktą ir jį išdėstyti taip:</w:t>
              </w:r>
            </w:p>
            <w:sdt>
              <w:sdtPr>
                <w:alias w:val="citata"/>
                <w:tag w:val="part_7adde62a7929411ca991cd33226e19e4"/>
                <w:id w:val="-968809548"/>
                <w:lock w:val="sdtLocked"/>
              </w:sdtPr>
              <w:sdtEndPr/>
              <w:sdtContent>
                <w:sdt>
                  <w:sdtPr>
                    <w:alias w:val="278 p."/>
                    <w:tag w:val="part_e5239504f1864514a0a4b569ee04649a"/>
                    <w:id w:val="290408290"/>
                    <w:lock w:val="sdtLocked"/>
                  </w:sdtPr>
                  <w:sdtEndPr/>
                  <w:sdtContent>
                    <w:p w:rsidR="00F17F05" w:rsidRDefault="003068B4">
                      <w:pPr>
                        <w:ind w:firstLine="913"/>
                        <w:jc w:val="both"/>
                        <w:rPr>
                          <w:b/>
                          <w:szCs w:val="24"/>
                        </w:rPr>
                      </w:pPr>
                      <w:r>
                        <w:rPr>
                          <w:bCs/>
                          <w:szCs w:val="24"/>
                        </w:rPr>
                        <w:t>„</w:t>
                      </w:r>
                      <w:sdt>
                        <w:sdtPr>
                          <w:alias w:val="Numeris"/>
                          <w:tag w:val="nr_e5239504f1864514a0a4b569ee04649a"/>
                          <w:id w:val="29465747"/>
                          <w:lock w:val="sdtLocked"/>
                        </w:sdtPr>
                        <w:sdtEndPr/>
                        <w:sdtContent>
                          <w:r>
                            <w:rPr>
                              <w:bCs/>
                              <w:szCs w:val="24"/>
                            </w:rPr>
                            <w:t>278</w:t>
                          </w:r>
                        </w:sdtContent>
                      </w:sdt>
                      <w:r>
                        <w:rPr>
                          <w:bCs/>
                          <w:szCs w:val="24"/>
                        </w:rPr>
                        <w:t xml:space="preserve">. Savivaldybės tarybos nario </w:t>
                      </w:r>
                      <w:r>
                        <w:rPr>
                          <w:bCs/>
                          <w:iCs/>
                          <w:szCs w:val="24"/>
                        </w:rPr>
                        <w:t xml:space="preserve">atlyginimas mažinamas proporcingai Savivaldybės tarybos nario praleistų to mėnesio Savivaldybės tarybos, komitetų, nuolatinių komisijų ir kolegijos, kurių narys Savivaldybės tarybos narys yra, posėdžių skaičiui, </w:t>
                      </w:r>
                      <w:r>
                        <w:rPr>
                          <w:szCs w:val="24"/>
                        </w:rPr>
                        <w:t>išskyrus savivaldybės tarybos, komitetų, nuolatinių komisijų ir savivaldybės kolegijos posėdžius, kuriuos savivaldybės tarybos narys praleidžia dėl vykimo į komandiruotę atliekant savivaldybės tarybos nario pareigas.</w:t>
                      </w:r>
                      <w:r>
                        <w:rPr>
                          <w:bCs/>
                          <w:iCs/>
                          <w:szCs w:val="24"/>
                        </w:rPr>
                        <w:t xml:space="preserve"> </w:t>
                      </w:r>
                      <w:r>
                        <w:rPr>
                          <w:szCs w:val="24"/>
                        </w:rPr>
                        <w:t>Savivaldybės tarybos narys laikomas dalyvavusiu Savivaldybės tarybos, komiteto, nuolatinės komisijos ir kolegijos, kurių narys jis yra, posėdyje, jeigu posėdyje dalyvavo ne mažiau kaip pusę posėdžio laiko.</w:t>
                      </w:r>
                      <w:r>
                        <w:rPr>
                          <w:b/>
                          <w:szCs w:val="24"/>
                        </w:rPr>
                        <w:t xml:space="preserve"> </w:t>
                      </w:r>
                      <w:r>
                        <w:rPr>
                          <w:szCs w:val="24"/>
                        </w:rPr>
                        <w:t>Jeigu Savivaldybės tarybos, komiteto, nuolatinės komisijos ir kolegijos posėdis neįvyko dėl kvorumo nebuvimo, tai skaičiuojant posėdžių skaičių laikoma, kad neatvykęs Savivaldybės tarybos narys praleido posėdį, o atvykęs – atitinkamo posėdžio nepraleido.</w:t>
                      </w:r>
                      <w:r>
                        <w:rPr>
                          <w:b/>
                          <w:szCs w:val="24"/>
                        </w:rPr>
                        <w:t xml:space="preserve"> </w:t>
                      </w:r>
                    </w:p>
                    <w:p w:rsidR="00F17F05" w:rsidRDefault="003068B4">
                      <w:pPr>
                        <w:ind w:firstLine="851"/>
                        <w:jc w:val="both"/>
                        <w:rPr>
                          <w:szCs w:val="24"/>
                        </w:rPr>
                      </w:pPr>
                      <w:r>
                        <w:rPr>
                          <w:szCs w:val="24"/>
                        </w:rPr>
                        <w:t>Dalyvavimas posėdyje – tai laikas, praleistas Savivaldybės tarybos, kolegijos, komitetų, nuolatinių komisijų posėdžiuose pagal jų protokoluose fiksuotą laiką. Savivaldybės tarybos nario darbo laikas kiekviename posėdyje skaičiuojamas nuo posėdžio pradžios arba nuo Savivaldybės tarybos nario atvykimo momento (jei jis vėluoja į posėdį) iki posėdžio pabaigos arba iki jo išvykimo momento (kai Savivaldybės tarybos narys išvyksta nesibaigus posėdžiui).“</w:t>
                      </w:r>
                    </w:p>
                  </w:sdtContent>
                </w:sdt>
              </w:sdtContent>
            </w:sdt>
          </w:sdtContent>
        </w:sdt>
        <w:sdt>
          <w:sdtPr>
            <w:alias w:val="25 p."/>
            <w:tag w:val="part_80c718b455b040dea6bedba55abbe1f7"/>
            <w:id w:val="-661618311"/>
            <w:lock w:val="sdtLocked"/>
            <w:placeholder>
              <w:docPart w:val="DefaultPlaceholder_-1854013440"/>
            </w:placeholder>
          </w:sdtPr>
          <w:sdtEndPr>
            <w:rPr>
              <w:szCs w:val="24"/>
            </w:rPr>
          </w:sdtEndPr>
          <w:sdtContent>
            <w:p w:rsidR="00F17F05" w:rsidRDefault="00A959F7">
              <w:pPr>
                <w:ind w:firstLine="720"/>
                <w:jc w:val="both"/>
                <w:rPr>
                  <w:szCs w:val="24"/>
                </w:rPr>
              </w:pPr>
              <w:sdt>
                <w:sdtPr>
                  <w:alias w:val="Numeris"/>
                  <w:tag w:val="nr_80c718b455b040dea6bedba55abbe1f7"/>
                  <w:id w:val="1664967411"/>
                  <w:lock w:val="sdtLocked"/>
                </w:sdtPr>
                <w:sdtEndPr/>
                <w:sdtContent>
                  <w:r w:rsidR="003068B4">
                    <w:rPr>
                      <w:szCs w:val="24"/>
                    </w:rPr>
                    <w:t>25</w:t>
                  </w:r>
                </w:sdtContent>
              </w:sdt>
              <w:r w:rsidR="003068B4">
                <w:rPr>
                  <w:szCs w:val="24"/>
                </w:rPr>
                <w:t>. Pripažinti netekusiu galios 289 punktą.</w:t>
              </w:r>
            </w:p>
          </w:sdtContent>
        </w:sdt>
        <w:sdt>
          <w:sdtPr>
            <w:rPr>
              <w:strike/>
              <w:szCs w:val="24"/>
            </w:rPr>
            <w:alias w:val="signatura"/>
            <w:tag w:val="part_31f15ce707e246868cd6ef8b5fb50aad"/>
            <w:id w:val="-381558430"/>
            <w:lock w:val="sdtLocked"/>
            <w:placeholder>
              <w:docPart w:val="DefaultPlaceholder_-1854013440"/>
            </w:placeholder>
          </w:sdtPr>
          <w:sdtEndPr>
            <w:rPr>
              <w:rFonts w:ascii="Arial" w:hAnsi="Arial"/>
              <w:strike w:val="0"/>
              <w:sz w:val="22"/>
              <w:szCs w:val="20"/>
            </w:rPr>
          </w:sdtEndPr>
          <w:sdtContent>
            <w:p w:rsidR="00F17F05" w:rsidRDefault="00F17F05">
              <w:pPr>
                <w:jc w:val="both"/>
                <w:rPr>
                  <w:strike/>
                  <w:szCs w:val="24"/>
                </w:rPr>
              </w:pPr>
            </w:p>
            <w:p w:rsidR="00F17F05" w:rsidRDefault="00F17F05"/>
            <w:p w:rsidR="00F17F05" w:rsidRDefault="003068B4">
              <w:r>
                <w:t>Savivaldybės meras</w:t>
              </w:r>
              <w:r>
                <w:tab/>
              </w:r>
              <w:r>
                <w:tab/>
              </w:r>
              <w:r>
                <w:tab/>
              </w:r>
              <w:r>
                <w:tab/>
              </w:r>
              <w:r>
                <w:tab/>
              </w:r>
              <w:r>
                <w:tab/>
              </w:r>
              <w:r>
                <w:tab/>
                <w:t xml:space="preserve">                Tomas Katkus</w:t>
              </w:r>
            </w:p>
            <w:p w:rsidR="00F17F05" w:rsidRDefault="00A959F7">
              <w:pPr>
                <w:rPr>
                  <w:rFonts w:ascii="Arial" w:hAnsi="Arial"/>
                  <w:sz w:val="22"/>
                </w:rPr>
              </w:pPr>
            </w:p>
          </w:sdtContent>
        </w:sdt>
      </w:sdtContent>
    </w:sdt>
    <w:sectPr w:rsidR="00F17F05">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680" w:bottom="1134" w:left="1701" w:header="567" w:footer="567" w:gutter="0"/>
      <w:cols w:space="1296"/>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7F05" w:rsidRDefault="003068B4">
      <w:pPr>
        <w:rPr>
          <w:szCs w:val="24"/>
          <w:lang w:val="en-GB"/>
        </w:rPr>
      </w:pPr>
      <w:r>
        <w:rPr>
          <w:szCs w:val="24"/>
          <w:lang w:val="en-GB"/>
        </w:rPr>
        <w:separator/>
      </w:r>
    </w:p>
  </w:endnote>
  <w:endnote w:type="continuationSeparator" w:id="0">
    <w:p w:rsidR="00F17F05" w:rsidRDefault="003068B4">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7F05" w:rsidRDefault="00F17F05">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7F05" w:rsidRDefault="00F17F05">
    <w:pPr>
      <w:tabs>
        <w:tab w:val="center" w:pos="4153"/>
        <w:tab w:val="right" w:pos="8306"/>
      </w:tabs>
      <w:rPr>
        <w:rFonts w:ascii="Arial" w:hAnsi="Arial"/>
        <w:sz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7F05" w:rsidRDefault="00F17F05">
    <w:pPr>
      <w:tabs>
        <w:tab w:val="center" w:pos="4153"/>
        <w:tab w:val="right" w:pos="8306"/>
      </w:tabs>
      <w:rPr>
        <w:rFonts w:ascii="Arial" w:hAnsi="Arial"/>
        <w:sz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7F05" w:rsidRDefault="003068B4">
      <w:pPr>
        <w:rPr>
          <w:szCs w:val="24"/>
          <w:lang w:val="en-GB"/>
        </w:rPr>
      </w:pPr>
      <w:r>
        <w:rPr>
          <w:szCs w:val="24"/>
          <w:lang w:val="en-GB"/>
        </w:rPr>
        <w:separator/>
      </w:r>
    </w:p>
  </w:footnote>
  <w:footnote w:type="continuationSeparator" w:id="0">
    <w:p w:rsidR="00F17F05" w:rsidRDefault="003068B4">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7F05" w:rsidRDefault="003068B4">
    <w:pPr>
      <w:framePr w:wrap="auto" w:vAnchor="text" w:hAnchor="margin" w:xAlign="center" w:y="1"/>
      <w:tabs>
        <w:tab w:val="center" w:pos="4153"/>
        <w:tab w:val="right" w:pos="8306"/>
      </w:tabs>
      <w:spacing w:after="160" w:line="259" w:lineRule="auto"/>
      <w:rPr>
        <w:rFonts w:ascii="Arial" w:hAnsi="Arial"/>
        <w:sz w:val="22"/>
        <w:szCs w:val="22"/>
        <w:lang w:val="en-US" w:eastAsia="ko-KR"/>
      </w:rPr>
    </w:pPr>
    <w:r>
      <w:rPr>
        <w:rFonts w:ascii="Arial" w:hAnsi="Arial"/>
        <w:sz w:val="22"/>
        <w:szCs w:val="22"/>
        <w:lang w:val="en-US" w:eastAsia="ko-KR"/>
      </w:rPr>
      <w:fldChar w:fldCharType="begin"/>
    </w:r>
    <w:r>
      <w:rPr>
        <w:rFonts w:ascii="Arial" w:hAnsi="Arial"/>
        <w:sz w:val="22"/>
        <w:szCs w:val="22"/>
        <w:lang w:val="en-US" w:eastAsia="ko-KR"/>
      </w:rPr>
      <w:instrText xml:space="preserve">PAGE  </w:instrText>
    </w:r>
    <w:r>
      <w:rPr>
        <w:rFonts w:ascii="Arial" w:hAnsi="Arial"/>
        <w:sz w:val="22"/>
        <w:szCs w:val="22"/>
        <w:lang w:val="en-US" w:eastAsia="ko-KR"/>
      </w:rPr>
      <w:fldChar w:fldCharType="end"/>
    </w:r>
  </w:p>
  <w:p w:rsidR="00F17F05" w:rsidRDefault="00F17F05">
    <w:pPr>
      <w:tabs>
        <w:tab w:val="center" w:pos="4153"/>
        <w:tab w:val="right" w:pos="8306"/>
      </w:tabs>
      <w:spacing w:after="160" w:line="259" w:lineRule="auto"/>
      <w:rPr>
        <w:rFonts w:ascii="Arial" w:hAnsi="Arial"/>
        <w:sz w:val="22"/>
        <w:szCs w:val="22"/>
        <w:lang w:val="en-US" w:eastAsia="ko-KR"/>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7F05" w:rsidRDefault="003068B4">
    <w:pPr>
      <w:tabs>
        <w:tab w:val="center" w:pos="4819"/>
        <w:tab w:val="right" w:pos="9638"/>
      </w:tabs>
      <w:jc w:val="center"/>
    </w:pPr>
    <w:r>
      <w:fldChar w:fldCharType="begin"/>
    </w:r>
    <w:r>
      <w:instrText>PAGE   \* MERGEFORMAT</w:instrText>
    </w:r>
    <w:r>
      <w:fldChar w:fldCharType="separate"/>
    </w:r>
    <w:r w:rsidR="00A959F7">
      <w:rPr>
        <w:noProof/>
      </w:rPr>
      <w:t>5</w:t>
    </w:r>
    <w:r>
      <w:fldChar w:fldCharType="end"/>
    </w:r>
  </w:p>
  <w:p w:rsidR="00F17F05" w:rsidRDefault="00F17F05">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7F05" w:rsidRDefault="00F17F0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D8A"/>
    <w:rsid w:val="003068B4"/>
    <w:rsid w:val="00690D8A"/>
    <w:rsid w:val="00A959F7"/>
    <w:rsid w:val="00F17F0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5:docId w15:val="{A16CAF29-F5B3-489D-A9A5-3447A00BB3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068B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002037">
      <w:bodyDiv w:val="1"/>
      <w:marLeft w:val="0"/>
      <w:marRight w:val="0"/>
      <w:marTop w:val="0"/>
      <w:marBottom w:val="0"/>
      <w:divBdr>
        <w:top w:val="none" w:sz="0" w:space="0" w:color="auto"/>
        <w:left w:val="none" w:sz="0" w:space="0" w:color="auto"/>
        <w:bottom w:val="none" w:sz="0" w:space="0" w:color="auto"/>
        <w:right w:val="none" w:sz="0" w:space="0" w:color="auto"/>
      </w:divBdr>
    </w:div>
    <w:div w:id="309528841">
      <w:bodyDiv w:val="1"/>
      <w:marLeft w:val="0"/>
      <w:marRight w:val="0"/>
      <w:marTop w:val="0"/>
      <w:marBottom w:val="0"/>
      <w:divBdr>
        <w:top w:val="none" w:sz="0" w:space="0" w:color="auto"/>
        <w:left w:val="none" w:sz="0" w:space="0" w:color="auto"/>
        <w:bottom w:val="none" w:sz="0" w:space="0" w:color="auto"/>
        <w:right w:val="none" w:sz="0" w:space="0" w:color="auto"/>
      </w:divBdr>
    </w:div>
    <w:div w:id="321473602">
      <w:bodyDiv w:val="1"/>
      <w:marLeft w:val="0"/>
      <w:marRight w:val="0"/>
      <w:marTop w:val="0"/>
      <w:marBottom w:val="0"/>
      <w:divBdr>
        <w:top w:val="none" w:sz="0" w:space="0" w:color="auto"/>
        <w:left w:val="none" w:sz="0" w:space="0" w:color="auto"/>
        <w:bottom w:val="none" w:sz="0" w:space="0" w:color="auto"/>
        <w:right w:val="none" w:sz="0" w:space="0" w:color="auto"/>
      </w:divBdr>
    </w:div>
    <w:div w:id="430971986">
      <w:bodyDiv w:val="1"/>
      <w:marLeft w:val="0"/>
      <w:marRight w:val="0"/>
      <w:marTop w:val="0"/>
      <w:marBottom w:val="0"/>
      <w:divBdr>
        <w:top w:val="none" w:sz="0" w:space="0" w:color="auto"/>
        <w:left w:val="none" w:sz="0" w:space="0" w:color="auto"/>
        <w:bottom w:val="none" w:sz="0" w:space="0" w:color="auto"/>
        <w:right w:val="none" w:sz="0" w:space="0" w:color="auto"/>
      </w:divBdr>
    </w:div>
    <w:div w:id="652872137">
      <w:bodyDiv w:val="1"/>
      <w:marLeft w:val="0"/>
      <w:marRight w:val="0"/>
      <w:marTop w:val="0"/>
      <w:marBottom w:val="0"/>
      <w:divBdr>
        <w:top w:val="none" w:sz="0" w:space="0" w:color="auto"/>
        <w:left w:val="none" w:sz="0" w:space="0" w:color="auto"/>
        <w:bottom w:val="none" w:sz="0" w:space="0" w:color="auto"/>
        <w:right w:val="none" w:sz="0" w:space="0" w:color="auto"/>
      </w:divBdr>
    </w:div>
    <w:div w:id="761031046">
      <w:bodyDiv w:val="1"/>
      <w:marLeft w:val="0"/>
      <w:marRight w:val="0"/>
      <w:marTop w:val="0"/>
      <w:marBottom w:val="0"/>
      <w:divBdr>
        <w:top w:val="none" w:sz="0" w:space="0" w:color="auto"/>
        <w:left w:val="none" w:sz="0" w:space="0" w:color="auto"/>
        <w:bottom w:val="none" w:sz="0" w:space="0" w:color="auto"/>
        <w:right w:val="none" w:sz="0" w:space="0" w:color="auto"/>
      </w:divBdr>
    </w:div>
    <w:div w:id="782262931">
      <w:bodyDiv w:val="1"/>
      <w:marLeft w:val="0"/>
      <w:marRight w:val="0"/>
      <w:marTop w:val="0"/>
      <w:marBottom w:val="0"/>
      <w:divBdr>
        <w:top w:val="none" w:sz="0" w:space="0" w:color="auto"/>
        <w:left w:val="none" w:sz="0" w:space="0" w:color="auto"/>
        <w:bottom w:val="none" w:sz="0" w:space="0" w:color="auto"/>
        <w:right w:val="none" w:sz="0" w:space="0" w:color="auto"/>
      </w:divBdr>
    </w:div>
    <w:div w:id="811139682">
      <w:bodyDiv w:val="1"/>
      <w:marLeft w:val="0"/>
      <w:marRight w:val="0"/>
      <w:marTop w:val="0"/>
      <w:marBottom w:val="0"/>
      <w:divBdr>
        <w:top w:val="none" w:sz="0" w:space="0" w:color="auto"/>
        <w:left w:val="none" w:sz="0" w:space="0" w:color="auto"/>
        <w:bottom w:val="none" w:sz="0" w:space="0" w:color="auto"/>
        <w:right w:val="none" w:sz="0" w:space="0" w:color="auto"/>
      </w:divBdr>
    </w:div>
    <w:div w:id="840898920">
      <w:bodyDiv w:val="1"/>
      <w:marLeft w:val="0"/>
      <w:marRight w:val="0"/>
      <w:marTop w:val="0"/>
      <w:marBottom w:val="0"/>
      <w:divBdr>
        <w:top w:val="none" w:sz="0" w:space="0" w:color="auto"/>
        <w:left w:val="none" w:sz="0" w:space="0" w:color="auto"/>
        <w:bottom w:val="none" w:sz="0" w:space="0" w:color="auto"/>
        <w:right w:val="none" w:sz="0" w:space="0" w:color="auto"/>
      </w:divBdr>
    </w:div>
    <w:div w:id="897939552">
      <w:bodyDiv w:val="1"/>
      <w:marLeft w:val="0"/>
      <w:marRight w:val="0"/>
      <w:marTop w:val="0"/>
      <w:marBottom w:val="0"/>
      <w:divBdr>
        <w:top w:val="none" w:sz="0" w:space="0" w:color="auto"/>
        <w:left w:val="none" w:sz="0" w:space="0" w:color="auto"/>
        <w:bottom w:val="none" w:sz="0" w:space="0" w:color="auto"/>
        <w:right w:val="none" w:sz="0" w:space="0" w:color="auto"/>
      </w:divBdr>
    </w:div>
    <w:div w:id="916093374">
      <w:bodyDiv w:val="1"/>
      <w:marLeft w:val="0"/>
      <w:marRight w:val="0"/>
      <w:marTop w:val="0"/>
      <w:marBottom w:val="0"/>
      <w:divBdr>
        <w:top w:val="none" w:sz="0" w:space="0" w:color="auto"/>
        <w:left w:val="none" w:sz="0" w:space="0" w:color="auto"/>
        <w:bottom w:val="none" w:sz="0" w:space="0" w:color="auto"/>
        <w:right w:val="none" w:sz="0" w:space="0" w:color="auto"/>
      </w:divBdr>
    </w:div>
    <w:div w:id="942763993">
      <w:bodyDiv w:val="1"/>
      <w:marLeft w:val="0"/>
      <w:marRight w:val="0"/>
      <w:marTop w:val="0"/>
      <w:marBottom w:val="0"/>
      <w:divBdr>
        <w:top w:val="none" w:sz="0" w:space="0" w:color="auto"/>
        <w:left w:val="none" w:sz="0" w:space="0" w:color="auto"/>
        <w:bottom w:val="none" w:sz="0" w:space="0" w:color="auto"/>
        <w:right w:val="none" w:sz="0" w:space="0" w:color="auto"/>
      </w:divBdr>
    </w:div>
    <w:div w:id="1084379649">
      <w:bodyDiv w:val="1"/>
      <w:marLeft w:val="0"/>
      <w:marRight w:val="0"/>
      <w:marTop w:val="0"/>
      <w:marBottom w:val="0"/>
      <w:divBdr>
        <w:top w:val="none" w:sz="0" w:space="0" w:color="auto"/>
        <w:left w:val="none" w:sz="0" w:space="0" w:color="auto"/>
        <w:bottom w:val="none" w:sz="0" w:space="0" w:color="auto"/>
        <w:right w:val="none" w:sz="0" w:space="0" w:color="auto"/>
      </w:divBdr>
    </w:div>
    <w:div w:id="1279071917">
      <w:bodyDiv w:val="1"/>
      <w:marLeft w:val="0"/>
      <w:marRight w:val="0"/>
      <w:marTop w:val="0"/>
      <w:marBottom w:val="0"/>
      <w:divBdr>
        <w:top w:val="none" w:sz="0" w:space="0" w:color="auto"/>
        <w:left w:val="none" w:sz="0" w:space="0" w:color="auto"/>
        <w:bottom w:val="none" w:sz="0" w:space="0" w:color="auto"/>
        <w:right w:val="none" w:sz="0" w:space="0" w:color="auto"/>
      </w:divBdr>
    </w:div>
    <w:div w:id="1328709398">
      <w:bodyDiv w:val="1"/>
      <w:marLeft w:val="0"/>
      <w:marRight w:val="0"/>
      <w:marTop w:val="0"/>
      <w:marBottom w:val="0"/>
      <w:divBdr>
        <w:top w:val="none" w:sz="0" w:space="0" w:color="auto"/>
        <w:left w:val="none" w:sz="0" w:space="0" w:color="auto"/>
        <w:bottom w:val="none" w:sz="0" w:space="0" w:color="auto"/>
        <w:right w:val="none" w:sz="0" w:space="0" w:color="auto"/>
      </w:divBdr>
    </w:div>
    <w:div w:id="1412846755">
      <w:bodyDiv w:val="1"/>
      <w:marLeft w:val="0"/>
      <w:marRight w:val="0"/>
      <w:marTop w:val="0"/>
      <w:marBottom w:val="0"/>
      <w:divBdr>
        <w:top w:val="none" w:sz="0" w:space="0" w:color="auto"/>
        <w:left w:val="none" w:sz="0" w:space="0" w:color="auto"/>
        <w:bottom w:val="none" w:sz="0" w:space="0" w:color="auto"/>
        <w:right w:val="none" w:sz="0" w:space="0" w:color="auto"/>
      </w:divBdr>
    </w:div>
    <w:div w:id="1584796998">
      <w:bodyDiv w:val="1"/>
      <w:marLeft w:val="0"/>
      <w:marRight w:val="0"/>
      <w:marTop w:val="0"/>
      <w:marBottom w:val="0"/>
      <w:divBdr>
        <w:top w:val="none" w:sz="0" w:space="0" w:color="auto"/>
        <w:left w:val="none" w:sz="0" w:space="0" w:color="auto"/>
        <w:bottom w:val="none" w:sz="0" w:space="0" w:color="auto"/>
        <w:right w:val="none" w:sz="0" w:space="0" w:color="auto"/>
      </w:divBdr>
    </w:div>
    <w:div w:id="1665665353">
      <w:bodyDiv w:val="1"/>
      <w:marLeft w:val="0"/>
      <w:marRight w:val="0"/>
      <w:marTop w:val="0"/>
      <w:marBottom w:val="0"/>
      <w:divBdr>
        <w:top w:val="none" w:sz="0" w:space="0" w:color="auto"/>
        <w:left w:val="none" w:sz="0" w:space="0" w:color="auto"/>
        <w:bottom w:val="none" w:sz="0" w:space="0" w:color="auto"/>
        <w:right w:val="none" w:sz="0" w:space="0" w:color="auto"/>
      </w:divBdr>
    </w:div>
    <w:div w:id="1848250788">
      <w:bodyDiv w:val="1"/>
      <w:marLeft w:val="0"/>
      <w:marRight w:val="0"/>
      <w:marTop w:val="0"/>
      <w:marBottom w:val="0"/>
      <w:divBdr>
        <w:top w:val="none" w:sz="0" w:space="0" w:color="auto"/>
        <w:left w:val="none" w:sz="0" w:space="0" w:color="auto"/>
        <w:bottom w:val="none" w:sz="0" w:space="0" w:color="auto"/>
        <w:right w:val="none" w:sz="0" w:space="0" w:color="auto"/>
      </w:divBdr>
    </w:div>
    <w:div w:id="1943685226">
      <w:bodyDiv w:val="1"/>
      <w:marLeft w:val="0"/>
      <w:marRight w:val="0"/>
      <w:marTop w:val="0"/>
      <w:marBottom w:val="0"/>
      <w:divBdr>
        <w:top w:val="none" w:sz="0" w:space="0" w:color="auto"/>
        <w:left w:val="none" w:sz="0" w:space="0" w:color="auto"/>
        <w:bottom w:val="none" w:sz="0" w:space="0" w:color="auto"/>
        <w:right w:val="none" w:sz="0" w:space="0" w:color="auto"/>
      </w:divBdr>
    </w:div>
    <w:div w:id="2106686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AF165F0-6238-4786-A7B8-E2C6EB639315}"/>
      </w:docPartPr>
      <w:docPartBody>
        <w:p w:rsidR="000D5E89" w:rsidRDefault="00DB6495">
          <w:r w:rsidRPr="00782E4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6495"/>
    <w:rsid w:val="000D5E89"/>
    <w:rsid w:val="00DB649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B649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c22e728599a4dfb9e58119eb980c5e2" PartId="ea9ed66f6f444adc87fbe37501ee1e1f">
    <Part Type="preambule" DocPartId="a64202bc1f2e4b0ba42f25d3180da886" PartId="2c058c75024b46c6a42fe87be43ce4fd"/>
    <Part Type="pastraipa" DocPartId="63238e402fad4d1ba867a9d8a1b2129b" PartId="ab09191be92441859b1646e1b9ee0154"/>
    <Part Type="punktas" Nr="1" Abbr="1 p." DocPartId="39995668fdb54f33a0e413ab78ae89d8" PartId="186d38a00e804797a16dbc7d914f0177">
      <Part Type="citata" DocPartId="6d91b8bfff2b4b2684ac2ee902d64d1d" PartId="3ffc1aac4def489b894dbbf2632d7d5b">
        <Part Type="punktas" Nr="26" Abbr="26 p." DocPartId="665a6519a9ad4b89b4feccf1641023b3" PartId="f4cf86e18bf547418a812e07e8b4676c"/>
      </Part>
    </Part>
    <Part Type="punktas" Nr="2" Abbr="2 p." DocPartId="ffdce72ac7514e458aa4abae8b82585e" PartId="961c487734214779b5f7d11baf4b1611">
      <Part Type="citata" DocPartId="7775a9e818534ce89514c7ab2f0ccd02" PartId="7b249210cbf14cd29a98ca2a23f75fae">
        <Part Type="punktas" Nr="35" Abbr="35 p." DocPartId="0cdfa8ceea234080bc16c1fac2fe0516" PartId="3ca6a18bf6aa451cb4be50fcfe0bdd97"/>
      </Part>
    </Part>
    <Part Type="punktas" Nr="3" Abbr="3 p." DocPartId="429309ab363f45de8b36c916dcb136e3" PartId="2dcf4270a0a84666a54fb123df47d0b0">
      <Part Type="citata" DocPartId="f55148eb7e0d4885a2b25b94dcd6fbc7" PartId="33476a737c974caeb23103c1d98ce437">
        <Part Type="punktas" Nr="38" Abbr="38 p." DocPartId="6b6a1238f96b4ab79c0417c09cf5d95e" PartId="20ac496f03294631b1f23be27d0fd102"/>
      </Part>
    </Part>
    <Part Type="punktas" Nr="4" Abbr="4 p." DocPartId="56707804a62141408ec982381416a83d" PartId="bd0fa32f109941c8a8cd289368035b2f">
      <Part Type="citata" DocPartId="8e1d091b72ed43829247395b6b2883c3" PartId="eff76916514f4f6ebbb44b040acb1d94">
        <Part Type="punktas" Nr="85" Abbr="85 p." DocPartId="9af93aaf94c74fe59df4c2ae52ec5c78" PartId="ab3fcb22c01e4cc49930437160ca8768"/>
      </Part>
    </Part>
    <Part Type="punktas" Nr="5" Abbr="5 p." DocPartId="e0c323cfce8744b8ba5583a2604d9121" PartId="bb0f1b79099f4c17bc2391e799bced92">
      <Part Type="citata" DocPartId="7248246462a947b19c41fb21d3c958f9" PartId="828e7d90e818473c99d1b23a26bbff78">
        <Part Type="punktas" Nr="108" Abbr="108 p." DocPartId="7d61ff90ba624b02b0c402c5774950b7" PartId="7c1cd9a4647e4db29e8c42da8e87d5b2"/>
      </Part>
    </Part>
    <Part Type="punktas" Nr="6" Abbr="6 p." DocPartId="92d7472e41914874be0f75f32958dca3" PartId="7624adbb47824c3d8ee7bf8694013912">
      <Part Type="citata" DocPartId="e0218915157a403995443fae5d43c366" PartId="af1ca3ec63d3409d9a1997d240c35ac6">
        <Part Type="punktas" Nr="130" Abbr="130 p." DocPartId="64258419ac874cab96d9e65f6339cacc" PartId="4a555940f82b41ac9f0cd1e5fc17ecb5"/>
      </Part>
    </Part>
    <Part Type="punktas" Nr="7" Abbr="7 p." DocPartId="8d98a2a925194a88bdf48bb527d96293" PartId="cf541c3e3ea94993a6bc513a04b5580f">
      <Part Type="citata" DocPartId="61b646155b0d4bbab94f113dd6cf437d" PartId="a24004e2b59c465ba0788dc6627209a0">
        <Part Type="punktas" Nr="141" Abbr="141 p." DocPartId="2a749b1de93e4bf382ac6e10c4b0a1f9" PartId="e086f84e0e9e4cb48b6ba801401b5c24"/>
      </Part>
    </Part>
    <Part Type="punktas" Nr="8" Abbr="8 p." DocPartId="83f416ee30aa45fcbd6c96da42774686" PartId="18d676630f654f4c8f7f5f7785ac5238">
      <Part Type="citata" DocPartId="b4fe1547601e43d88991174e53a8987c" PartId="6ff970b7933f40f18ebe9954a21d7542">
        <Part Type="punktas" Nr="161" Abbr="161 p." DocPartId="de2062b63b4945d9b59f39a797bb6a60" PartId="50204ad4093c4d9787bc8a4d0d80e65a"/>
      </Part>
    </Part>
    <Part Type="punktas" Nr="9" Abbr="9 p." DocPartId="f78351ae46a5424ea73be463b47566b8" PartId="4ff589d0ff91469daa3bffbe2656f897">
      <Part Type="citata" DocPartId="4f28a2a372bb4a80834d1254dae1d027" PartId="814d0d19db3740be99a5134b2088386e">
        <Part Type="punktas" Nr="163" Abbr="163 p." DocPartId="92b23c48dc944efbb5e25cb48a1ff880" PartId="42727a1039c14d1bacc7898dfee20c99"/>
      </Part>
    </Part>
    <Part Type="punktas" Nr="10" Abbr="10 p." DocPartId="6e765a39c9234637b51f32e2471ac114" PartId="c5f171ed9ba641568bb968e48c84efea">
      <Part Type="citata" DocPartId="255b1340dd66480c905c9ba4c7b1475f" PartId="f5ccfbbecd524312834c388b38c8c652">
        <Part Type="punktas" Nr="166" Abbr="166 p." DocPartId="6876a25a6f224303aefa6447a26c9eb7" PartId="ec723d53c6f74bb19abcb058e23cb50c"/>
      </Part>
    </Part>
    <Part Type="punktas" Nr="11" Abbr="11 p." DocPartId="fbc15012c531445c8dc0d9308cd44a42" PartId="dec013cbb84a46de854619fde6805fb8">
      <Part Type="citata" DocPartId="161b317385c94bbeb481eefe9550bff6" PartId="c3ce49cd0df94110bd9cece20cfd36e6">
        <Part Type="punktas" Nr="169" Abbr="169 p." DocPartId="7d735899ad2e44be9dc0a515f03ff13f" PartId="ef067f9d008e41908d71625a727f1065"/>
      </Part>
    </Part>
    <Part Type="punktas" Nr="12" Abbr="12 p." DocPartId="f5bb0538df964dda872d7cc694df7682" PartId="d5bac5edebe84ffeaae4003a40b8ba8a">
      <Part Type="citata" DocPartId="40578ee2c0fd45049d7cdff3d3221e6e" PartId="919278758e5642f6864d4fbe32ab2110">
        <Part Type="punktas" Nr="170" Abbr="170 p." DocPartId="f700fb4c993446db84f7bfc340a52505" PartId="e24be624b0a34f82843b0f39817cc711"/>
      </Part>
    </Part>
    <Part Type="punktas" Nr="13" Abbr="13 p." DocPartId="5fc65274a82645d0ba7679e0e4fdfafa" PartId="6d0f43a8619648cdb2b731d97154badd">
      <Part Type="citata" DocPartId="e7fbfd0482b9438eb90a9b6d7d080772" PartId="315af20fd9024e8c9bdfcf493669b35a">
        <Part Type="punktas" Nr="173" Abbr="173 p." DocPartId="1c2a968192324d8d867929a5d7fb0a17" PartId="ae592213bc4c46d19c4f8712821dc137"/>
      </Part>
    </Part>
    <Part Type="punktas" Nr="14" Abbr="14 p." DocPartId="10fb41a800ee4530bc2d3dfcf5eaf5c5" PartId="26b61fe30ce24fd28325cbf888d5b2c2">
      <Part Type="citata" DocPartId="7fb0d5cf5a4842d1a59f5e0304d483b7" PartId="2a73af4d0f7c4a1aa6d1454a9866ec48">
        <Part Type="papunktis" Nr="248.5" Abbr="248.5 pp." DocPartId="d5adbd41bd01405aacde135cf2fa40ee" PartId="c20bc6a9eec64a82b9748767656fd103"/>
      </Part>
    </Part>
    <Part Type="punktas" Nr="15" Abbr="15 p." DocPartId="3f0c79993ca64cf591618c92b0c07046" PartId="abb95de80da940e6af56a63b9a138a22">
      <Part Type="citata" DocPartId="347cec2a86224c9a94e6cffc808d319e" PartId="7a4eef61eec548e9973402632069b789">
        <Part Type="papunktis" Nr="248.6" Abbr="248.6 pp." DocPartId="6095690688154155b01afc79a5caa0cd" PartId="0b26cac7cb9348cb85559e4db0f7d86d"/>
      </Part>
    </Part>
    <Part Type="punktas" Nr="16" Abbr="16 p." DocPartId="820a79b95b02407bb83cfa60221e67d5" PartId="318619538b394c3e8eb2e6e9d6cfdbdb">
      <Part Type="citata" DocPartId="3297b59560d84864ae248d25de3681e9" PartId="49998533e75c4a78af3ac57475de6aa8">
        <Part Type="papunktis" Nr="251.1" Abbr="251.1 pp." DocPartId="a365b6e596654677bef7ad471b9a85bf" PartId="9c5860e86c5f4eb892a4091b1df6cc98"/>
      </Part>
    </Part>
    <Part Type="punktas" Nr="17" Abbr="17 p." DocPartId="49da422789cd4b7a85d3e412e0ae529e" PartId="5014730cf1144a1f9d3e443ba16846af">
      <Part Type="citata" DocPartId="2fbbf9dfbf7248e6a39b1c3620ceae33" PartId="225e0a188f444183b7a6c23f193da125">
        <Part Type="punktas" Nr="252" Abbr="252 p." DocPartId="46b2701409814b4ab2cfb061c0046fcb" PartId="597fd91614334c8e869f1ba2bf2eed8e"/>
      </Part>
    </Part>
    <Part Type="punktas" Nr="18" Abbr="18 p." DocPartId="d7751139bd6d42d7bfbc1feeabfa209f" PartId="f0e20c1e4e374b13b106e4d0f93e8f4e">
      <Part Type="citata" DocPartId="57f27e3a64914dc7822b0446f7074a9e" PartId="da3186c702f14ed4a6be094d01007cc2">
        <Part Type="punktas" Nr="254" Abbr="254 p." DocPartId="26294ccf74074c558a0378b46ec4b3a3" PartId="7f67f77ae6e94a868d8f2436c88fe150"/>
      </Part>
    </Part>
    <Part Type="punktas" Nr="19" Abbr="19 p." DocPartId="98817787e5254775a5cd5d8e483cc8db" PartId="86e4ee7a27464ebc9b2c3f2c3874af4e">
      <Part Type="citata" DocPartId="ba0430837be741579c8f93e1ceb51e68" PartId="d0d5c365d4d843b7b83da49fa15b3330">
        <Part Type="punktas" Nr="259" Abbr="259 p." DocPartId="f6b96e77f6a34799b5d105658f850513" PartId="17abb2e60d5f4667863491a6cb6fdb59"/>
      </Part>
    </Part>
    <Part Type="punktas" Nr="20" Abbr="20 p." DocPartId="c5d3a1607de94ede935597dce03d8c50" PartId="0184095322ce4f3d8d4132511f9c8a92">
      <Part Type="citata" DocPartId="6a9e5314213e4fa8a0aab665b959d8e3" PartId="674260a737604526918f06f7bbca56f9">
        <Part Type="punktas" Nr="266" Abbr="266 p." DocPartId="e8f37e35fefc462081c3e0b01b05909f" PartId="930817c8e09f4bffb68c53ffb6a06335"/>
      </Part>
    </Part>
    <Part Type="punktas" Nr="21" Abbr="21 p." DocPartId="98d9d360ad8a4f5fa8d7088279026d9e" PartId="8142a11845bf41a1a21e1943db5664c6">
      <Part Type="citata" DocPartId="78855e0aebde48bc9b331c6b08989606" PartId="e9b8524cc43c47d3a8d186b194608f8b">
        <Part Type="punktas" Nr="267" Abbr="267 p." DocPartId="a8f4ceac96e94ac8b421bba6d130f83e" PartId="7f51c504c5a14be09e887c2f35978087"/>
      </Part>
    </Part>
    <Part Type="punktas" Nr="22" Abbr="22 p." DocPartId="5b1bc04f3a554c7d9e54e6d4226441d3" PartId="ef473e1ca6d8465ea1a8c05828819e03"/>
    <Part Type="punktas" Nr="23" Abbr="23 p." DocPartId="f155e1dba2b04c12bc0fa03c9ad0d95d" PartId="c2557e90f39042358c3e94298dc3babe">
      <Part Type="citata" DocPartId="df7c4e8f60ff468985563cea89cd7d6a" PartId="9c6daec3f904414a90aa29d994b60334">
        <Part Type="punktas" Nr="274" Abbr="274 p." DocPartId="e934ce4436574ba48e22e75efb76f9f9" PartId="adc94dc9da4e4d4d8cfc4b733ae083df"/>
      </Part>
    </Part>
    <Part Type="punktas" Nr="24" Abbr="24 p." DocPartId="5a4f7061326a42e2be8a6a8277804232" PartId="ed1d2e19409e4779a4c4662ea65e26af">
      <Part Type="citata" DocPartId="89aeee4fe36c4a788ccdc7c8d76b80c9" PartId="7adde62a7929411ca991cd33226e19e4">
        <Part Type="punktas" Nr="278" Abbr="278 p." DocPartId="84f8872e7ddc48f090c3df8f59e859b3" PartId="e5239504f1864514a0a4b569ee04649a"/>
      </Part>
    </Part>
    <Part Type="punktas" Nr="25" Abbr="25 p." DocPartId="68d5dd09f43e4c48a10673454ea374e2" PartId="80c718b455b040dea6bedba55abbe1f7"/>
    <Part Type="signatura" DocPartId="4038298017414c1ea5b3a863d1a70799" PartId="31f15ce707e246868cd6ef8b5fb50aad"/>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F4D40D-0735-4302-A5A0-BB79BE15BF24}">
  <ds:schemaRefs>
    <ds:schemaRef ds:uri="http://lrs.lt/TAIS/DocParts"/>
  </ds:schemaRefs>
</ds:datastoreItem>
</file>

<file path=customXml/itemProps2.xml><?xml version="1.0" encoding="utf-8"?>
<ds:datastoreItem xmlns:ds="http://schemas.openxmlformats.org/officeDocument/2006/customXml" ds:itemID="{4A5E74D4-B057-406E-9D52-2BB68DAE8D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2150</Words>
  <Characters>15511</Characters>
  <Application>Microsoft Office Word</Application>
  <DocSecurity>0</DocSecurity>
  <Lines>129</Lines>
  <Paragraphs>35</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17626</CharactersWithSpaces>
  <SharedDoc>false</SharedDoc>
  <HyperlinkBase/>
  <HLinks>
    <vt:vector size="6" baseType="variant">
      <vt:variant>
        <vt:i4>327717</vt:i4>
      </vt:variant>
      <vt:variant>
        <vt:i4>15</vt:i4>
      </vt:variant>
      <vt:variant>
        <vt:i4>0</vt:i4>
      </vt:variant>
      <vt:variant>
        <vt:i4>5</vt:i4>
      </vt:variant>
      <vt:variant>
        <vt:lpwstr>mailto:juristas@telsiai.lt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DZIKAITĖ Jolanta</cp:lastModifiedBy>
  <cp:revision>4</cp:revision>
  <cp:lastPrinted>2024-10-17T10:00:00Z</cp:lastPrinted>
  <dcterms:created xsi:type="dcterms:W3CDTF">2024-11-04T13:50:00Z</dcterms:created>
  <dcterms:modified xsi:type="dcterms:W3CDTF">2024-11-05T09:39:00Z</dcterms:modified>
</cp:coreProperties>
</file>