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9aa100aced3475fb8179387c7067776"/>
        <w:id w:val="870583434"/>
        <w:lock w:val="sdtLocked"/>
      </w:sdtPr>
      <w:sdtEndPr/>
      <w:sdtContent>
        <w:p w14:paraId="0D19BB4F" w14:textId="77777777" w:rsidR="007E4D29" w:rsidRDefault="00501AC2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0615CB0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10" o:title=""/>
              </v:shape>
              <o:OLEObject Type="Embed" ProgID="Word.Picture.8" ShapeID="_x0000_i1025" DrawAspect="Content" ObjectID="_1781074206" r:id="rId11"/>
            </w:object>
          </w:r>
        </w:p>
        <w:p w14:paraId="2F33864A" w14:textId="77777777" w:rsidR="007E4D29" w:rsidRPr="00501AC2" w:rsidRDefault="007E4D29" w:rsidP="00501AC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66B38E63" w14:textId="77777777" w:rsidR="007E4D29" w:rsidRPr="00501AC2" w:rsidRDefault="00501AC2" w:rsidP="00501AC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 w:rsidRPr="00501AC2">
            <w:rPr>
              <w:b/>
              <w:bCs/>
              <w:szCs w:val="24"/>
            </w:rPr>
            <w:t>LIETUVOS RESPUBLIKOS SVEIKATOS APSAUGOS MINISTRAS</w:t>
          </w:r>
        </w:p>
        <w:p w14:paraId="116A4D13" w14:textId="77777777" w:rsidR="007E4D29" w:rsidRPr="00501AC2" w:rsidRDefault="007E4D29" w:rsidP="00501AC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361B94F7" w14:textId="77777777" w:rsidR="007E4D29" w:rsidRPr="00501AC2" w:rsidRDefault="00501AC2" w:rsidP="00501AC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 w:rsidRPr="00501AC2">
            <w:rPr>
              <w:b/>
              <w:bCs/>
              <w:szCs w:val="24"/>
            </w:rPr>
            <w:t>ĮSAKYMAS</w:t>
          </w:r>
        </w:p>
        <w:p w14:paraId="1F78E370" w14:textId="77777777" w:rsidR="007E4D29" w:rsidRPr="00501AC2" w:rsidRDefault="00501AC2" w:rsidP="00501AC2">
          <w:pPr>
            <w:tabs>
              <w:tab w:val="left" w:pos="6521"/>
            </w:tabs>
            <w:jc w:val="center"/>
            <w:rPr>
              <w:b/>
              <w:bCs/>
            </w:rPr>
          </w:pPr>
          <w:r w:rsidRPr="00501AC2">
            <w:rPr>
              <w:b/>
              <w:szCs w:val="24"/>
              <w:lang w:eastAsia="lt-LT"/>
            </w:rPr>
            <w:t>DĖL LIETUVOS RESPUBLIKOS SVEIKATOS APSAUGOS MINISTRO 2013 M. RUGSĖJO 23 D. ĮSAKYMO NR. V-900 „</w:t>
          </w:r>
          <w:r w:rsidRPr="00501AC2">
            <w:rPr>
              <w:b/>
              <w:bCs/>
              <w:caps/>
              <w:szCs w:val="24"/>
            </w:rPr>
            <w:t>DĖL</w:t>
          </w:r>
          <w:r w:rsidRPr="00501AC2">
            <w:rPr>
              <w:b/>
              <w:bCs/>
              <w:caps/>
              <w:szCs w:val="24"/>
            </w:rPr>
            <w:t xml:space="preserve"> NĖŠČIŲJŲ, </w:t>
          </w:r>
          <w:r w:rsidRPr="00501AC2">
            <w:rPr>
              <w:b/>
              <w:bCs/>
              <w:szCs w:val="24"/>
            </w:rPr>
            <w:t>GIMDYVIŲ IR NAUJAGIMIŲ SVEIKATOS PRIEŽIŪROS TVARKOS APRAŠO</w:t>
          </w:r>
          <w:r w:rsidRPr="00501AC2">
            <w:rPr>
              <w:b/>
              <w:bCs/>
              <w:caps/>
              <w:szCs w:val="24"/>
            </w:rPr>
            <w:t> PATVIRTINIMO IR PERINATOLOGIJOS INTEGRUOTOS SVEIKATOS PRIEŽIŪROS STEBĖSENOS KOMITETO SUDARYMO</w:t>
          </w:r>
          <w:r w:rsidRPr="00501AC2">
            <w:rPr>
              <w:b/>
              <w:szCs w:val="24"/>
              <w:lang w:eastAsia="lt-LT"/>
            </w:rPr>
            <w:t xml:space="preserve">“ </w:t>
          </w:r>
          <w:r w:rsidRPr="00501AC2">
            <w:rPr>
              <w:b/>
              <w:bCs/>
              <w:caps/>
            </w:rPr>
            <w:t>PAKEITIMO</w:t>
          </w:r>
        </w:p>
        <w:p w14:paraId="3FE55B0E" w14:textId="77777777" w:rsidR="007E4D29" w:rsidRPr="00501AC2" w:rsidRDefault="007E4D29" w:rsidP="00501AC2">
          <w:pPr>
            <w:jc w:val="center"/>
            <w:rPr>
              <w:szCs w:val="24"/>
            </w:rPr>
          </w:pPr>
        </w:p>
        <w:p w14:paraId="645B00A3" w14:textId="7F1761E5" w:rsidR="00501AC2" w:rsidRPr="00501AC2" w:rsidRDefault="00501AC2" w:rsidP="00501AC2">
          <w:pPr>
            <w:jc w:val="center"/>
            <w:rPr>
              <w:szCs w:val="24"/>
              <w:lang w:eastAsia="lt-LT"/>
            </w:rPr>
          </w:pPr>
          <w:r w:rsidRPr="00501AC2">
            <w:rPr>
              <w:szCs w:val="24"/>
            </w:rPr>
            <w:t xml:space="preserve">2024 m. birželio 28 </w:t>
          </w:r>
          <w:r w:rsidRPr="00501AC2">
            <w:rPr>
              <w:szCs w:val="24"/>
            </w:rPr>
            <w:t xml:space="preserve">d. Nr. </w:t>
          </w:r>
          <w:r w:rsidRPr="00501AC2">
            <w:rPr>
              <w:szCs w:val="24"/>
              <w:lang w:eastAsia="lt-LT"/>
            </w:rPr>
            <w:t>V-679</w:t>
          </w:r>
        </w:p>
        <w:p w14:paraId="0B71B6E9" w14:textId="77777777" w:rsidR="007E4D29" w:rsidRPr="00501AC2" w:rsidRDefault="00501AC2" w:rsidP="00501AC2">
          <w:pPr>
            <w:jc w:val="center"/>
            <w:rPr>
              <w:szCs w:val="24"/>
            </w:rPr>
          </w:pPr>
          <w:r w:rsidRPr="00501AC2">
            <w:rPr>
              <w:szCs w:val="24"/>
            </w:rPr>
            <w:t>Vilnius</w:t>
          </w:r>
        </w:p>
        <w:p w14:paraId="2482CC75" w14:textId="77777777" w:rsidR="007E4D29" w:rsidRPr="00501AC2" w:rsidRDefault="007E4D29" w:rsidP="00501AC2">
          <w:pPr>
            <w:jc w:val="center"/>
            <w:rPr>
              <w:szCs w:val="24"/>
            </w:rPr>
          </w:pPr>
        </w:p>
        <w:sdt>
          <w:sdtPr>
            <w:alias w:val="1 p."/>
            <w:tag w:val="part_92598291e20448cab874d74f46c95428"/>
            <w:id w:val="274760656"/>
            <w:lock w:val="sdtLocked"/>
          </w:sdtPr>
          <w:sdtEndPr/>
          <w:sdtContent>
            <w:p w14:paraId="57DE27BB" w14:textId="77777777" w:rsidR="007E4D29" w:rsidRDefault="00501AC2" w:rsidP="00501AC2">
              <w:pPr>
                <w:widowControl w:val="0"/>
                <w:tabs>
                  <w:tab w:val="left" w:pos="540"/>
                </w:tabs>
                <w:suppressAutoHyphens/>
                <w:ind w:firstLine="53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2598291e20448cab874d74f46c95428"/>
                  <w:id w:val="40157023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 Lietuvos Respubli</w:t>
              </w:r>
              <w:r>
                <w:rPr>
                  <w:szCs w:val="24"/>
                </w:rPr>
                <w:t>kos sveikatos apsaugos ministro 2013 m. rugsėjo 23 d. įsakymą Nr. V-900 „Dėl Nėščiųjų, gimdyvių ir naujagimių sveikatos priežiūros tvarkos aprašo patvirtinimo ir Perinatologijos integruotos sveikatos priežiūros stebėsenos komiteto sudarymo“:</w:t>
              </w:r>
            </w:p>
            <w:sdt>
              <w:sdtPr>
                <w:alias w:val="1.1 pp."/>
                <w:tag w:val="part_2f42c9fa452645cf86989dd7a61a374e"/>
                <w:id w:val="-2008740524"/>
                <w:lock w:val="sdtLocked"/>
              </w:sdtPr>
              <w:sdtEndPr/>
              <w:sdtContent>
                <w:p w14:paraId="00A712DE" w14:textId="77777777" w:rsidR="007E4D29" w:rsidRDefault="00501AC2" w:rsidP="00501AC2">
                  <w:pPr>
                    <w:widowControl w:val="0"/>
                    <w:tabs>
                      <w:tab w:val="left" w:pos="567"/>
                    </w:tabs>
                    <w:suppressAutoHyphens/>
                    <w:ind w:firstLine="53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f42c9fa452645cf86989dd7a61a374e"/>
                      <w:id w:val="-13907232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ko-KR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ko-KR"/>
                    </w:rPr>
                    <w:t>.</w:t>
                  </w:r>
                  <w:r>
                    <w:rPr>
                      <w:szCs w:val="24"/>
                    </w:rPr>
                    <w:t xml:space="preserve"> Pripažį</w:t>
                  </w:r>
                  <w:r>
                    <w:rPr>
                      <w:szCs w:val="24"/>
                    </w:rPr>
                    <w:t>stu netekusiu galios 2.4 papunktį.</w:t>
                  </w:r>
                </w:p>
              </w:sdtContent>
            </w:sdt>
            <w:sdt>
              <w:sdtPr>
                <w:alias w:val="1.2 pp."/>
                <w:tag w:val="part_814a9e185dd24fb79d1b84c332c38a67"/>
                <w:id w:val="983897533"/>
                <w:lock w:val="sdtLocked"/>
              </w:sdtPr>
              <w:sdtEndPr/>
              <w:sdtContent>
                <w:p w14:paraId="248B91A3" w14:textId="77777777" w:rsidR="007E4D29" w:rsidRDefault="00501AC2" w:rsidP="00501AC2">
                  <w:pPr>
                    <w:tabs>
                      <w:tab w:val="left" w:pos="567"/>
                      <w:tab w:val="left" w:pos="993"/>
                    </w:tabs>
                    <w:ind w:firstLine="53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14a9e185dd24fb79d1b84c332c38a67"/>
                      <w:id w:val="-14195520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ko-KR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ko-KR"/>
                    </w:rPr>
                    <w:t xml:space="preserve">. </w:t>
                  </w:r>
                  <w:r>
                    <w:rPr>
                      <w:szCs w:val="24"/>
                    </w:rPr>
                    <w:t>Papildau 2.17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papunkčiu:</w:t>
                  </w:r>
                </w:p>
                <w:sdt>
                  <w:sdtPr>
                    <w:alias w:val="citata"/>
                    <w:tag w:val="part_811f6de4491e46cc9874754097fb67a1"/>
                    <w:id w:val="488986470"/>
                    <w:lock w:val="sdtLocked"/>
                  </w:sdtPr>
                  <w:sdtEndPr/>
                  <w:sdtContent>
                    <w:sdt>
                      <w:sdtPr>
                        <w:alias w:val="2.17-1 pp."/>
                        <w:tag w:val="part_74d8fb7e6c254f1294973018256eb1cb"/>
                        <w:id w:val="2094116462"/>
                        <w:lock w:val="sdtLocked"/>
                      </w:sdtPr>
                      <w:sdtEndPr/>
                      <w:sdtContent>
                        <w:p w14:paraId="195EDC88" w14:textId="77777777" w:rsidR="007E4D29" w:rsidRDefault="00501AC2" w:rsidP="00501AC2">
                          <w:pPr>
                            <w:widowControl w:val="0"/>
                            <w:tabs>
                              <w:tab w:val="left" w:pos="567"/>
                            </w:tabs>
                            <w:suppressAutoHyphens/>
                            <w:ind w:firstLine="53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4d8fb7e6c254f1294973018256eb1cb"/>
                              <w:id w:val="3329580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2.17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Monika Stasiūnaitė – VšĮ Respublikinės Šiaulių ligoninės Akušerijos skyriaus gydytoja akušerė ginekologė, laikinai einanti Moters ir vaiko klinikos vadovo pareigas;“.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132c0e02be5a48d3925b12524f7fcaca"/>
                <w:id w:val="1160665005"/>
                <w:lock w:val="sdtLocked"/>
              </w:sdtPr>
              <w:sdtEndPr/>
              <w:sdtContent>
                <w:p w14:paraId="673F02DE" w14:textId="77777777" w:rsidR="007E4D29" w:rsidRDefault="00501AC2" w:rsidP="00501AC2">
                  <w:pPr>
                    <w:tabs>
                      <w:tab w:val="left" w:pos="709"/>
                      <w:tab w:val="left" w:pos="993"/>
                    </w:tabs>
                    <w:ind w:firstLine="539"/>
                    <w:jc w:val="both"/>
                    <w:rPr>
                      <w:szCs w:val="24"/>
                      <w:lang w:eastAsia="ko-KR"/>
                    </w:rPr>
                  </w:pPr>
                  <w:sdt>
                    <w:sdtPr>
                      <w:alias w:val="Numeris"/>
                      <w:tag w:val="nr_132c0e02be5a48d3925b12524f7fcaca"/>
                      <w:id w:val="10138029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ko-KR"/>
                        </w:rPr>
                        <w:t>1.</w:t>
                      </w:r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Pripažįstu netekusiu galios 3 punktą.</w:t>
                  </w:r>
                </w:p>
              </w:sdtContent>
            </w:sdt>
            <w:sdt>
              <w:sdtPr>
                <w:alias w:val="1.4 pp."/>
                <w:tag w:val="part_86f8950546a44cefa82925e21f4492ea"/>
                <w:id w:val="-662782300"/>
                <w:lock w:val="sdtLocked"/>
              </w:sdtPr>
              <w:sdtEndPr/>
              <w:sdtContent>
                <w:p w14:paraId="775DDC58" w14:textId="77777777" w:rsidR="007E4D29" w:rsidRDefault="00501AC2" w:rsidP="00501AC2">
                  <w:pPr>
                    <w:tabs>
                      <w:tab w:val="left" w:pos="709"/>
                    </w:tabs>
                    <w:ind w:firstLine="53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6f8950546a44cefa82925e21f4492ea"/>
                      <w:id w:val="-84370521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ko-KR"/>
                        </w:rPr>
                        <w:t>1.</w:t>
                      </w:r>
                      <w:r>
                        <w:rPr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nurodytu įsakymu patvirtintą Nėščiųjų, gimdyvių ir naujagimių sveikatos priežiūros tvarkos aprašą:</w:t>
                  </w:r>
                </w:p>
                <w:sdt>
                  <w:sdtPr>
                    <w:alias w:val="1.4.1 pp."/>
                    <w:tag w:val="part_953de15fb2a042769cf19aa31456df4b"/>
                    <w:id w:val="568469201"/>
                    <w:lock w:val="sdtLocked"/>
                  </w:sdtPr>
                  <w:sdtEndPr/>
                  <w:sdtContent>
                    <w:p w14:paraId="66DB0E75" w14:textId="77777777" w:rsidR="007E4D29" w:rsidRDefault="00501AC2" w:rsidP="00501AC2">
                      <w:pPr>
                        <w:tabs>
                          <w:tab w:val="left" w:pos="709"/>
                        </w:tabs>
                        <w:ind w:firstLine="53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953de15fb2a042769cf19aa31456df4b"/>
                          <w:id w:val="101225561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>1.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4.1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Pakeičiu 3 punktą ir jį išdėstau taip:</w:t>
                      </w:r>
                    </w:p>
                    <w:sdt>
                      <w:sdtPr>
                        <w:alias w:val="citata"/>
                        <w:tag w:val="part_b6e97b41c12740a38d3217acbfc8a034"/>
                        <w:id w:val="741067053"/>
                        <w:lock w:val="sdtLocked"/>
                      </w:sdtPr>
                      <w:sdtEndPr/>
                      <w:sdtContent>
                        <w:sdt>
                          <w:sdtPr>
                            <w:alias w:val="3 p."/>
                            <w:tag w:val="part_74d9e0a36f0f4052ad7223d22e4a9d4f"/>
                            <w:id w:val="-1794662863"/>
                            <w:lock w:val="sdtLocked"/>
                          </w:sdtPr>
                          <w:sdtEndPr/>
                          <w:sdtContent>
                            <w:p w14:paraId="7CC68D52" w14:textId="77777777" w:rsidR="007E4D29" w:rsidRDefault="00501AC2" w:rsidP="00501AC2">
                              <w:pPr>
                                <w:tabs>
                                  <w:tab w:val="left" w:pos="270"/>
                                </w:tabs>
                                <w:ind w:firstLine="539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74d9e0a36f0f4052ad7223d22e4a9d4f"/>
                                  <w:id w:val="80627625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>Nėščiųjų, gimdyvių ir naujagimių medicinini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>ai duomenys įrašomi į</w:t>
                              </w:r>
                              <w:r>
                                <w:rPr>
                                  <w:rFonts w:eastAsia="Calibri"/>
                                  <w:b/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nėščiosios kortelę (forma Nr. 025-113/a), nėštumo ir gimdymo istoriją (forma Nr. 096/a), naujagimio raidos istoriją (forma Nr. 097/a), nėščiosios ir naujagimio kortelę (forma Nr. 010-1-1/a) ir nėščiosios ir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negyvagimio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kortelę (forma 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Nr. 010-2-1/a), kurių formos patvirtintos Lietuvos Respublikos sveikatos apsaugos ministro 2016 m. spalio 7 d. įsakymu Nr. V-1149 „Dėl privalomų akušerijos, ginekologijos ir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neonatologijos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sveikatos statistikos apskaitos formų patvirtinimo“.“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4.2 pp."/>
                    <w:tag w:val="part_7e5e9a2f576d465a8a6b39d5ca8e947e"/>
                    <w:id w:val="798414821"/>
                    <w:lock w:val="sdtLocked"/>
                  </w:sdtPr>
                  <w:sdtEndPr/>
                  <w:sdtContent>
                    <w:p w14:paraId="6828756D" w14:textId="77777777" w:rsidR="007E4D29" w:rsidRDefault="00501AC2" w:rsidP="00501AC2">
                      <w:pPr>
                        <w:tabs>
                          <w:tab w:val="left" w:pos="270"/>
                        </w:tabs>
                        <w:ind w:firstLine="539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7e5e9a2f576d465a8a6b39d5ca8e947e"/>
                          <w:id w:val="191041446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ko-KR"/>
                            </w:rPr>
                            <w:t>1.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4.2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 xml:space="preserve"> Pakeičiu 3 punktą ir jį išdėstau taip:</w:t>
                      </w:r>
                    </w:p>
                    <w:sdt>
                      <w:sdtPr>
                        <w:alias w:val="citata"/>
                        <w:tag w:val="part_35ff0cf68f154a34a4996ac1abb3a909"/>
                        <w:id w:val="-199621402"/>
                        <w:lock w:val="sdtLocked"/>
                      </w:sdtPr>
                      <w:sdtEndPr/>
                      <w:sdtContent>
                        <w:sdt>
                          <w:sdtPr>
                            <w:alias w:val="3 p."/>
                            <w:tag w:val="part_507cfbba54504e0fb6deacc9d9be7aac"/>
                            <w:id w:val="-656299254"/>
                            <w:lock w:val="sdtLocked"/>
                          </w:sdtPr>
                          <w:sdtEndPr/>
                          <w:sdtContent>
                            <w:p w14:paraId="732DD380" w14:textId="77777777" w:rsidR="007E4D29" w:rsidRDefault="00501AC2" w:rsidP="00501AC2">
                              <w:pPr>
                                <w:tabs>
                                  <w:tab w:val="left" w:pos="270"/>
                                </w:tabs>
                                <w:ind w:firstLine="539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507cfbba54504e0fb6deacc9d9be7aac"/>
                                  <w:id w:val="148419960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>Nėščiųjų, gimdyvių ir naujagimių medicininiai duomenys, nurodyti nėščiosios kortelėje (forma Nr. 025-113/a), nėštumo ir gimdymo istorijoje (forma Nr. 096/a), naujagimio raidos istorijoje (forma Nr. 097/a), nėš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čiosios ir naujagimio kortelėje (forma Nr. 010-1-1/a) ir nėščiosios ir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negyvagimio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kortelėje (forma Nr. 010-2-1/a), kurių formos patvirtintos Lietuvos Respublikos sveikatos apsaugos ministro 2016 m. spalio 7 d. įsakymu Nr. V-1149 „Dėl privalomų akušerijos,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ginekologijos ir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szCs w:val="24"/>
                                </w:rPr>
                                <w:t>neonatologijos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sveikatos statistikos apskaitos formų patvirtinimo“, </w:t>
                              </w:r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</w:rPr>
                                <w:t>tvarkomi Elektroninės sveikatos paslaugų ir bendradarbiavimo infrastruktūros informacinės sistemos Nėščiųjų, gimdyvių ir naujagimių posistemėje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>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39bb01b9b5845a19d92ef828df621a0"/>
            <w:id w:val="-474452403"/>
            <w:lock w:val="sdtLocked"/>
          </w:sdtPr>
          <w:sdtEndPr/>
          <w:sdtContent>
            <w:p w14:paraId="4017CDD6" w14:textId="77777777" w:rsidR="007E4D29" w:rsidRDefault="00501AC2" w:rsidP="00501AC2">
              <w:pPr>
                <w:tabs>
                  <w:tab w:val="left" w:pos="270"/>
                </w:tabs>
                <w:ind w:firstLine="539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739bb01b9b5845a19d92ef828df621a0"/>
                  <w:id w:val="574479177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>. N u s t a</w:t>
              </w:r>
              <w:r>
                <w:rPr>
                  <w:rFonts w:eastAsia="Calibri"/>
                  <w:szCs w:val="24"/>
                </w:rPr>
                <w:t xml:space="preserve"> t a u, kad</w:t>
              </w:r>
              <w:r>
                <w:rPr>
                  <w:szCs w:val="24"/>
                  <w:lang w:eastAsia="ko-KR"/>
                </w:rPr>
                <w:t xml:space="preserve"> šio įsakymo 1.</w:t>
              </w:r>
              <w:r>
                <w:rPr>
                  <w:rFonts w:eastAsia="Calibri"/>
                  <w:szCs w:val="24"/>
                </w:rPr>
                <w:t>4.2 papunktis įsigalioja 2025 m. sausio 1 d.</w:t>
              </w:r>
            </w:p>
          </w:sdtContent>
        </w:sdt>
        <w:sdt>
          <w:sdtPr>
            <w:alias w:val="3 p."/>
            <w:tag w:val="part_671fe53ccd5f4d71a49fc2ea12e86f7f"/>
            <w:id w:val="577794212"/>
            <w:lock w:val="sdtLocked"/>
          </w:sdtPr>
          <w:sdtEndPr/>
          <w:sdtContent>
            <w:p w14:paraId="0E908E0F" w14:textId="265677B7" w:rsidR="007E4D29" w:rsidRDefault="00501AC2" w:rsidP="00501AC2">
              <w:pPr>
                <w:tabs>
                  <w:tab w:val="left" w:pos="270"/>
                </w:tabs>
                <w:ind w:firstLine="53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71fe53ccd5f4d71a49fc2ea12e86f7f"/>
                  <w:id w:val="-809160895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</w:rPr>
                <w:t xml:space="preserve">. </w:t>
              </w:r>
              <w:r>
                <w:rPr>
                  <w:color w:val="000000"/>
                  <w:szCs w:val="24"/>
                  <w:shd w:val="clear" w:color="auto" w:fill="FFFFFF"/>
                </w:rPr>
                <w:t>P r i p a ž į s t u netekusiu galios Lietuvos Respublikos sveikatos apsaugos ministro 2023 m. liepos 11 d. įsakymą Nr. V-789 „Dėl Lietuvos Respublikos sveikatos apsaugos ministro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 2013 m. rugsėjo 23 d. įsakymo Nr. V-900 „Dėl </w:t>
              </w:r>
              <w:r>
                <w:rPr>
                  <w:szCs w:val="24"/>
                </w:rPr>
                <w:t>Nėščiųjų, gimdyvių ir naujagimių sveikatos priežiūros tvarkos aprašo patvirtinimo ir Perinatologijos integruotos sveikatos priežiūros stebėsenos komiteto sudarymo“ pakeitimo“.</w:t>
              </w:r>
              <w:r>
                <w:rPr>
                  <w:rFonts w:eastAsia="Calibri"/>
                  <w:szCs w:val="24"/>
                </w:rPr>
                <w:t xml:space="preserve"> </w:t>
              </w:r>
            </w:p>
          </w:sdtContent>
        </w:sdt>
        <w:sdt>
          <w:sdtPr>
            <w:alias w:val="signatura"/>
            <w:tag w:val="part_0964f5114ad74acda63d4ca8910ff1f1"/>
            <w:id w:val="-1440213017"/>
            <w:lock w:val="sdtLocked"/>
          </w:sdtPr>
          <w:sdtEndPr/>
          <w:sdtContent>
            <w:p w14:paraId="082980D7" w14:textId="07BF7688" w:rsidR="00501AC2" w:rsidRDefault="00501AC2" w:rsidP="00501AC2">
              <w:pPr>
                <w:tabs>
                  <w:tab w:val="left" w:pos="7655"/>
                </w:tabs>
              </w:pPr>
            </w:p>
            <w:p w14:paraId="5732EF96" w14:textId="77777777" w:rsidR="00501AC2" w:rsidRDefault="00501AC2" w:rsidP="00501AC2">
              <w:pPr>
                <w:tabs>
                  <w:tab w:val="left" w:pos="7655"/>
                </w:tabs>
              </w:pPr>
              <w:bookmarkStart w:id="0" w:name="_GoBack"/>
              <w:bookmarkEnd w:id="0"/>
            </w:p>
            <w:p w14:paraId="2F669C15" w14:textId="77777777" w:rsidR="00501AC2" w:rsidRDefault="00501AC2" w:rsidP="00501AC2">
              <w:pPr>
                <w:tabs>
                  <w:tab w:val="left" w:pos="7655"/>
                </w:tabs>
              </w:pPr>
            </w:p>
            <w:p w14:paraId="78E598FF" w14:textId="3B405E18" w:rsidR="007E4D29" w:rsidRDefault="00501AC2" w:rsidP="00501AC2">
              <w:pPr>
                <w:tabs>
                  <w:tab w:val="left" w:pos="7655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</w:sdtContent>
        </w:sdt>
      </w:sdtContent>
    </w:sdt>
    <w:sectPr w:rsidR="007E4D29" w:rsidSect="00501AC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709" w:footer="709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EDC0FA" w14:textId="77777777" w:rsidR="007E4D29" w:rsidRDefault="00501AC2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2146E66" w14:textId="77777777" w:rsidR="007E4D29" w:rsidRDefault="00501AC2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D88EED" w14:textId="77777777" w:rsidR="007E4D29" w:rsidRDefault="007E4D29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ACA97F" w14:textId="4C42558F" w:rsidR="007E4D29" w:rsidRDefault="00501AC2">
    <w:pPr>
      <w:tabs>
        <w:tab w:val="center" w:pos="4153"/>
        <w:tab w:val="right" w:pos="8306"/>
      </w:tabs>
      <w:rPr>
        <w:szCs w:val="24"/>
      </w:rPr>
    </w:pPr>
    <w:r>
      <w:rPr>
        <w:szCs w:val="24"/>
      </w:rPr>
      <w:t>Parengė</w:t>
    </w:r>
  </w:p>
  <w:p w14:paraId="27D920EC" w14:textId="7BF9A26D" w:rsidR="007E4D29" w:rsidRDefault="00501AC2">
    <w:pPr>
      <w:tabs>
        <w:tab w:val="center" w:pos="4153"/>
        <w:tab w:val="right" w:pos="8306"/>
      </w:tabs>
      <w:rPr>
        <w:szCs w:val="24"/>
      </w:rPr>
    </w:pPr>
    <w:proofErr w:type="spellStart"/>
    <w:r>
      <w:rPr>
        <w:szCs w:val="24"/>
      </w:rPr>
      <w:t>Aimė</w:t>
    </w:r>
    <w:proofErr w:type="spellEnd"/>
    <w:r>
      <w:rPr>
        <w:szCs w:val="24"/>
      </w:rPr>
      <w:t xml:space="preserve"> </w:t>
    </w:r>
    <w:proofErr w:type="spellStart"/>
    <w:r>
      <w:rPr>
        <w:szCs w:val="24"/>
      </w:rPr>
      <w:t>Dumšienė</w:t>
    </w:r>
    <w:proofErr w:type="spellEnd"/>
    <w:r>
      <w:rPr>
        <w:szCs w:val="24"/>
      </w:rPr>
      <w:t>, tel. (8 5) 266 1473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485A85" w14:textId="77777777" w:rsidR="007E4D29" w:rsidRDefault="007E4D29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753792" w14:textId="77777777" w:rsidR="007E4D29" w:rsidRDefault="00501AC2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ECE961A" w14:textId="77777777" w:rsidR="007E4D29" w:rsidRDefault="00501AC2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9850A5" w14:textId="77777777" w:rsidR="007E4D29" w:rsidRDefault="00501AC2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075AB3E5" w14:textId="77777777" w:rsidR="007E4D29" w:rsidRDefault="007E4D29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4A7B24" w14:textId="468EBA33" w:rsidR="007E4D29" w:rsidRDefault="00501AC2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4A62DDE2" w14:textId="77777777" w:rsidR="007E4D29" w:rsidRDefault="007E4D29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A14DC8" w14:textId="5B2E9102" w:rsidR="007E4D29" w:rsidRDefault="007E4D29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501AC2"/>
    <w:rsid w:val="007E4D29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40D61DDA"/>
  <w15:docId w15:val="{C4E21F11-8D66-4C74-A07D-BB4F1A531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12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5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oleObject" Target="embeddings/oleObject1.bin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58BDF1B7149A445B634534142DB2BA2" ma:contentTypeVersion="0" ma:contentTypeDescription="Kurkite naują dokumentą." ma:contentTypeScope="" ma:versionID="74b098eb4307a8f6462c52f47f6a7eb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6da6224787687129729813aad69afb19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092dc46901c44e478e4cf8e9911b2594" PartId="b9aa100aced3475fb8179387c7067776">
    <Part Type="punktas" Nr="1" Abbr="1 p." DocPartId="9fcf7b98f30644018dc929fa15e00adf" PartId="92598291e20448cab874d74f46c95428">
      <Part Type="papunktis" Nr="1.1" Abbr="1.1 pp." DocPartId="581bc277931d41b1a5d612951886a607" PartId="2f42c9fa452645cf86989dd7a61a374e"/>
      <Part Type="papunktis" Nr="1.2" Abbr="1.2 pp." DocPartId="b0d2a24c700842cda78f0a6cb0243814" PartId="814a9e185dd24fb79d1b84c332c38a67">
        <Part Type="citata" DocPartId="02439b405ef14cfcabfd489cde547fdd" PartId="811f6de4491e46cc9874754097fb67a1">
          <Part Type="papunktis" Nr="2.17-1" Abbr="2.17-1 pp." DocPartId="a241ea9c50a7498fb531625397e8056d" PartId="74d8fb7e6c254f1294973018256eb1cb"/>
        </Part>
      </Part>
      <Part Type="papunktis" Nr="1.3" Abbr="1.3 pp." DocPartId="9aa7b81ecfc548c88e543995b994e7b8" PartId="132c0e02be5a48d3925b12524f7fcaca"/>
      <Part Type="papunktis" Nr="1.4" Abbr="1.4 pp." DocPartId="17eddff30b63417da646c8ec21096834" PartId="86f8950546a44cefa82925e21f4492ea">
        <Part Type="papunktis" Nr="1.4.1" Abbr="1.4.1 pp." DocPartId="bdab428799444307a2dea52b8f2eb019" PartId="953de15fb2a042769cf19aa31456df4b">
          <Part Type="citata" DocPartId="dc6dc96bc1df4f1990330828e5fbea19" PartId="b6e97b41c12740a38d3217acbfc8a034">
            <Part Type="punktas" Nr="3" Abbr="3 p." DocPartId="003e7dbe687f4fdcab357846796ab493" PartId="74d9e0a36f0f4052ad7223d22e4a9d4f"/>
          </Part>
        </Part>
        <Part Type="papunktis" Nr="1.4.2" Abbr="1.4.2 pp." DocPartId="9b46560055f144fdb210933bc52cc219" PartId="7e5e9a2f576d465a8a6b39d5ca8e947e">
          <Part Type="citata" DocPartId="ffc6d4758d11428f92188c7527588ce4" PartId="35ff0cf68f154a34a4996ac1abb3a909">
            <Part Type="punktas" Nr="3" Abbr="3 p." DocPartId="74d84d5435724d6285b4d9dfb25ec625" PartId="507cfbba54504e0fb6deacc9d9be7aac"/>
          </Part>
        </Part>
      </Part>
    </Part>
    <Part Type="punktas" Nr="2" Abbr="2 p." DocPartId="c0f28d365f8f435eaeeaa4db2f27d949" PartId="739bb01b9b5845a19d92ef828df621a0"/>
    <Part Type="punktas" Nr="3" Abbr="3 p." DocPartId="fd730866b8f14d60bb5f47f69dd76e5b" PartId="671fe53ccd5f4d71a49fc2ea12e86f7f"/>
    <Part Type="signatura" DocPartId="448739f599bf4b28bfbd2d9cdd390bfa" PartId="0964f5114ad74acda63d4ca8910ff1f1"/>
  </Part>
</Parts>
</file>

<file path=customXml/itemProps1.xml><?xml version="1.0" encoding="utf-8"?>
<ds:datastoreItem xmlns:ds="http://schemas.openxmlformats.org/officeDocument/2006/customXml" ds:itemID="{E0C12CCF-4411-4FD2-B6C0-6DF43FBB3A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4A776F0-D1E3-40A4-B089-5605A11984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9CFDD4-93A5-48E2-A3E4-27507CA1D5B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7CAAD5B-C5F9-4FE5-9CB2-D47DA638C73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1924</Words>
  <Characters>1097</Characters>
  <Application>Microsoft Office Word</Application>
  <DocSecurity>0</DocSecurity>
  <Lines>9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3015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JŪRĖNIENĖ Jolanta</cp:lastModifiedBy>
  <cp:revision>3</cp:revision>
  <cp:lastPrinted>2001-05-09T09:40:00Z</cp:lastPrinted>
  <dcterms:created xsi:type="dcterms:W3CDTF">2024-06-28T05:15:00Z</dcterms:created>
  <dcterms:modified xsi:type="dcterms:W3CDTF">2024-06-28T07:04:00Z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0x010100958BDF1B7149A445B634534142DB2BA2</vt:lpwstr>
  </property>
  <property fmtid="{D5CDD505-2E9C-101B-9397-08002B2CF9AE}" pid="3" name="Order">
    <vt:r8>28700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</Properties>
</file>