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56415C" w14:textId="77777777" w:rsidR="001561F6" w:rsidRDefault="00A66D1D">
      <w:pPr>
        <w:suppressAutoHyphens/>
        <w:jc w:val="center"/>
        <w:rPr>
          <w:rFonts w:ascii="Arial" w:hAnsi="Arial"/>
          <w:spacing w:val="8"/>
          <w:lang w:eastAsia="lt-LT"/>
        </w:rPr>
      </w:pPr>
      <w:r>
        <w:rPr>
          <w:noProof/>
          <w:lang w:eastAsia="lt-LT"/>
        </w:rPr>
        <w:drawing>
          <wp:inline distT="0" distB="0" distL="0" distR="0" wp14:anchorId="41564258" wp14:editId="41564259">
            <wp:extent cx="521335" cy="624840"/>
            <wp:effectExtent l="19050" t="0" r="0" b="0"/>
            <wp:docPr id="1" name="Picture 1" descr="HERB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21"/>
                    <pic:cNvPicPr>
                      <a:picLocks noChangeAspect="1" noChangeArrowheads="1"/>
                    </pic:cNvPicPr>
                  </pic:nvPicPr>
                  <pic:blipFill>
                    <a:blip r:embed="rId8"/>
                    <a:srcRect/>
                    <a:stretch>
                      <a:fillRect/>
                    </a:stretch>
                  </pic:blipFill>
                  <pic:spPr bwMode="auto">
                    <a:xfrm>
                      <a:off x="0" y="0"/>
                      <a:ext cx="521335" cy="624840"/>
                    </a:xfrm>
                    <a:prstGeom prst="rect">
                      <a:avLst/>
                    </a:prstGeom>
                    <a:noFill/>
                    <a:ln w="9525">
                      <a:noFill/>
                      <a:miter lim="800000"/>
                      <a:headEnd/>
                      <a:tailEnd/>
                    </a:ln>
                  </pic:spPr>
                </pic:pic>
              </a:graphicData>
            </a:graphic>
          </wp:inline>
        </w:drawing>
      </w:r>
    </w:p>
    <w:p w14:paraId="4156415E" w14:textId="77777777" w:rsidR="001561F6" w:rsidRDefault="00A66D1D">
      <w:pPr>
        <w:suppressAutoHyphens/>
        <w:jc w:val="center"/>
        <w:rPr>
          <w:b/>
          <w:bCs/>
          <w:lang w:eastAsia="lt-LT"/>
        </w:rPr>
      </w:pPr>
      <w:r>
        <w:rPr>
          <w:b/>
          <w:bCs/>
          <w:lang w:eastAsia="lt-LT"/>
        </w:rPr>
        <w:t>LIETUVOS RESPUBLIKOS APLINKOS MINISTRAS</w:t>
      </w:r>
    </w:p>
    <w:p w14:paraId="20CB209A" w14:textId="77777777" w:rsidR="005C7119" w:rsidRDefault="005C7119">
      <w:pPr>
        <w:suppressAutoHyphens/>
        <w:jc w:val="center"/>
        <w:rPr>
          <w:b/>
          <w:bCs/>
          <w:lang w:eastAsia="lt-LT"/>
        </w:rPr>
      </w:pPr>
    </w:p>
    <w:p w14:paraId="41564160" w14:textId="77777777" w:rsidR="001561F6" w:rsidRDefault="00A66D1D">
      <w:pPr>
        <w:suppressAutoHyphens/>
        <w:jc w:val="center"/>
        <w:rPr>
          <w:b/>
          <w:bCs/>
          <w:lang w:eastAsia="lt-LT"/>
        </w:rPr>
      </w:pPr>
      <w:r>
        <w:rPr>
          <w:b/>
          <w:bCs/>
          <w:lang w:eastAsia="lt-LT"/>
        </w:rPr>
        <w:t>ĮSAKYMAS</w:t>
      </w:r>
    </w:p>
    <w:p w14:paraId="41564162" w14:textId="77777777" w:rsidR="001561F6" w:rsidRDefault="00A66D1D">
      <w:pPr>
        <w:suppressAutoHyphens/>
        <w:jc w:val="center"/>
        <w:rPr>
          <w:b/>
          <w:lang w:eastAsia="lt-LT"/>
        </w:rPr>
      </w:pPr>
      <w:r>
        <w:rPr>
          <w:b/>
          <w:lang w:eastAsia="lt-LT"/>
        </w:rPr>
        <w:t>DĖL LIETUVOS RESPUBLIKOS APLINKOS MINISTRO 2012 M. GRUODŽIO 31 D. ĮSAKYMO NR. D1-1128 „DĖL LIMITUOTOS ŽVEJYBOS VIDAUS VANDENYSE ORGANIZAVIMO IR VYKDYMO, LIMITUOTOS ŽVEJYBOS REGULIAVIMO PRIEMONIŲ IR SĄLYGŲ NUSTATYMO, PASKELBIMO IR ATŠAUKIMO TVARKOS APRAŠO PATVIRTINIMO“ PAKEITIMO</w:t>
      </w:r>
    </w:p>
    <w:p w14:paraId="41564163" w14:textId="77777777" w:rsidR="001561F6" w:rsidRDefault="001561F6">
      <w:pPr>
        <w:tabs>
          <w:tab w:val="left" w:pos="3744"/>
        </w:tabs>
        <w:suppressAutoHyphens/>
        <w:ind w:firstLine="3744"/>
        <w:rPr>
          <w:b/>
          <w:lang w:eastAsia="lt-LT"/>
        </w:rPr>
      </w:pPr>
    </w:p>
    <w:p w14:paraId="41564164" w14:textId="77777777" w:rsidR="001561F6" w:rsidRDefault="00A66D1D">
      <w:pPr>
        <w:suppressAutoHyphens/>
        <w:jc w:val="center"/>
        <w:rPr>
          <w:lang w:eastAsia="lt-LT"/>
        </w:rPr>
      </w:pPr>
      <w:r>
        <w:rPr>
          <w:lang w:eastAsia="lt-LT"/>
        </w:rPr>
        <w:t>2014 m. birželio 2 d. Nr. D1-494</w:t>
      </w:r>
    </w:p>
    <w:p w14:paraId="41564165" w14:textId="1F8E7CFD" w:rsidR="001561F6" w:rsidRDefault="00A66D1D">
      <w:pPr>
        <w:suppressAutoHyphens/>
        <w:jc w:val="center"/>
        <w:rPr>
          <w:lang w:eastAsia="lt-LT"/>
        </w:rPr>
      </w:pPr>
      <w:r>
        <w:rPr>
          <w:lang w:eastAsia="lt-LT"/>
        </w:rPr>
        <w:t>Vilnius</w:t>
      </w:r>
    </w:p>
    <w:p w14:paraId="79A9286E" w14:textId="77777777" w:rsidR="00EE4E23" w:rsidRDefault="00EE4E23">
      <w:pPr>
        <w:suppressAutoHyphens/>
        <w:spacing w:line="276" w:lineRule="auto"/>
        <w:ind w:firstLine="549"/>
        <w:jc w:val="both"/>
      </w:pPr>
    </w:p>
    <w:p w14:paraId="41564167" w14:textId="77777777" w:rsidR="001561F6" w:rsidRDefault="00A66D1D">
      <w:pPr>
        <w:suppressAutoHyphens/>
        <w:spacing w:line="276" w:lineRule="auto"/>
        <w:ind w:firstLine="549"/>
        <w:jc w:val="both"/>
        <w:rPr>
          <w:lang w:eastAsia="lt-LT"/>
        </w:rPr>
      </w:pPr>
      <w:r>
        <w:rPr>
          <w:rFonts w:eastAsia="Andale Sans UI" w:cs="Tahoma"/>
          <w:szCs w:val="24"/>
          <w:lang w:eastAsia="lt-LT"/>
        </w:rPr>
        <w:t xml:space="preserve">P a k e i č i u </w:t>
      </w:r>
      <w:r>
        <w:rPr>
          <w:lang w:eastAsia="lt-LT"/>
        </w:rPr>
        <w:t>Limituotos žvejybos vidaus vandenyse organizavimo ir vykdymo</w:t>
      </w:r>
      <w:r>
        <w:rPr>
          <w:color w:val="000000"/>
          <w:szCs w:val="24"/>
          <w:lang w:eastAsia="lt-LT"/>
        </w:rPr>
        <w:t>, l</w:t>
      </w:r>
      <w:r>
        <w:rPr>
          <w:lang w:eastAsia="lt-LT"/>
        </w:rPr>
        <w:t xml:space="preserve">imituotos žvejybos reguliavimo priemonių ir sąlygų nustatymo, paskelbimo ir atšaukimo tvarkos </w:t>
      </w:r>
      <w:r>
        <w:rPr>
          <w:szCs w:val="24"/>
          <w:lang w:eastAsia="lt-LT"/>
        </w:rPr>
        <w:t xml:space="preserve">aprašą, patvirtintą </w:t>
      </w:r>
      <w:r>
        <w:rPr>
          <w:lang w:eastAsia="lt-LT"/>
        </w:rPr>
        <w:t>Lietuvos Respublikos aplinkos ministro 2012 m. gruodžio 31 d. įsakymu Nr. D1-1128</w:t>
      </w:r>
      <w:r>
        <w:rPr>
          <w:b/>
          <w:lang w:eastAsia="lt-LT"/>
        </w:rPr>
        <w:t xml:space="preserve"> </w:t>
      </w:r>
      <w:r>
        <w:rPr>
          <w:lang w:eastAsia="lt-LT"/>
        </w:rPr>
        <w:t xml:space="preserve">(toliau – aprašas): </w:t>
      </w:r>
    </w:p>
    <w:p w14:paraId="41564168" w14:textId="77777777" w:rsidR="001561F6" w:rsidRDefault="00E648FF">
      <w:pPr>
        <w:suppressAutoHyphens/>
        <w:spacing w:line="276" w:lineRule="auto"/>
        <w:ind w:firstLine="549"/>
        <w:jc w:val="both"/>
        <w:rPr>
          <w:szCs w:val="24"/>
          <w:lang w:eastAsia="lt-LT"/>
        </w:rPr>
      </w:pPr>
      <w:r w:rsidR="00A66D1D">
        <w:rPr>
          <w:szCs w:val="24"/>
          <w:lang w:eastAsia="lt-LT"/>
        </w:rPr>
        <w:t>1</w:t>
      </w:r>
      <w:r w:rsidR="00A66D1D">
        <w:rPr>
          <w:szCs w:val="24"/>
          <w:lang w:eastAsia="lt-LT"/>
        </w:rPr>
        <w:t>. Pakeičiu aprašo 10 punktą ir išdėstau jį taip:</w:t>
      </w:r>
    </w:p>
    <w:p w14:paraId="41564169" w14:textId="77777777" w:rsidR="001561F6" w:rsidRDefault="00A66D1D">
      <w:pPr>
        <w:suppressAutoHyphens/>
        <w:spacing w:line="276" w:lineRule="auto"/>
        <w:ind w:firstLine="549"/>
        <w:jc w:val="both"/>
        <w:rPr>
          <w:b/>
          <w:szCs w:val="24"/>
          <w:lang w:eastAsia="lt-LT"/>
        </w:rPr>
      </w:pPr>
      <w:r>
        <w:rPr>
          <w:szCs w:val="24"/>
          <w:lang w:eastAsia="lt-LT"/>
        </w:rPr>
        <w:t>„</w:t>
      </w:r>
      <w:r>
        <w:rPr>
          <w:szCs w:val="24"/>
          <w:lang w:eastAsia="lt-LT"/>
        </w:rPr>
        <w:t>10</w:t>
      </w:r>
      <w:r>
        <w:rPr>
          <w:szCs w:val="24"/>
          <w:lang w:eastAsia="lt-LT"/>
        </w:rPr>
        <w:t>. Aplinkos ministerija, gavusi Tvarkos aprašo 9 punkte nurodytus dokumentus, elektroninėje Aplinkosaugos leidimų išdavimo informacinėje sistemoje (ALIS) patikrina, ar vandens telkinio valdytojo ir žvejybos ploto naudotojo pasirašytame atitinkamo vandens telkinio žuvų išteklių naudojimo, atkūrimo ir apsaugos vandens telkinyje priemonių plane (toliau – tvarkymo planas) žuvų įveisimo kiekis atitinka Minimalių žuvų ir vėžių įveisimo normų sąraše limituotai žvejybai taikomas arba mokslinėse rekomendacijose nurodytas žuvų įveisimo normas. Jei tvarkymo plane nurodytas žuvų įveisimo kiekis atitinka limituotai žvejybai taikomą arba mokslinėse rekomendacijose nurodytą žuvų įveisimo kiekį, Aplinkos ministerija per 10 darbo dienų užpildo Tvarkos aprašo 2 priede pateiktą formą (toliau - Žvejybos sąlygų projektas) ir pateikia ją žvejybos ploto naudotojui suderinti. Jeigu tvarkymo plane pageidaujamos įveisti žuvų rūšys ir kiekiai neatitinka limituotai žvejybai taikomų arba mokslinėse rekomendacijose nurodytų žuvų įveisimo normų, Aplinkos ministerija per 10 darbo dienų apie tai informuoja žvejybos ploto naudotoją siūlydama patvirtinti naują tvarkymo planą. Patvirtintą tvarkymo planą limituotai žvejybai galima keisti tik raštu suderinus su Aplinkos ministerija.“</w:t>
      </w:r>
    </w:p>
    <w:p w14:paraId="4156416A" w14:textId="77777777" w:rsidR="001561F6" w:rsidRDefault="00E648FF">
      <w:pPr>
        <w:suppressAutoHyphens/>
        <w:spacing w:line="276" w:lineRule="auto"/>
        <w:ind w:firstLine="549"/>
        <w:jc w:val="both"/>
        <w:rPr>
          <w:szCs w:val="24"/>
          <w:lang w:eastAsia="lt-LT"/>
        </w:rPr>
      </w:pPr>
      <w:r w:rsidR="00A66D1D">
        <w:rPr>
          <w:szCs w:val="24"/>
          <w:lang w:eastAsia="lt-LT"/>
        </w:rPr>
        <w:t>2</w:t>
      </w:r>
      <w:r w:rsidR="00A66D1D">
        <w:rPr>
          <w:szCs w:val="24"/>
          <w:lang w:eastAsia="lt-LT"/>
        </w:rPr>
        <w:t>. pakeičiu aprašo 13.1. papunktį ir išdėstau jį taip:</w:t>
      </w:r>
    </w:p>
    <w:p w14:paraId="4156416B" w14:textId="77777777" w:rsidR="001561F6" w:rsidRDefault="00A66D1D">
      <w:pPr>
        <w:suppressAutoHyphens/>
        <w:spacing w:line="276" w:lineRule="auto"/>
        <w:ind w:firstLine="549"/>
        <w:jc w:val="both"/>
        <w:rPr>
          <w:strike/>
          <w:szCs w:val="24"/>
          <w:lang w:eastAsia="lt-LT"/>
        </w:rPr>
      </w:pPr>
      <w:r>
        <w:rPr>
          <w:szCs w:val="24"/>
          <w:lang w:eastAsia="lt-LT"/>
        </w:rPr>
        <w:t>„</w:t>
      </w:r>
      <w:r>
        <w:rPr>
          <w:szCs w:val="24"/>
          <w:lang w:eastAsia="lt-LT"/>
        </w:rPr>
        <w:t>13.1</w:t>
      </w:r>
      <w:r>
        <w:rPr>
          <w:szCs w:val="24"/>
          <w:lang w:eastAsia="lt-LT"/>
        </w:rPr>
        <w:t>. Limituotos žvejybos reguliavimo priemonės ir sąlygos vandens telkinyje, į kurį išduotas leidimas naudoti žvejybos plotą, įsigalioja po 6 mėnesių nuo tvarkymo plano</w:t>
      </w:r>
      <w:r>
        <w:rPr>
          <w:b/>
          <w:szCs w:val="24"/>
          <w:lang w:eastAsia="lt-LT"/>
        </w:rPr>
        <w:t xml:space="preserve"> </w:t>
      </w:r>
      <w:r>
        <w:rPr>
          <w:szCs w:val="24"/>
          <w:lang w:eastAsia="lt-LT"/>
        </w:rPr>
        <w:t>patvirtinimo. Įsigaliojimo data įrašoma Limituotos žvejybos reguliavimo priemonėse ir sąlygose. Limituotos žvejybos reguliavimo priemonių ir sąlygų įsigaliojimas neatidedamas, jei į vandens telkinį laikantis limituotai žvejybai nustatytos žuvų įveisimo normos įveisiamos didesnės, nei Mėgėjų žvejybos vidaus vandenyse taisyklėse nustatytas mažiausias leidžiamas gaudyti dydis, žuvys.</w:t>
      </w:r>
    </w:p>
    <w:p w14:paraId="4156416C" w14:textId="77777777" w:rsidR="001561F6" w:rsidRDefault="00A66D1D">
      <w:pPr>
        <w:suppressAutoHyphens/>
        <w:spacing w:line="276" w:lineRule="auto"/>
        <w:ind w:firstLine="549"/>
        <w:jc w:val="both"/>
        <w:rPr>
          <w:szCs w:val="24"/>
          <w:lang w:eastAsia="lt-LT"/>
        </w:rPr>
      </w:pPr>
      <w:r>
        <w:rPr>
          <w:szCs w:val="24"/>
          <w:lang w:eastAsia="lt-LT"/>
        </w:rPr>
        <w:t>Nustačiusi limituotos žvejybos sąlygas, Aplinkos ministerija apie tai informuoja žvejybos ploto naudotoją ir regiono aplinkos apsaugos departamentą, kurio kontroliuojamoje teritorijoje yra atitinkamas vandens telkinys.“</w:t>
      </w:r>
    </w:p>
    <w:p w14:paraId="4156416D" w14:textId="77777777" w:rsidR="001561F6" w:rsidRDefault="00E648FF">
      <w:pPr>
        <w:suppressAutoHyphens/>
        <w:spacing w:line="276" w:lineRule="auto"/>
        <w:ind w:firstLine="549"/>
        <w:jc w:val="both"/>
        <w:rPr>
          <w:szCs w:val="24"/>
          <w:lang w:eastAsia="lt-LT"/>
        </w:rPr>
      </w:pPr>
      <w:r w:rsidR="00A66D1D">
        <w:rPr>
          <w:szCs w:val="24"/>
          <w:lang w:eastAsia="lt-LT"/>
        </w:rPr>
        <w:t>3</w:t>
      </w:r>
      <w:r w:rsidR="00A66D1D">
        <w:rPr>
          <w:szCs w:val="24"/>
          <w:lang w:eastAsia="lt-LT"/>
        </w:rPr>
        <w:t>. Pripažįstu aprašo 13.2. papunktį netekusiu galios.</w:t>
      </w:r>
    </w:p>
    <w:p w14:paraId="4156416E" w14:textId="77777777" w:rsidR="001561F6" w:rsidRDefault="00E64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szCs w:val="24"/>
          <w:lang w:eastAsia="lt-LT"/>
        </w:rPr>
      </w:pPr>
      <w:r w:rsidR="00A66D1D">
        <w:rPr>
          <w:szCs w:val="24"/>
          <w:lang w:eastAsia="lt-LT"/>
        </w:rPr>
        <w:t>4</w:t>
      </w:r>
      <w:r w:rsidR="00A66D1D">
        <w:rPr>
          <w:szCs w:val="24"/>
          <w:lang w:eastAsia="lt-LT"/>
        </w:rPr>
        <w:t xml:space="preserve">. Pakeičiu aprašo 17.2. papunktį ir išdėstau jį taip: </w:t>
      </w:r>
    </w:p>
    <w:p w14:paraId="4156416F" w14:textId="77777777" w:rsidR="001561F6" w:rsidRDefault="00A66D1D">
      <w:pPr>
        <w:suppressAutoHyphens/>
        <w:spacing w:line="276" w:lineRule="auto"/>
        <w:ind w:firstLine="570"/>
        <w:jc w:val="both"/>
        <w:rPr>
          <w:color w:val="000000"/>
          <w:szCs w:val="24"/>
          <w:lang w:eastAsia="lt-LT"/>
        </w:rPr>
      </w:pPr>
      <w:r>
        <w:rPr>
          <w:szCs w:val="24"/>
          <w:lang w:eastAsia="lt-LT"/>
        </w:rPr>
        <w:t>„</w:t>
      </w:r>
      <w:r>
        <w:rPr>
          <w:szCs w:val="24"/>
          <w:lang w:eastAsia="lt-LT"/>
        </w:rPr>
        <w:t>17.2</w:t>
      </w:r>
      <w:r>
        <w:rPr>
          <w:szCs w:val="24"/>
          <w:lang w:eastAsia="lt-LT"/>
        </w:rPr>
        <w:t>. valstybiniame vandens telkinyje, į kurį išduotas leidimas naudoti žvejybos plotą ir organizuota limituota žvejyba, – A</w:t>
      </w:r>
      <w:r>
        <w:rPr>
          <w:color w:val="000000"/>
          <w:szCs w:val="24"/>
          <w:lang w:eastAsia="lt-LT"/>
        </w:rPr>
        <w:t xml:space="preserve">plinkos ministerijos </w:t>
      </w:r>
      <w:r>
        <w:rPr>
          <w:szCs w:val="24"/>
          <w:lang w:eastAsia="lt-LT"/>
        </w:rPr>
        <w:t xml:space="preserve">nustatyta tvarka </w:t>
      </w:r>
      <w:r>
        <w:rPr>
          <w:color w:val="000000"/>
          <w:szCs w:val="24"/>
          <w:lang w:eastAsia="lt-LT"/>
        </w:rPr>
        <w:t>įsigijus mėgėjų žvejybos leidimą limituotai žvejybai arba turint nemokamą žvejybos teisę patvirtinantį dokumentą.</w:t>
      </w:r>
    </w:p>
    <w:p w14:paraId="41564170" w14:textId="77777777" w:rsidR="001561F6" w:rsidRDefault="00A66D1D">
      <w:pPr>
        <w:widowControl w:val="0"/>
        <w:suppressAutoHyphens/>
        <w:spacing w:line="276" w:lineRule="auto"/>
        <w:ind w:firstLine="567"/>
        <w:jc w:val="both"/>
        <w:rPr>
          <w:rFonts w:eastAsia="Courier New"/>
          <w:szCs w:val="24"/>
          <w:lang w:eastAsia="ar-SA"/>
        </w:rPr>
      </w:pPr>
      <w:r>
        <w:rPr>
          <w:rFonts w:eastAsia="Courier New"/>
          <w:szCs w:val="24"/>
          <w:lang w:eastAsia="ar-SA"/>
        </w:rPr>
        <w:t xml:space="preserve">Asmenys turintys mėgėjų žvejybos leidimus, įsigytus iki limituotos žvejybos priemonių ir sąlygų valstybiniame vandens telkinyje, į kurį išduotas leidimas naudoti žvejybos plotą, patvirtinimo, turi teisę žvejoti iki mėgėjų žvejybos leidime nurodyto galiojimo termino pabaigos tokiomis pačiomis sąlygomis kaip nemokamą žvejybos teisę turintys asmenys arba kreiptis į žvejybos ploto naudotoją dėl lėšų, sumokėtų už mėgėjų žvejybos leidimą, grąžinimo. Gavęs prašymą, žvejybos ploto naudotojas privalo grąžinti asmeniui visą už mėgėjų žvejybos leidimą sumokėtą sumą, jei likęs mėgėjų žvejybos leidimo galiojimo laikas ilgesnis kaip 20 dienų.“ </w:t>
      </w:r>
    </w:p>
    <w:p w14:paraId="41564171" w14:textId="77777777" w:rsidR="001561F6" w:rsidRDefault="00E648FF">
      <w:pPr>
        <w:suppressAutoHyphens/>
        <w:spacing w:line="276" w:lineRule="auto"/>
        <w:ind w:firstLine="549"/>
        <w:jc w:val="both"/>
        <w:rPr>
          <w:lang w:eastAsia="lt-LT"/>
        </w:rPr>
      </w:pPr>
      <w:r w:rsidR="00A66D1D">
        <w:rPr>
          <w:lang w:eastAsia="lt-LT"/>
        </w:rPr>
        <w:t>5</w:t>
      </w:r>
      <w:r w:rsidR="00A66D1D">
        <w:rPr>
          <w:lang w:eastAsia="lt-LT"/>
        </w:rPr>
        <w:t xml:space="preserve">. Pripažįstu netekusiu galios aprašo IV dalį. Aprašo V dalį atitinkamai laikau IV dalimi. </w:t>
      </w:r>
    </w:p>
    <w:p w14:paraId="41564172" w14:textId="77777777" w:rsidR="001561F6" w:rsidRDefault="00E648FF">
      <w:pPr>
        <w:suppressAutoHyphens/>
        <w:spacing w:line="276" w:lineRule="auto"/>
        <w:ind w:firstLine="549"/>
        <w:jc w:val="both"/>
        <w:rPr>
          <w:lang w:eastAsia="lt-LT"/>
        </w:rPr>
      </w:pPr>
      <w:r w:rsidR="00A66D1D">
        <w:rPr>
          <w:lang w:eastAsia="lt-LT"/>
        </w:rPr>
        <w:t>6</w:t>
      </w:r>
      <w:r w:rsidR="00A66D1D">
        <w:rPr>
          <w:lang w:eastAsia="lt-LT"/>
        </w:rPr>
        <w:t>. Pakeičiu aprašo IV dalį ir papildau nauju 19 punktu (buvusius 21 ir 21-1 punktus atitinkamai laikau 20 ir 21 punktais):</w:t>
      </w:r>
    </w:p>
    <w:p w14:paraId="41564173" w14:textId="77777777" w:rsidR="001561F6" w:rsidRDefault="00A66D1D">
      <w:pPr>
        <w:widowControl w:val="0"/>
        <w:suppressAutoHyphens/>
        <w:spacing w:line="276" w:lineRule="auto"/>
        <w:ind w:firstLine="567"/>
        <w:jc w:val="both"/>
        <w:rPr>
          <w:rFonts w:eastAsia="Courier New"/>
          <w:b/>
          <w:color w:val="000000"/>
          <w:szCs w:val="24"/>
          <w:lang w:eastAsia="ar-SA"/>
        </w:rPr>
      </w:pPr>
      <w:r>
        <w:rPr>
          <w:rFonts w:eastAsia="Courier New"/>
          <w:color w:val="000000"/>
          <w:szCs w:val="24"/>
          <w:lang w:eastAsia="ar-SA"/>
        </w:rPr>
        <w:t>„</w:t>
      </w:r>
      <w:r>
        <w:rPr>
          <w:rFonts w:eastAsia="Courier New"/>
          <w:color w:val="000000"/>
          <w:szCs w:val="24"/>
          <w:lang w:eastAsia="ar-SA"/>
        </w:rPr>
        <w:t>19</w:t>
      </w:r>
      <w:r>
        <w:rPr>
          <w:rFonts w:eastAsia="Courier New"/>
          <w:color w:val="000000"/>
          <w:szCs w:val="24"/>
          <w:lang w:eastAsia="ar-SA"/>
        </w:rPr>
        <w:t>. Vykdant limituotą žvejybą, iki sugaunamas limituotos žvejybos sąlygose nurodytas žuvų kiekis, galima papildomai sužvejoti Mėgėjų žvejybos vidaus vandenyse taisyklėse nustatytą leistiną kitų žuvų rūšių normą, išskyrus limituotą žvejybą Nemuno deltos regioninio parko vandens telkiniuose.“</w:t>
      </w:r>
    </w:p>
    <w:p w14:paraId="41564174" w14:textId="77777777" w:rsidR="001561F6" w:rsidRDefault="00E648FF">
      <w:pPr>
        <w:tabs>
          <w:tab w:val="right" w:pos="9496"/>
        </w:tabs>
        <w:suppressAutoHyphens/>
        <w:spacing w:line="276" w:lineRule="auto"/>
        <w:ind w:firstLine="549"/>
        <w:jc w:val="both"/>
        <w:rPr>
          <w:lang w:eastAsia="lt-LT"/>
        </w:rPr>
      </w:pPr>
      <w:r w:rsidR="00A66D1D">
        <w:rPr>
          <w:lang w:eastAsia="lt-LT"/>
        </w:rPr>
        <w:t>7</w:t>
      </w:r>
      <w:r w:rsidR="00A66D1D">
        <w:rPr>
          <w:lang w:eastAsia="lt-LT"/>
        </w:rPr>
        <w:t xml:space="preserve">. Pakeičiu aprašo 1 priedo 1 punktą ir išdėstau jį taip: </w:t>
      </w:r>
      <w:r w:rsidR="00A66D1D">
        <w:rPr>
          <w:lang w:eastAsia="lt-LT"/>
        </w:rPr>
        <w:tab/>
      </w:r>
    </w:p>
    <w:p w14:paraId="41564175" w14:textId="5FD33BEB" w:rsidR="001561F6" w:rsidRDefault="00A66D1D">
      <w:pPr>
        <w:suppressAutoHyphens/>
        <w:spacing w:line="276" w:lineRule="auto"/>
        <w:ind w:firstLine="549"/>
        <w:jc w:val="both"/>
        <w:rPr>
          <w:bCs/>
          <w:szCs w:val="24"/>
          <w:lang w:eastAsia="lt-LT"/>
        </w:rPr>
      </w:pPr>
      <w:r>
        <w:rPr>
          <w:szCs w:val="24"/>
          <w:lang w:eastAsia="lt-LT"/>
        </w:rPr>
        <w:t>„</w:t>
      </w:r>
      <w:r>
        <w:rPr>
          <w:rFonts w:eastAsia="Lucida Sans Unicode"/>
          <w:bCs/>
          <w:szCs w:val="24"/>
          <w:lang w:eastAsia="lt-LT"/>
        </w:rPr>
        <w:t>1</w:t>
      </w:r>
      <w:r>
        <w:rPr>
          <w:rFonts w:eastAsia="Lucida Sans Unicode"/>
          <w:bCs/>
          <w:szCs w:val="24"/>
          <w:lang w:eastAsia="lt-LT"/>
        </w:rPr>
        <w:t xml:space="preserve">. </w:t>
      </w:r>
      <w:r>
        <w:rPr>
          <w:bCs/>
          <w:szCs w:val="24"/>
          <w:lang w:eastAsia="lt-LT"/>
        </w:rPr>
        <w:t>Vandens telkinių, kuriuose organizuota limituota lašišų ir šlakių žvejyba, sąrašai ir limituotos žvejybos šiuose vandens telkiniuose</w:t>
      </w:r>
      <w:r>
        <w:rPr>
          <w:szCs w:val="24"/>
          <w:lang w:eastAsia="lt-LT"/>
        </w:rPr>
        <w:t xml:space="preserve"> reguliavimo priemonės ir</w:t>
      </w:r>
      <w:r>
        <w:rPr>
          <w:bCs/>
          <w:szCs w:val="24"/>
          <w:lang w:eastAsia="lt-LT"/>
        </w:rPr>
        <w:t xml:space="preserve"> sąlygos.</w:t>
      </w:r>
    </w:p>
    <w:p w14:paraId="41564176" w14:textId="77777777" w:rsidR="001561F6" w:rsidRDefault="00A66D1D">
      <w:pPr>
        <w:widowControl w:val="0"/>
        <w:tabs>
          <w:tab w:val="left" w:pos="797"/>
          <w:tab w:val="left" w:pos="1157"/>
        </w:tabs>
        <w:suppressAutoHyphens/>
        <w:spacing w:line="276" w:lineRule="auto"/>
        <w:ind w:firstLine="720"/>
        <w:jc w:val="both"/>
        <w:rPr>
          <w:rFonts w:eastAsia="Lucida Sans Unicode"/>
          <w:szCs w:val="24"/>
          <w:lang w:eastAsia="lt-LT"/>
        </w:rPr>
      </w:pPr>
      <w:r>
        <w:rPr>
          <w:rFonts w:eastAsia="Lucida Sans Unicode"/>
          <w:color w:val="000000"/>
          <w:szCs w:val="24"/>
          <w:lang w:eastAsia="lt-LT"/>
        </w:rPr>
        <w:t xml:space="preserve">Žvejoti leidžiama nuo saulės patekėjimo iki nusileidimo (pagal įrašus kalendoriuje). </w:t>
      </w:r>
      <w:r>
        <w:rPr>
          <w:rFonts w:eastAsia="Lucida Sans Unicode"/>
          <w:bCs/>
          <w:color w:val="000000"/>
          <w:szCs w:val="24"/>
          <w:lang w:eastAsia="lt-LT"/>
        </w:rPr>
        <w:t xml:space="preserve">Draudžiama žvejoti </w:t>
      </w:r>
      <w:r>
        <w:rPr>
          <w:rFonts w:eastAsia="Lucida Sans Unicode"/>
          <w:szCs w:val="24"/>
          <w:lang w:eastAsia="lt-LT"/>
        </w:rPr>
        <w:t xml:space="preserve">žuvų praplaukimo takuose (specialiuose įrenginiuose žuvims migruoti per užtvanką) ir arčiau kaip 100 m žemiau </w:t>
      </w:r>
      <w:r>
        <w:rPr>
          <w:szCs w:val="24"/>
          <w:lang w:eastAsia="lt-LT"/>
        </w:rPr>
        <w:t>tvenkinių vandens nuleistuvų (užtvankų)</w:t>
      </w:r>
      <w:r>
        <w:rPr>
          <w:rFonts w:eastAsia="Lucida Sans Unicode"/>
          <w:szCs w:val="24"/>
          <w:lang w:eastAsia="lt-LT"/>
        </w:rPr>
        <w:t>.</w:t>
      </w:r>
    </w:p>
    <w:p w14:paraId="41564177" w14:textId="77777777" w:rsidR="001561F6" w:rsidRDefault="00A66D1D">
      <w:pPr>
        <w:suppressAutoHyphens/>
        <w:spacing w:line="276" w:lineRule="auto"/>
        <w:ind w:firstLine="567"/>
        <w:jc w:val="both"/>
        <w:rPr>
          <w:rFonts w:eastAsia="Lucida Sans Unicode"/>
          <w:bCs/>
          <w:color w:val="000000"/>
          <w:szCs w:val="24"/>
          <w:lang w:eastAsia="lt-LT"/>
        </w:rPr>
      </w:pPr>
      <w:r>
        <w:rPr>
          <w:rFonts w:eastAsia="Lucida Sans Unicode"/>
          <w:bCs/>
          <w:color w:val="000000"/>
          <w:szCs w:val="24"/>
          <w:lang w:eastAsia="lt-LT"/>
        </w:rPr>
        <w:t xml:space="preserve">Išduodamos žvejo mėgėjo kortelės 1 dienai į vieną iš 1 ar 2 lentelėje išvardintų upių ruožų. Per vieną žvejybą leidžiama sugauti vieną lašišą arba vieną šlakį. Žvejo mėgėjo kortelę privaloma turėti žvejybos vietoje. Sugavus ir nepaleidus atgal į vandens telkinį lašišos ar šlakio, ne vėliau kaip per 5 minutes žvejo mėgėjo kortelėje nurodytoje vietoje turi būti nuplėšiama jos dalis. Nuplėšta žvejo mėgėjo kortelė teisės žvejoti nesuteikia. </w:t>
      </w:r>
      <w:r>
        <w:rPr>
          <w:szCs w:val="24"/>
          <w:lang w:eastAsia="lt-LT"/>
        </w:rPr>
        <w:t xml:space="preserve">Sugavus lašišą ar šlakį per 10 dienų privaloma el. paštu </w:t>
      </w:r>
      <w:r>
        <w:rPr>
          <w:lang w:eastAsia="lt-LT"/>
        </w:rPr>
        <w:t>–</w:t>
      </w:r>
      <w:r>
        <w:rPr>
          <w:szCs w:val="24"/>
          <w:lang w:eastAsia="lt-LT"/>
        </w:rPr>
        <w:t xml:space="preserve"> info@am.lt arba faksu (8-5) 266 2707 (jei žvejo mėgėjo kortelė įsigyta per sutartį su Aplinkos ministerija sudariusius platintojus) ar per ALIS (jei žvejo mėgėjo kortelė įsigyta per ALIS)</w:t>
      </w:r>
      <w:r>
        <w:rPr>
          <w:b/>
          <w:szCs w:val="24"/>
          <w:lang w:eastAsia="lt-LT"/>
        </w:rPr>
        <w:t xml:space="preserve"> </w:t>
      </w:r>
      <w:r>
        <w:rPr>
          <w:szCs w:val="24"/>
          <w:lang w:eastAsia="lt-LT"/>
        </w:rPr>
        <w:t>pateikti ataskaitą, nurodant žvejybos datą, upės atkarpą, kurioje sugauta lašiša ar šlakis, sugautos žuvies svorį, ilgį (L) (nuo snukio pradžios iki uodegos galo), lytį, kitus, žvejo nuomone, svarbius duomenis.</w:t>
      </w:r>
    </w:p>
    <w:p w14:paraId="41564178" w14:textId="77777777" w:rsidR="001561F6" w:rsidRDefault="00A66D1D">
      <w:pPr>
        <w:suppressAutoHyphens/>
        <w:spacing w:line="276" w:lineRule="auto"/>
        <w:ind w:firstLine="540"/>
        <w:jc w:val="both"/>
        <w:rPr>
          <w:rFonts w:eastAsia="Lucida Sans Unicode"/>
          <w:bCs/>
          <w:color w:val="000000"/>
          <w:szCs w:val="24"/>
          <w:lang w:eastAsia="lt-LT"/>
        </w:rPr>
      </w:pPr>
      <w:r>
        <w:rPr>
          <w:rFonts w:eastAsia="Lucida Sans Unicode"/>
          <w:bCs/>
          <w:color w:val="000000"/>
          <w:szCs w:val="24"/>
          <w:lang w:eastAsia="lt-LT"/>
        </w:rPr>
        <w:t xml:space="preserve">Nemokamą žvejybos teisę turintys asmenys gali vykdyti lašišų ir šlakių </w:t>
      </w:r>
      <w:r>
        <w:rPr>
          <w:bCs/>
          <w:szCs w:val="24"/>
          <w:shd w:val="clear" w:color="auto" w:fill="FFFFFF"/>
          <w:lang w:eastAsia="lt-LT"/>
        </w:rPr>
        <w:t>žvejybą paleidžiant žuvis, o nuo</w:t>
      </w:r>
      <w:r>
        <w:rPr>
          <w:rFonts w:eastAsia="Lucida Sans Unicode"/>
          <w:color w:val="000000"/>
          <w:szCs w:val="24"/>
          <w:lang w:eastAsia="lt-LT"/>
        </w:rPr>
        <w:t xml:space="preserve"> rugsėjo 16 d. iki spalio 15 d. 2</w:t>
      </w:r>
      <w:r>
        <w:rPr>
          <w:rFonts w:eastAsia="Lucida Sans Unicode"/>
          <w:bCs/>
          <w:color w:val="000000"/>
          <w:szCs w:val="24"/>
          <w:lang w:eastAsia="lt-LT"/>
        </w:rPr>
        <w:t xml:space="preserve"> lentelėje išvardintų upių ruožuose turi teisę žvejoti tik įrankiais ir masalais, kurie nenaudojami plėšriųjų ir lašišinių žuvų žvejybai, išskyrus Nemuną ir</w:t>
      </w:r>
      <w:r>
        <w:rPr>
          <w:rFonts w:eastAsia="Lucida Sans Unicode"/>
          <w:b/>
          <w:bCs/>
          <w:color w:val="000000"/>
          <w:szCs w:val="24"/>
          <w:lang w:eastAsia="lt-LT"/>
        </w:rPr>
        <w:t xml:space="preserve"> </w:t>
      </w:r>
      <w:r>
        <w:rPr>
          <w:rFonts w:eastAsia="Lucida Sans Unicode"/>
          <w:bCs/>
          <w:color w:val="000000"/>
          <w:szCs w:val="24"/>
          <w:lang w:eastAsia="lt-LT"/>
        </w:rPr>
        <w:t xml:space="preserve">Nerį žemiau Jonavos J. Ralio gatvės tilto, kur nemokamą žvejybos teisę turintys asmenys ir asmenys, neįsigiję žvejo mėgėjo kortelių, gali žvejoti laikydamiesi </w:t>
      </w:r>
      <w:r>
        <w:rPr>
          <w:szCs w:val="24"/>
          <w:lang w:eastAsia="lt-LT"/>
        </w:rPr>
        <w:t>Mėgėjų žvejybos vidaus vandenyse taisyklių</w:t>
      </w:r>
      <w:r>
        <w:rPr>
          <w:rFonts w:eastAsia="Andale Sans UI"/>
          <w:szCs w:val="24"/>
          <w:lang w:eastAsia="lt-LT"/>
        </w:rPr>
        <w:t xml:space="preserve"> </w:t>
      </w:r>
      <w:r>
        <w:rPr>
          <w:rFonts w:eastAsia="Lucida Sans Unicode"/>
          <w:bCs/>
          <w:color w:val="000000"/>
          <w:szCs w:val="24"/>
          <w:lang w:eastAsia="lt-LT"/>
        </w:rPr>
        <w:t>reikalavimų.</w:t>
      </w:r>
    </w:p>
    <w:p w14:paraId="41564179" w14:textId="298ED402" w:rsidR="001561F6" w:rsidRDefault="00A66D1D">
      <w:pPr>
        <w:suppressAutoHyphens/>
        <w:spacing w:line="276" w:lineRule="auto"/>
        <w:ind w:firstLine="540"/>
        <w:jc w:val="both"/>
        <w:rPr>
          <w:rFonts w:eastAsia="Lucida Sans Unicode"/>
          <w:color w:val="000000"/>
          <w:szCs w:val="24"/>
          <w:lang w:eastAsia="lt-LT"/>
        </w:rPr>
      </w:pPr>
      <w:r>
        <w:rPr>
          <w:rFonts w:eastAsia="Lucida Sans Unicode"/>
          <w:color w:val="000000"/>
          <w:szCs w:val="24"/>
          <w:lang w:eastAsia="lt-LT"/>
        </w:rPr>
        <w:t>Žvejybos laikas, vietos ir žvejo mėgėjo kortelių limitas metams:</w:t>
      </w:r>
    </w:p>
    <w:p w14:paraId="4156417A" w14:textId="69C20667" w:rsidR="001561F6" w:rsidRDefault="00A66D1D">
      <w:pPr>
        <w:suppressAutoHyphens/>
        <w:spacing w:line="276" w:lineRule="auto"/>
        <w:ind w:firstLine="549"/>
        <w:jc w:val="both"/>
        <w:rPr>
          <w:rFonts w:eastAsia="Lucida Sans Unicode"/>
          <w:color w:val="000000"/>
          <w:szCs w:val="24"/>
          <w:lang w:eastAsia="lt-LT"/>
        </w:rPr>
      </w:pPr>
      <w:r>
        <w:rPr>
          <w:rFonts w:eastAsia="Lucida Sans Unicode"/>
          <w:color w:val="000000"/>
          <w:szCs w:val="24"/>
          <w:lang w:eastAsia="lt-LT"/>
        </w:rPr>
        <w:t>„1 lentelė. Vandens telkiniai, į kuriuos suteikiama teisė limituotai žvejybai nuo sausio 1 d. iki rugsėjo 15 d.</w:t>
      </w:r>
    </w:p>
    <w:p w14:paraId="4156417B" w14:textId="77777777" w:rsidR="001561F6" w:rsidRDefault="001561F6">
      <w:pPr>
        <w:suppressAutoHyphens/>
        <w:ind w:firstLine="540"/>
        <w:jc w:val="center"/>
        <w:rPr>
          <w:rFonts w:eastAsia="Lucida Sans Unicode"/>
          <w:color w:val="000000"/>
          <w:szCs w:val="24"/>
          <w:lang w:eastAsia="lt-LT"/>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51"/>
        <w:gridCol w:w="1417"/>
        <w:gridCol w:w="5245"/>
        <w:gridCol w:w="1843"/>
      </w:tblGrid>
      <w:tr w:rsidR="001561F6" w14:paraId="41564182" w14:textId="77777777">
        <w:trPr>
          <w:cantSplit/>
          <w:tblHeader/>
        </w:trPr>
        <w:tc>
          <w:tcPr>
            <w:tcW w:w="851" w:type="dxa"/>
            <w:tcBorders>
              <w:top w:val="single" w:sz="1" w:space="0" w:color="000000"/>
              <w:left w:val="single" w:sz="1" w:space="0" w:color="000000"/>
              <w:bottom w:val="single" w:sz="1" w:space="0" w:color="000000"/>
            </w:tcBorders>
          </w:tcPr>
          <w:p w14:paraId="4156417C" w14:textId="77777777" w:rsidR="001561F6" w:rsidRDefault="00A66D1D">
            <w:pPr>
              <w:widowControl w:val="0"/>
              <w:suppressLineNumbers/>
              <w:suppressAutoHyphens/>
              <w:snapToGrid w:val="0"/>
              <w:jc w:val="center"/>
              <w:rPr>
                <w:b/>
                <w:bCs/>
                <w:szCs w:val="24"/>
                <w:lang w:eastAsia="lt-LT"/>
              </w:rPr>
            </w:pPr>
            <w:r>
              <w:rPr>
                <w:b/>
                <w:bCs/>
                <w:szCs w:val="24"/>
                <w:lang w:eastAsia="lt-LT"/>
              </w:rPr>
              <w:t>Eil.</w:t>
            </w:r>
          </w:p>
          <w:p w14:paraId="4156417E" w14:textId="77777777" w:rsidR="001561F6" w:rsidRDefault="00A66D1D">
            <w:pPr>
              <w:widowControl w:val="0"/>
              <w:suppressLineNumbers/>
              <w:suppressAutoHyphens/>
              <w:snapToGrid w:val="0"/>
              <w:jc w:val="center"/>
              <w:rPr>
                <w:b/>
                <w:bCs/>
                <w:szCs w:val="24"/>
                <w:lang w:eastAsia="lt-LT"/>
              </w:rPr>
            </w:pPr>
            <w:r>
              <w:rPr>
                <w:b/>
                <w:bCs/>
                <w:szCs w:val="24"/>
                <w:lang w:eastAsia="lt-LT"/>
              </w:rPr>
              <w:t>Nr.</w:t>
            </w:r>
          </w:p>
        </w:tc>
        <w:tc>
          <w:tcPr>
            <w:tcW w:w="1417" w:type="dxa"/>
            <w:tcBorders>
              <w:top w:val="single" w:sz="1" w:space="0" w:color="000000"/>
              <w:left w:val="single" w:sz="1" w:space="0" w:color="000000"/>
              <w:bottom w:val="single" w:sz="1" w:space="0" w:color="000000"/>
            </w:tcBorders>
          </w:tcPr>
          <w:p w14:paraId="4156417F" w14:textId="77777777" w:rsidR="001561F6" w:rsidRDefault="00A66D1D">
            <w:pPr>
              <w:widowControl w:val="0"/>
              <w:suppressLineNumbers/>
              <w:suppressAutoHyphens/>
              <w:snapToGrid w:val="0"/>
              <w:jc w:val="center"/>
              <w:rPr>
                <w:b/>
                <w:bCs/>
                <w:szCs w:val="24"/>
                <w:lang w:eastAsia="lt-LT"/>
              </w:rPr>
            </w:pPr>
            <w:r>
              <w:rPr>
                <w:b/>
                <w:bCs/>
                <w:szCs w:val="24"/>
                <w:lang w:eastAsia="lt-LT"/>
              </w:rPr>
              <w:t>Vandens telkinys</w:t>
            </w:r>
          </w:p>
        </w:tc>
        <w:tc>
          <w:tcPr>
            <w:tcW w:w="5245" w:type="dxa"/>
            <w:tcBorders>
              <w:top w:val="single" w:sz="1" w:space="0" w:color="000000"/>
              <w:left w:val="single" w:sz="1" w:space="0" w:color="000000"/>
              <w:bottom w:val="single" w:sz="1" w:space="0" w:color="000000"/>
            </w:tcBorders>
          </w:tcPr>
          <w:p w14:paraId="41564180" w14:textId="77777777" w:rsidR="001561F6" w:rsidRDefault="00A66D1D">
            <w:pPr>
              <w:widowControl w:val="0"/>
              <w:suppressLineNumbers/>
              <w:suppressAutoHyphens/>
              <w:snapToGrid w:val="0"/>
              <w:jc w:val="center"/>
              <w:rPr>
                <w:b/>
                <w:bCs/>
                <w:szCs w:val="24"/>
                <w:lang w:eastAsia="lt-LT"/>
              </w:rPr>
            </w:pPr>
            <w:r>
              <w:rPr>
                <w:b/>
                <w:bCs/>
                <w:szCs w:val="24"/>
                <w:lang w:eastAsia="lt-LT"/>
              </w:rPr>
              <w:t>Žvejybos vietos</w:t>
            </w:r>
          </w:p>
        </w:tc>
        <w:tc>
          <w:tcPr>
            <w:tcW w:w="1843" w:type="dxa"/>
            <w:tcBorders>
              <w:top w:val="single" w:sz="1" w:space="0" w:color="000000"/>
              <w:left w:val="single" w:sz="1" w:space="0" w:color="000000"/>
              <w:bottom w:val="single" w:sz="1" w:space="0" w:color="000000"/>
              <w:right w:val="single" w:sz="1" w:space="0" w:color="000000"/>
            </w:tcBorders>
          </w:tcPr>
          <w:p w14:paraId="41564181" w14:textId="77777777" w:rsidR="001561F6" w:rsidRDefault="00A66D1D">
            <w:pPr>
              <w:widowControl w:val="0"/>
              <w:suppressLineNumbers/>
              <w:suppressAutoHyphens/>
              <w:snapToGrid w:val="0"/>
              <w:jc w:val="center"/>
              <w:rPr>
                <w:b/>
                <w:bCs/>
                <w:szCs w:val="24"/>
                <w:lang w:eastAsia="lt-LT"/>
              </w:rPr>
            </w:pPr>
            <w:r>
              <w:rPr>
                <w:b/>
                <w:szCs w:val="24"/>
                <w:lang w:eastAsia="lt-LT"/>
              </w:rPr>
              <w:t>Žvejo mėgėjo kortelių kiekis, vnt.</w:t>
            </w:r>
          </w:p>
        </w:tc>
      </w:tr>
      <w:tr w:rsidR="001561F6" w14:paraId="41564187" w14:textId="77777777">
        <w:trPr>
          <w:cantSplit/>
        </w:trPr>
        <w:tc>
          <w:tcPr>
            <w:tcW w:w="851" w:type="dxa"/>
            <w:tcBorders>
              <w:left w:val="single" w:sz="1" w:space="0" w:color="000000"/>
              <w:bottom w:val="single" w:sz="1" w:space="0" w:color="000000"/>
            </w:tcBorders>
          </w:tcPr>
          <w:p w14:paraId="41564183" w14:textId="77777777" w:rsidR="001561F6" w:rsidRDefault="00A66D1D">
            <w:pPr>
              <w:suppressAutoHyphens/>
              <w:snapToGrid w:val="0"/>
              <w:ind w:left="5" w:right="5" w:hanging="45"/>
              <w:jc w:val="center"/>
              <w:rPr>
                <w:rFonts w:eastAsia="Lucida Sans Unicode"/>
                <w:color w:val="000000"/>
                <w:szCs w:val="24"/>
                <w:lang w:eastAsia="lt-LT"/>
              </w:rPr>
            </w:pPr>
            <w:r>
              <w:rPr>
                <w:rFonts w:eastAsia="Lucida Sans Unicode"/>
                <w:color w:val="000000"/>
                <w:szCs w:val="24"/>
                <w:lang w:eastAsia="lt-LT"/>
              </w:rPr>
              <w:lastRenderedPageBreak/>
              <w:t>1.</w:t>
            </w:r>
          </w:p>
        </w:tc>
        <w:tc>
          <w:tcPr>
            <w:tcW w:w="1417" w:type="dxa"/>
            <w:tcBorders>
              <w:left w:val="single" w:sz="1" w:space="0" w:color="000000"/>
              <w:bottom w:val="single" w:sz="1" w:space="0" w:color="000000"/>
            </w:tcBorders>
          </w:tcPr>
          <w:p w14:paraId="41564184" w14:textId="77777777" w:rsidR="001561F6" w:rsidRDefault="00A66D1D">
            <w:pPr>
              <w:suppressAutoHyphens/>
              <w:snapToGrid w:val="0"/>
              <w:ind w:left="5" w:right="5" w:hanging="45"/>
              <w:jc w:val="both"/>
              <w:rPr>
                <w:rFonts w:eastAsia="Lucida Sans Unicode"/>
                <w:color w:val="000000"/>
                <w:szCs w:val="24"/>
                <w:lang w:eastAsia="lt-LT"/>
              </w:rPr>
            </w:pPr>
            <w:r>
              <w:rPr>
                <w:rFonts w:eastAsia="Lucida Sans Unicode"/>
                <w:color w:val="000000"/>
                <w:szCs w:val="24"/>
                <w:lang w:eastAsia="lt-LT"/>
              </w:rPr>
              <w:t>Minija</w:t>
            </w:r>
          </w:p>
        </w:tc>
        <w:tc>
          <w:tcPr>
            <w:tcW w:w="5245" w:type="dxa"/>
            <w:tcBorders>
              <w:left w:val="single" w:sz="1" w:space="0" w:color="000000"/>
              <w:bottom w:val="single" w:sz="1" w:space="0" w:color="000000"/>
            </w:tcBorders>
          </w:tcPr>
          <w:p w14:paraId="41564185" w14:textId="77777777" w:rsidR="001561F6" w:rsidRDefault="00A66D1D">
            <w:pPr>
              <w:suppressAutoHyphens/>
              <w:snapToGrid w:val="0"/>
              <w:ind w:left="-40" w:right="5"/>
              <w:jc w:val="both"/>
              <w:rPr>
                <w:rFonts w:eastAsia="Lucida Sans Unicode"/>
                <w:color w:val="000000"/>
                <w:szCs w:val="24"/>
                <w:lang w:eastAsia="lt-LT"/>
              </w:rPr>
            </w:pPr>
            <w:r>
              <w:rPr>
                <w:rFonts w:eastAsia="Lucida Sans Unicode"/>
                <w:color w:val="000000"/>
                <w:szCs w:val="24"/>
                <w:lang w:eastAsia="lt-LT"/>
              </w:rPr>
              <w:t>nuo žiočių iki Aleksandravos tilto</w:t>
            </w:r>
          </w:p>
        </w:tc>
        <w:tc>
          <w:tcPr>
            <w:tcW w:w="1843" w:type="dxa"/>
            <w:tcBorders>
              <w:left w:val="single" w:sz="1" w:space="0" w:color="000000"/>
              <w:bottom w:val="single" w:sz="1" w:space="0" w:color="000000"/>
              <w:right w:val="single" w:sz="1" w:space="0" w:color="000000"/>
            </w:tcBorders>
          </w:tcPr>
          <w:p w14:paraId="41564186" w14:textId="77777777" w:rsidR="001561F6" w:rsidRDefault="00A66D1D">
            <w:pPr>
              <w:widowControl w:val="0"/>
              <w:suppressLineNumbers/>
              <w:suppressAutoHyphens/>
              <w:snapToGrid w:val="0"/>
              <w:rPr>
                <w:szCs w:val="24"/>
                <w:lang w:eastAsia="lt-LT"/>
              </w:rPr>
            </w:pPr>
            <w:r>
              <w:rPr>
                <w:szCs w:val="24"/>
                <w:lang w:eastAsia="lt-LT"/>
              </w:rPr>
              <w:t>neribojamas</w:t>
            </w:r>
          </w:p>
        </w:tc>
      </w:tr>
      <w:tr w:rsidR="001561F6" w14:paraId="4156418C" w14:textId="77777777">
        <w:trPr>
          <w:cantSplit/>
        </w:trPr>
        <w:tc>
          <w:tcPr>
            <w:tcW w:w="851" w:type="dxa"/>
            <w:tcBorders>
              <w:left w:val="single" w:sz="1" w:space="0" w:color="000000"/>
              <w:bottom w:val="single" w:sz="1" w:space="0" w:color="000000"/>
            </w:tcBorders>
          </w:tcPr>
          <w:p w14:paraId="41564188" w14:textId="77777777" w:rsidR="001561F6" w:rsidRDefault="00A66D1D">
            <w:pPr>
              <w:suppressAutoHyphens/>
              <w:snapToGrid w:val="0"/>
              <w:ind w:left="5" w:right="5" w:hanging="45"/>
              <w:jc w:val="center"/>
              <w:rPr>
                <w:rFonts w:eastAsia="Lucida Sans Unicode"/>
                <w:szCs w:val="24"/>
                <w:lang w:eastAsia="lt-LT"/>
              </w:rPr>
            </w:pPr>
            <w:r>
              <w:rPr>
                <w:rFonts w:eastAsia="Lucida Sans Unicode"/>
                <w:szCs w:val="24"/>
                <w:lang w:eastAsia="lt-LT"/>
              </w:rPr>
              <w:t>2.</w:t>
            </w:r>
          </w:p>
        </w:tc>
        <w:tc>
          <w:tcPr>
            <w:tcW w:w="1417" w:type="dxa"/>
            <w:tcBorders>
              <w:left w:val="single" w:sz="1" w:space="0" w:color="000000"/>
              <w:bottom w:val="single" w:sz="1" w:space="0" w:color="000000"/>
            </w:tcBorders>
          </w:tcPr>
          <w:p w14:paraId="41564189" w14:textId="77777777" w:rsidR="001561F6" w:rsidRDefault="00A66D1D">
            <w:pPr>
              <w:suppressAutoHyphens/>
              <w:snapToGrid w:val="0"/>
              <w:ind w:left="5" w:right="5" w:hanging="45"/>
              <w:jc w:val="both"/>
              <w:rPr>
                <w:rFonts w:eastAsia="Lucida Sans Unicode"/>
                <w:szCs w:val="24"/>
                <w:lang w:eastAsia="lt-LT"/>
              </w:rPr>
            </w:pPr>
            <w:r>
              <w:rPr>
                <w:rFonts w:eastAsia="Lucida Sans Unicode"/>
                <w:szCs w:val="24"/>
                <w:lang w:eastAsia="lt-LT"/>
              </w:rPr>
              <w:t>Veiviržas</w:t>
            </w:r>
          </w:p>
        </w:tc>
        <w:tc>
          <w:tcPr>
            <w:tcW w:w="5245" w:type="dxa"/>
            <w:tcBorders>
              <w:left w:val="single" w:sz="1" w:space="0" w:color="000000"/>
              <w:bottom w:val="single" w:sz="1" w:space="0" w:color="000000"/>
            </w:tcBorders>
          </w:tcPr>
          <w:p w14:paraId="4156418A" w14:textId="77777777" w:rsidR="001561F6" w:rsidRDefault="00A66D1D">
            <w:pPr>
              <w:suppressAutoHyphens/>
              <w:snapToGrid w:val="0"/>
              <w:ind w:left="-40" w:right="5"/>
              <w:jc w:val="both"/>
              <w:rPr>
                <w:rFonts w:eastAsia="Lucida Sans Unicode"/>
                <w:szCs w:val="24"/>
                <w:lang w:eastAsia="lt-LT"/>
              </w:rPr>
            </w:pPr>
            <w:r>
              <w:rPr>
                <w:rFonts w:eastAsia="Lucida Sans Unicode"/>
                <w:szCs w:val="24"/>
                <w:lang w:eastAsia="lt-LT"/>
              </w:rPr>
              <w:t>nuo žiočių iki geležinkelio Klaipėda–Šilutė tilto</w:t>
            </w:r>
          </w:p>
        </w:tc>
        <w:tc>
          <w:tcPr>
            <w:tcW w:w="1843" w:type="dxa"/>
            <w:tcBorders>
              <w:left w:val="single" w:sz="1" w:space="0" w:color="000000"/>
              <w:bottom w:val="single" w:sz="1" w:space="0" w:color="000000"/>
              <w:right w:val="single" w:sz="1" w:space="0" w:color="000000"/>
            </w:tcBorders>
          </w:tcPr>
          <w:p w14:paraId="4156418B" w14:textId="77777777" w:rsidR="001561F6" w:rsidRDefault="00A66D1D">
            <w:pPr>
              <w:widowControl w:val="0"/>
              <w:suppressLineNumbers/>
              <w:suppressAutoHyphens/>
              <w:snapToGrid w:val="0"/>
              <w:rPr>
                <w:szCs w:val="24"/>
                <w:lang w:eastAsia="lt-LT"/>
              </w:rPr>
            </w:pPr>
            <w:r>
              <w:rPr>
                <w:szCs w:val="24"/>
                <w:lang w:eastAsia="lt-LT"/>
              </w:rPr>
              <w:t>100</w:t>
            </w:r>
          </w:p>
        </w:tc>
      </w:tr>
      <w:tr w:rsidR="001561F6" w14:paraId="41564191" w14:textId="77777777">
        <w:trPr>
          <w:cantSplit/>
        </w:trPr>
        <w:tc>
          <w:tcPr>
            <w:tcW w:w="851" w:type="dxa"/>
            <w:tcBorders>
              <w:left w:val="single" w:sz="1" w:space="0" w:color="000000"/>
              <w:bottom w:val="single" w:sz="1" w:space="0" w:color="000000"/>
            </w:tcBorders>
          </w:tcPr>
          <w:p w14:paraId="4156418D" w14:textId="77777777" w:rsidR="001561F6" w:rsidRDefault="00A66D1D">
            <w:pPr>
              <w:suppressAutoHyphens/>
              <w:snapToGrid w:val="0"/>
              <w:ind w:left="5" w:right="5" w:hanging="45"/>
              <w:jc w:val="center"/>
              <w:rPr>
                <w:rFonts w:eastAsia="Lucida Sans Unicode"/>
                <w:color w:val="000000"/>
                <w:szCs w:val="24"/>
                <w:lang w:eastAsia="lt-LT"/>
              </w:rPr>
            </w:pPr>
            <w:r>
              <w:rPr>
                <w:rFonts w:eastAsia="Lucida Sans Unicode"/>
                <w:color w:val="000000"/>
                <w:szCs w:val="24"/>
                <w:lang w:eastAsia="lt-LT"/>
              </w:rPr>
              <w:t>3.</w:t>
            </w:r>
          </w:p>
        </w:tc>
        <w:tc>
          <w:tcPr>
            <w:tcW w:w="1417" w:type="dxa"/>
            <w:tcBorders>
              <w:left w:val="single" w:sz="1" w:space="0" w:color="000000"/>
              <w:bottom w:val="single" w:sz="1" w:space="0" w:color="000000"/>
            </w:tcBorders>
          </w:tcPr>
          <w:p w14:paraId="4156418E" w14:textId="77777777" w:rsidR="001561F6" w:rsidRDefault="00A66D1D">
            <w:pPr>
              <w:suppressAutoHyphens/>
              <w:snapToGrid w:val="0"/>
              <w:ind w:left="5" w:right="5" w:hanging="45"/>
              <w:jc w:val="both"/>
              <w:rPr>
                <w:rFonts w:eastAsia="Lucida Sans Unicode"/>
                <w:color w:val="000000"/>
                <w:szCs w:val="24"/>
                <w:lang w:eastAsia="lt-LT"/>
              </w:rPr>
            </w:pPr>
            <w:r>
              <w:rPr>
                <w:rFonts w:eastAsia="Lucida Sans Unicode"/>
                <w:color w:val="000000"/>
                <w:szCs w:val="24"/>
                <w:lang w:eastAsia="lt-LT"/>
              </w:rPr>
              <w:t>Skirvytė</w:t>
            </w:r>
          </w:p>
        </w:tc>
        <w:tc>
          <w:tcPr>
            <w:tcW w:w="5245" w:type="dxa"/>
            <w:tcBorders>
              <w:left w:val="single" w:sz="1" w:space="0" w:color="000000"/>
              <w:bottom w:val="single" w:sz="1" w:space="0" w:color="000000"/>
            </w:tcBorders>
          </w:tcPr>
          <w:p w14:paraId="4156418F" w14:textId="77777777" w:rsidR="001561F6" w:rsidRDefault="00A66D1D">
            <w:pPr>
              <w:suppressAutoHyphens/>
              <w:snapToGrid w:val="0"/>
              <w:ind w:left="-40" w:right="5"/>
              <w:jc w:val="both"/>
              <w:rPr>
                <w:rFonts w:eastAsia="Lucida Sans Unicode"/>
                <w:bCs/>
                <w:color w:val="000000"/>
                <w:szCs w:val="24"/>
                <w:lang w:eastAsia="lt-LT"/>
              </w:rPr>
            </w:pPr>
            <w:r>
              <w:rPr>
                <w:rFonts w:eastAsia="Lucida Sans Unicode"/>
                <w:color w:val="000000"/>
                <w:szCs w:val="24"/>
                <w:lang w:eastAsia="lt-LT"/>
              </w:rPr>
              <w:t xml:space="preserve">nuo Vytinio iki </w:t>
            </w:r>
            <w:r>
              <w:rPr>
                <w:rFonts w:eastAsia="Lucida Sans Unicode"/>
                <w:bCs/>
                <w:color w:val="000000"/>
                <w:szCs w:val="24"/>
                <w:lang w:eastAsia="lt-LT"/>
              </w:rPr>
              <w:t>Atmatos</w:t>
            </w:r>
          </w:p>
        </w:tc>
        <w:tc>
          <w:tcPr>
            <w:tcW w:w="1843" w:type="dxa"/>
            <w:tcBorders>
              <w:left w:val="single" w:sz="1" w:space="0" w:color="000000"/>
              <w:bottom w:val="single" w:sz="1" w:space="0" w:color="000000"/>
              <w:right w:val="single" w:sz="1" w:space="0" w:color="000000"/>
            </w:tcBorders>
          </w:tcPr>
          <w:p w14:paraId="41564190" w14:textId="77777777" w:rsidR="001561F6" w:rsidRDefault="00A66D1D">
            <w:pPr>
              <w:widowControl w:val="0"/>
              <w:suppressLineNumbers/>
              <w:suppressAutoHyphens/>
              <w:snapToGrid w:val="0"/>
              <w:rPr>
                <w:szCs w:val="24"/>
                <w:lang w:eastAsia="lt-LT"/>
              </w:rPr>
            </w:pPr>
            <w:r>
              <w:rPr>
                <w:szCs w:val="24"/>
                <w:lang w:eastAsia="lt-LT"/>
              </w:rPr>
              <w:t xml:space="preserve">neribojamas </w:t>
            </w:r>
          </w:p>
        </w:tc>
      </w:tr>
      <w:tr w:rsidR="001561F6" w14:paraId="41564196" w14:textId="77777777">
        <w:trPr>
          <w:cantSplit/>
        </w:trPr>
        <w:tc>
          <w:tcPr>
            <w:tcW w:w="851" w:type="dxa"/>
            <w:tcBorders>
              <w:left w:val="single" w:sz="1" w:space="0" w:color="000000"/>
              <w:bottom w:val="single" w:sz="1" w:space="0" w:color="000000"/>
            </w:tcBorders>
          </w:tcPr>
          <w:p w14:paraId="41564192" w14:textId="77777777" w:rsidR="001561F6" w:rsidRDefault="00A66D1D">
            <w:pPr>
              <w:suppressAutoHyphens/>
              <w:snapToGrid w:val="0"/>
              <w:ind w:left="5" w:right="5" w:hanging="45"/>
              <w:jc w:val="center"/>
              <w:rPr>
                <w:rFonts w:eastAsia="Lucida Sans Unicode"/>
                <w:szCs w:val="24"/>
                <w:lang w:eastAsia="lt-LT"/>
              </w:rPr>
            </w:pPr>
            <w:r>
              <w:rPr>
                <w:rFonts w:eastAsia="Lucida Sans Unicode"/>
                <w:szCs w:val="24"/>
                <w:lang w:eastAsia="lt-LT"/>
              </w:rPr>
              <w:t>4.</w:t>
            </w:r>
          </w:p>
        </w:tc>
        <w:tc>
          <w:tcPr>
            <w:tcW w:w="1417" w:type="dxa"/>
            <w:tcBorders>
              <w:left w:val="single" w:sz="1" w:space="0" w:color="000000"/>
              <w:bottom w:val="single" w:sz="1" w:space="0" w:color="000000"/>
            </w:tcBorders>
          </w:tcPr>
          <w:p w14:paraId="41564193" w14:textId="77777777" w:rsidR="001561F6" w:rsidRDefault="00A66D1D">
            <w:pPr>
              <w:suppressAutoHyphens/>
              <w:snapToGrid w:val="0"/>
              <w:ind w:left="5" w:right="5" w:hanging="45"/>
              <w:jc w:val="both"/>
              <w:rPr>
                <w:rFonts w:eastAsia="Lucida Sans Unicode"/>
                <w:szCs w:val="24"/>
                <w:lang w:eastAsia="lt-LT"/>
              </w:rPr>
            </w:pPr>
            <w:r>
              <w:rPr>
                <w:rFonts w:eastAsia="Lucida Sans Unicode"/>
                <w:szCs w:val="24"/>
                <w:lang w:eastAsia="lt-LT"/>
              </w:rPr>
              <w:t>Jūra</w:t>
            </w:r>
          </w:p>
        </w:tc>
        <w:tc>
          <w:tcPr>
            <w:tcW w:w="5245" w:type="dxa"/>
            <w:tcBorders>
              <w:left w:val="single" w:sz="1" w:space="0" w:color="000000"/>
              <w:bottom w:val="single" w:sz="1" w:space="0" w:color="000000"/>
            </w:tcBorders>
          </w:tcPr>
          <w:p w14:paraId="41564194" w14:textId="77777777" w:rsidR="001561F6" w:rsidRDefault="00A66D1D">
            <w:pPr>
              <w:suppressAutoHyphens/>
              <w:snapToGrid w:val="0"/>
              <w:ind w:left="-40" w:right="5"/>
              <w:jc w:val="both"/>
              <w:rPr>
                <w:rFonts w:eastAsia="Lucida Sans Unicode"/>
                <w:szCs w:val="24"/>
                <w:lang w:eastAsia="lt-LT"/>
              </w:rPr>
            </w:pPr>
            <w:r>
              <w:rPr>
                <w:rFonts w:eastAsia="Lucida Sans Unicode"/>
                <w:szCs w:val="24"/>
                <w:lang w:eastAsia="lt-LT"/>
              </w:rPr>
              <w:t>nuo žiočių iki Tauragės Versmės gimnazijos</w:t>
            </w:r>
          </w:p>
        </w:tc>
        <w:tc>
          <w:tcPr>
            <w:tcW w:w="1843" w:type="dxa"/>
            <w:tcBorders>
              <w:left w:val="single" w:sz="1" w:space="0" w:color="000000"/>
              <w:bottom w:val="single" w:sz="1" w:space="0" w:color="000000"/>
              <w:right w:val="single" w:sz="1" w:space="0" w:color="000000"/>
            </w:tcBorders>
          </w:tcPr>
          <w:p w14:paraId="41564195" w14:textId="77777777" w:rsidR="001561F6" w:rsidRDefault="00A66D1D">
            <w:pPr>
              <w:widowControl w:val="0"/>
              <w:suppressLineNumbers/>
              <w:suppressAutoHyphens/>
              <w:snapToGrid w:val="0"/>
              <w:rPr>
                <w:szCs w:val="24"/>
                <w:lang w:eastAsia="lt-LT"/>
              </w:rPr>
            </w:pPr>
            <w:r>
              <w:rPr>
                <w:szCs w:val="24"/>
                <w:lang w:eastAsia="lt-LT"/>
              </w:rPr>
              <w:t>neribojamas</w:t>
            </w:r>
          </w:p>
        </w:tc>
      </w:tr>
      <w:tr w:rsidR="001561F6" w14:paraId="4156419B" w14:textId="77777777">
        <w:trPr>
          <w:cantSplit/>
        </w:trPr>
        <w:tc>
          <w:tcPr>
            <w:tcW w:w="851" w:type="dxa"/>
            <w:tcBorders>
              <w:left w:val="single" w:sz="1" w:space="0" w:color="000000"/>
              <w:bottom w:val="single" w:sz="1" w:space="0" w:color="000000"/>
            </w:tcBorders>
          </w:tcPr>
          <w:p w14:paraId="41564197" w14:textId="77777777" w:rsidR="001561F6" w:rsidRDefault="00A66D1D">
            <w:pPr>
              <w:suppressLineNumbers/>
              <w:suppressAutoHyphens/>
              <w:snapToGrid w:val="0"/>
              <w:ind w:left="5" w:right="5" w:hanging="45"/>
              <w:jc w:val="center"/>
              <w:rPr>
                <w:rFonts w:eastAsia="Lucida Sans Unicode"/>
                <w:szCs w:val="24"/>
                <w:lang w:eastAsia="lt-LT"/>
              </w:rPr>
            </w:pPr>
            <w:r>
              <w:rPr>
                <w:rFonts w:eastAsia="Lucida Sans Unicode"/>
                <w:szCs w:val="24"/>
                <w:lang w:eastAsia="lt-LT"/>
              </w:rPr>
              <w:t>5.</w:t>
            </w:r>
          </w:p>
        </w:tc>
        <w:tc>
          <w:tcPr>
            <w:tcW w:w="1417" w:type="dxa"/>
            <w:tcBorders>
              <w:left w:val="single" w:sz="1" w:space="0" w:color="000000"/>
              <w:bottom w:val="single" w:sz="1" w:space="0" w:color="000000"/>
            </w:tcBorders>
          </w:tcPr>
          <w:p w14:paraId="41564198" w14:textId="77777777" w:rsidR="001561F6" w:rsidRDefault="00A66D1D">
            <w:pPr>
              <w:suppressLineNumbers/>
              <w:suppressAutoHyphens/>
              <w:snapToGrid w:val="0"/>
              <w:ind w:left="5" w:right="5" w:hanging="45"/>
              <w:jc w:val="both"/>
              <w:rPr>
                <w:rFonts w:eastAsia="Lucida Sans Unicode"/>
                <w:szCs w:val="24"/>
                <w:lang w:eastAsia="lt-LT"/>
              </w:rPr>
            </w:pPr>
            <w:r>
              <w:rPr>
                <w:rFonts w:eastAsia="Lucida Sans Unicode"/>
                <w:szCs w:val="24"/>
                <w:lang w:eastAsia="lt-LT"/>
              </w:rPr>
              <w:t>Atmata</w:t>
            </w:r>
          </w:p>
        </w:tc>
        <w:tc>
          <w:tcPr>
            <w:tcW w:w="5245" w:type="dxa"/>
            <w:tcBorders>
              <w:left w:val="single" w:sz="1" w:space="0" w:color="000000"/>
              <w:bottom w:val="single" w:sz="1" w:space="0" w:color="000000"/>
            </w:tcBorders>
          </w:tcPr>
          <w:p w14:paraId="41564199" w14:textId="77777777" w:rsidR="001561F6" w:rsidRDefault="00A66D1D">
            <w:pPr>
              <w:suppressLineNumbers/>
              <w:suppressAutoHyphens/>
              <w:snapToGrid w:val="0"/>
              <w:ind w:left="-40" w:right="5"/>
              <w:rPr>
                <w:rFonts w:eastAsia="Lucida Sans Unicode"/>
                <w:szCs w:val="24"/>
                <w:lang w:eastAsia="lt-LT"/>
              </w:rPr>
            </w:pPr>
            <w:r>
              <w:rPr>
                <w:rFonts w:eastAsia="Lucida Sans Unicode"/>
                <w:szCs w:val="24"/>
                <w:lang w:eastAsia="lt-LT"/>
              </w:rPr>
              <w:t>visa upė</w:t>
            </w:r>
          </w:p>
        </w:tc>
        <w:tc>
          <w:tcPr>
            <w:tcW w:w="1843" w:type="dxa"/>
            <w:tcBorders>
              <w:left w:val="single" w:sz="1" w:space="0" w:color="000000"/>
              <w:bottom w:val="single" w:sz="1" w:space="0" w:color="000000"/>
              <w:right w:val="single" w:sz="1" w:space="0" w:color="000000"/>
            </w:tcBorders>
          </w:tcPr>
          <w:p w14:paraId="4156419A" w14:textId="77777777" w:rsidR="001561F6" w:rsidRDefault="00A66D1D">
            <w:pPr>
              <w:widowControl w:val="0"/>
              <w:suppressLineNumbers/>
              <w:suppressAutoHyphens/>
              <w:snapToGrid w:val="0"/>
              <w:rPr>
                <w:szCs w:val="24"/>
                <w:lang w:eastAsia="lt-LT"/>
              </w:rPr>
            </w:pPr>
            <w:r>
              <w:rPr>
                <w:szCs w:val="24"/>
                <w:lang w:eastAsia="lt-LT"/>
              </w:rPr>
              <w:t xml:space="preserve">neribojamas </w:t>
            </w:r>
          </w:p>
        </w:tc>
      </w:tr>
      <w:tr w:rsidR="001561F6" w14:paraId="415641A0" w14:textId="77777777">
        <w:trPr>
          <w:cantSplit/>
        </w:trPr>
        <w:tc>
          <w:tcPr>
            <w:tcW w:w="851" w:type="dxa"/>
            <w:tcBorders>
              <w:left w:val="single" w:sz="1" w:space="0" w:color="000000"/>
              <w:bottom w:val="single" w:sz="1" w:space="0" w:color="000000"/>
            </w:tcBorders>
          </w:tcPr>
          <w:p w14:paraId="4156419C" w14:textId="77777777" w:rsidR="001561F6" w:rsidRDefault="00A66D1D">
            <w:pPr>
              <w:suppressLineNumbers/>
              <w:suppressAutoHyphens/>
              <w:snapToGrid w:val="0"/>
              <w:ind w:left="5" w:right="5" w:hanging="45"/>
              <w:jc w:val="center"/>
              <w:rPr>
                <w:rFonts w:eastAsia="Lucida Sans Unicode"/>
                <w:szCs w:val="24"/>
                <w:lang w:eastAsia="lt-LT"/>
              </w:rPr>
            </w:pPr>
            <w:r>
              <w:rPr>
                <w:rFonts w:eastAsia="Lucida Sans Unicode"/>
                <w:szCs w:val="24"/>
                <w:lang w:eastAsia="lt-LT"/>
              </w:rPr>
              <w:t>6.</w:t>
            </w:r>
          </w:p>
        </w:tc>
        <w:tc>
          <w:tcPr>
            <w:tcW w:w="1417" w:type="dxa"/>
            <w:tcBorders>
              <w:left w:val="single" w:sz="1" w:space="0" w:color="000000"/>
              <w:bottom w:val="single" w:sz="1" w:space="0" w:color="000000"/>
            </w:tcBorders>
          </w:tcPr>
          <w:p w14:paraId="4156419D" w14:textId="77777777" w:rsidR="001561F6" w:rsidRDefault="00A66D1D">
            <w:pPr>
              <w:suppressLineNumbers/>
              <w:suppressAutoHyphens/>
              <w:snapToGrid w:val="0"/>
              <w:ind w:left="5" w:right="5" w:hanging="45"/>
              <w:jc w:val="both"/>
              <w:rPr>
                <w:rFonts w:eastAsia="Lucida Sans Unicode"/>
                <w:szCs w:val="24"/>
                <w:lang w:eastAsia="lt-LT"/>
              </w:rPr>
            </w:pPr>
            <w:r>
              <w:rPr>
                <w:rFonts w:eastAsia="Lucida Sans Unicode"/>
                <w:szCs w:val="24"/>
                <w:lang w:eastAsia="lt-LT"/>
              </w:rPr>
              <w:t>Nemunas</w:t>
            </w:r>
          </w:p>
        </w:tc>
        <w:tc>
          <w:tcPr>
            <w:tcW w:w="5245" w:type="dxa"/>
            <w:tcBorders>
              <w:left w:val="single" w:sz="1" w:space="0" w:color="000000"/>
              <w:bottom w:val="single" w:sz="1" w:space="0" w:color="000000"/>
            </w:tcBorders>
          </w:tcPr>
          <w:p w14:paraId="4156419E" w14:textId="77777777" w:rsidR="001561F6" w:rsidRDefault="00A66D1D">
            <w:pPr>
              <w:suppressLineNumbers/>
              <w:suppressAutoHyphens/>
              <w:snapToGrid w:val="0"/>
              <w:ind w:left="-40" w:right="5"/>
              <w:rPr>
                <w:rFonts w:eastAsia="Lucida Sans Unicode"/>
                <w:color w:val="000000"/>
                <w:szCs w:val="24"/>
                <w:lang w:eastAsia="lt-LT"/>
              </w:rPr>
            </w:pPr>
            <w:r>
              <w:rPr>
                <w:rFonts w:eastAsia="Lucida Sans Unicode"/>
                <w:szCs w:val="24"/>
                <w:lang w:eastAsia="lt-LT"/>
              </w:rPr>
              <w:t>nuo</w:t>
            </w:r>
            <w:r>
              <w:rPr>
                <w:rFonts w:eastAsia="Lucida Sans Unicode"/>
                <w:color w:val="000000"/>
                <w:szCs w:val="24"/>
                <w:lang w:eastAsia="lt-LT"/>
              </w:rPr>
              <w:t xml:space="preserve"> </w:t>
            </w:r>
            <w:r>
              <w:rPr>
                <w:rFonts w:eastAsia="Lucida Sans Unicode"/>
                <w:bCs/>
                <w:color w:val="000000"/>
                <w:szCs w:val="24"/>
                <w:lang w:eastAsia="lt-LT"/>
              </w:rPr>
              <w:t>Atmatos</w:t>
            </w:r>
            <w:r>
              <w:rPr>
                <w:rFonts w:eastAsia="Lucida Sans Unicode"/>
                <w:color w:val="000000"/>
                <w:szCs w:val="24"/>
                <w:lang w:eastAsia="lt-LT"/>
              </w:rPr>
              <w:t xml:space="preserve"> iki </w:t>
            </w:r>
            <w:r>
              <w:rPr>
                <w:rFonts w:eastAsia="Lucida Sans Unicode"/>
                <w:szCs w:val="24"/>
                <w:lang w:eastAsia="lt-LT"/>
              </w:rPr>
              <w:t xml:space="preserve">500 m žemiau </w:t>
            </w:r>
            <w:r>
              <w:rPr>
                <w:rFonts w:eastAsia="Lucida Sans Unicode"/>
                <w:color w:val="000000"/>
                <w:szCs w:val="24"/>
                <w:lang w:eastAsia="lt-LT"/>
              </w:rPr>
              <w:t>Kauno HE užtvankos</w:t>
            </w:r>
          </w:p>
        </w:tc>
        <w:tc>
          <w:tcPr>
            <w:tcW w:w="1843" w:type="dxa"/>
            <w:tcBorders>
              <w:left w:val="single" w:sz="1" w:space="0" w:color="000000"/>
              <w:bottom w:val="single" w:sz="1" w:space="0" w:color="000000"/>
              <w:right w:val="single" w:sz="1" w:space="0" w:color="000000"/>
            </w:tcBorders>
          </w:tcPr>
          <w:p w14:paraId="4156419F" w14:textId="77777777" w:rsidR="001561F6" w:rsidRDefault="00A66D1D">
            <w:pPr>
              <w:widowControl w:val="0"/>
              <w:suppressLineNumbers/>
              <w:suppressAutoHyphens/>
              <w:snapToGrid w:val="0"/>
              <w:rPr>
                <w:szCs w:val="24"/>
                <w:lang w:eastAsia="lt-LT"/>
              </w:rPr>
            </w:pPr>
            <w:r>
              <w:rPr>
                <w:szCs w:val="24"/>
                <w:lang w:eastAsia="lt-LT"/>
              </w:rPr>
              <w:t xml:space="preserve">neribojamas </w:t>
            </w:r>
          </w:p>
        </w:tc>
      </w:tr>
      <w:tr w:rsidR="001561F6" w14:paraId="415641A5" w14:textId="77777777">
        <w:trPr>
          <w:cantSplit/>
        </w:trPr>
        <w:tc>
          <w:tcPr>
            <w:tcW w:w="851" w:type="dxa"/>
            <w:tcBorders>
              <w:left w:val="single" w:sz="1" w:space="0" w:color="000000"/>
              <w:bottom w:val="single" w:sz="1" w:space="0" w:color="000000"/>
            </w:tcBorders>
          </w:tcPr>
          <w:p w14:paraId="415641A1" w14:textId="77777777" w:rsidR="001561F6" w:rsidRDefault="00A66D1D">
            <w:pPr>
              <w:suppressLineNumbers/>
              <w:suppressAutoHyphens/>
              <w:snapToGrid w:val="0"/>
              <w:ind w:left="5" w:right="5" w:hanging="45"/>
              <w:jc w:val="center"/>
              <w:rPr>
                <w:rFonts w:eastAsia="Lucida Sans Unicode"/>
                <w:szCs w:val="24"/>
                <w:lang w:eastAsia="lt-LT"/>
              </w:rPr>
            </w:pPr>
            <w:r>
              <w:rPr>
                <w:rFonts w:eastAsia="Lucida Sans Unicode"/>
                <w:szCs w:val="24"/>
                <w:lang w:eastAsia="lt-LT"/>
              </w:rPr>
              <w:t>7.</w:t>
            </w:r>
          </w:p>
        </w:tc>
        <w:tc>
          <w:tcPr>
            <w:tcW w:w="1417" w:type="dxa"/>
            <w:tcBorders>
              <w:left w:val="single" w:sz="1" w:space="0" w:color="000000"/>
              <w:bottom w:val="single" w:sz="1" w:space="0" w:color="000000"/>
            </w:tcBorders>
          </w:tcPr>
          <w:p w14:paraId="415641A2" w14:textId="77777777" w:rsidR="001561F6" w:rsidRDefault="00A66D1D">
            <w:pPr>
              <w:suppressLineNumbers/>
              <w:suppressAutoHyphens/>
              <w:snapToGrid w:val="0"/>
              <w:ind w:left="5" w:right="5" w:hanging="45"/>
              <w:jc w:val="both"/>
              <w:rPr>
                <w:rFonts w:eastAsia="Lucida Sans Unicode"/>
                <w:szCs w:val="24"/>
                <w:lang w:eastAsia="lt-LT"/>
              </w:rPr>
            </w:pPr>
            <w:r>
              <w:rPr>
                <w:rFonts w:eastAsia="Lucida Sans Unicode"/>
                <w:szCs w:val="24"/>
                <w:lang w:eastAsia="lt-LT"/>
              </w:rPr>
              <w:t>Neris</w:t>
            </w:r>
          </w:p>
        </w:tc>
        <w:tc>
          <w:tcPr>
            <w:tcW w:w="5245" w:type="dxa"/>
            <w:tcBorders>
              <w:left w:val="single" w:sz="1" w:space="0" w:color="000000"/>
              <w:bottom w:val="single" w:sz="1" w:space="0" w:color="000000"/>
            </w:tcBorders>
          </w:tcPr>
          <w:p w14:paraId="415641A3" w14:textId="77777777" w:rsidR="001561F6" w:rsidRDefault="00A66D1D">
            <w:pPr>
              <w:suppressLineNumbers/>
              <w:suppressAutoHyphens/>
              <w:snapToGrid w:val="0"/>
              <w:ind w:left="-40" w:right="5"/>
              <w:rPr>
                <w:rFonts w:eastAsia="Lucida Sans Unicode"/>
                <w:szCs w:val="24"/>
                <w:lang w:eastAsia="lt-LT"/>
              </w:rPr>
            </w:pPr>
            <w:r>
              <w:rPr>
                <w:rFonts w:eastAsia="Lucida Sans Unicode"/>
                <w:szCs w:val="24"/>
                <w:lang w:eastAsia="lt-LT"/>
              </w:rPr>
              <w:t>visa Lietuvos Respublikos teritorijoje esanti upė</w:t>
            </w:r>
          </w:p>
        </w:tc>
        <w:tc>
          <w:tcPr>
            <w:tcW w:w="1843" w:type="dxa"/>
            <w:tcBorders>
              <w:left w:val="single" w:sz="1" w:space="0" w:color="000000"/>
              <w:bottom w:val="single" w:sz="1" w:space="0" w:color="000000"/>
              <w:right w:val="single" w:sz="1" w:space="0" w:color="000000"/>
            </w:tcBorders>
          </w:tcPr>
          <w:p w14:paraId="415641A4" w14:textId="77777777" w:rsidR="001561F6" w:rsidRDefault="00A66D1D">
            <w:pPr>
              <w:widowControl w:val="0"/>
              <w:suppressLineNumbers/>
              <w:suppressAutoHyphens/>
              <w:snapToGrid w:val="0"/>
              <w:rPr>
                <w:szCs w:val="24"/>
                <w:lang w:eastAsia="lt-LT"/>
              </w:rPr>
            </w:pPr>
            <w:r>
              <w:rPr>
                <w:szCs w:val="24"/>
                <w:lang w:eastAsia="lt-LT"/>
              </w:rPr>
              <w:t>neribojamas</w:t>
            </w:r>
          </w:p>
        </w:tc>
      </w:tr>
      <w:tr w:rsidR="001561F6" w14:paraId="415641AA" w14:textId="77777777">
        <w:trPr>
          <w:cantSplit/>
        </w:trPr>
        <w:tc>
          <w:tcPr>
            <w:tcW w:w="851" w:type="dxa"/>
            <w:tcBorders>
              <w:left w:val="single" w:sz="1" w:space="0" w:color="000000"/>
              <w:bottom w:val="single" w:sz="1" w:space="0" w:color="000000"/>
            </w:tcBorders>
          </w:tcPr>
          <w:p w14:paraId="415641A6" w14:textId="77777777" w:rsidR="001561F6" w:rsidRDefault="00A66D1D">
            <w:pPr>
              <w:suppressLineNumbers/>
              <w:suppressAutoHyphens/>
              <w:snapToGrid w:val="0"/>
              <w:ind w:left="5" w:right="5" w:hanging="45"/>
              <w:jc w:val="center"/>
              <w:rPr>
                <w:rFonts w:eastAsia="Lucida Sans Unicode"/>
                <w:szCs w:val="24"/>
                <w:lang w:eastAsia="lt-LT"/>
              </w:rPr>
            </w:pPr>
            <w:r>
              <w:rPr>
                <w:rFonts w:eastAsia="Lucida Sans Unicode"/>
                <w:szCs w:val="24"/>
                <w:lang w:eastAsia="lt-LT"/>
              </w:rPr>
              <w:t>8.</w:t>
            </w:r>
          </w:p>
        </w:tc>
        <w:tc>
          <w:tcPr>
            <w:tcW w:w="1417" w:type="dxa"/>
            <w:tcBorders>
              <w:left w:val="single" w:sz="1" w:space="0" w:color="000000"/>
              <w:bottom w:val="single" w:sz="1" w:space="0" w:color="000000"/>
            </w:tcBorders>
          </w:tcPr>
          <w:p w14:paraId="415641A7" w14:textId="77777777" w:rsidR="001561F6" w:rsidRDefault="00A66D1D">
            <w:pPr>
              <w:suppressLineNumbers/>
              <w:suppressAutoHyphens/>
              <w:snapToGrid w:val="0"/>
              <w:ind w:left="5" w:right="5" w:hanging="45"/>
              <w:jc w:val="both"/>
              <w:rPr>
                <w:rFonts w:eastAsia="Lucida Sans Unicode"/>
                <w:szCs w:val="24"/>
                <w:lang w:eastAsia="lt-LT"/>
              </w:rPr>
            </w:pPr>
            <w:r>
              <w:rPr>
                <w:rFonts w:eastAsia="Lucida Sans Unicode"/>
                <w:szCs w:val="24"/>
                <w:lang w:eastAsia="lt-LT"/>
              </w:rPr>
              <w:t>Dubysa</w:t>
            </w:r>
          </w:p>
        </w:tc>
        <w:tc>
          <w:tcPr>
            <w:tcW w:w="5245" w:type="dxa"/>
            <w:tcBorders>
              <w:left w:val="single" w:sz="1" w:space="0" w:color="000000"/>
              <w:bottom w:val="single" w:sz="1" w:space="0" w:color="000000"/>
            </w:tcBorders>
          </w:tcPr>
          <w:p w14:paraId="415641A8" w14:textId="77777777" w:rsidR="001561F6" w:rsidRDefault="00A66D1D">
            <w:pPr>
              <w:suppressLineNumbers/>
              <w:tabs>
                <w:tab w:val="left" w:pos="7774"/>
              </w:tabs>
              <w:suppressAutoHyphens/>
              <w:snapToGrid w:val="0"/>
              <w:ind w:left="-40" w:right="-70"/>
              <w:rPr>
                <w:rFonts w:eastAsia="Lucida Sans Unicode"/>
                <w:szCs w:val="24"/>
                <w:lang w:eastAsia="lt-LT"/>
              </w:rPr>
            </w:pPr>
            <w:r>
              <w:rPr>
                <w:rFonts w:eastAsia="Lucida Sans Unicode"/>
                <w:szCs w:val="24"/>
                <w:lang w:eastAsia="lt-LT"/>
              </w:rPr>
              <w:t xml:space="preserve">nuo žiočių iki Lyduvėnų tilto </w:t>
            </w:r>
          </w:p>
        </w:tc>
        <w:tc>
          <w:tcPr>
            <w:tcW w:w="1843" w:type="dxa"/>
            <w:tcBorders>
              <w:left w:val="single" w:sz="1" w:space="0" w:color="000000"/>
              <w:bottom w:val="single" w:sz="1" w:space="0" w:color="000000"/>
              <w:right w:val="single" w:sz="1" w:space="0" w:color="000000"/>
            </w:tcBorders>
          </w:tcPr>
          <w:p w14:paraId="415641A9" w14:textId="77777777" w:rsidR="001561F6" w:rsidRDefault="00A66D1D">
            <w:pPr>
              <w:widowControl w:val="0"/>
              <w:suppressLineNumbers/>
              <w:suppressAutoHyphens/>
              <w:snapToGrid w:val="0"/>
              <w:rPr>
                <w:szCs w:val="24"/>
                <w:lang w:eastAsia="lt-LT"/>
              </w:rPr>
            </w:pPr>
            <w:r>
              <w:rPr>
                <w:szCs w:val="24"/>
                <w:lang w:eastAsia="lt-LT"/>
              </w:rPr>
              <w:t>200</w:t>
            </w:r>
          </w:p>
        </w:tc>
      </w:tr>
      <w:tr w:rsidR="001561F6" w14:paraId="415641AF" w14:textId="77777777">
        <w:trPr>
          <w:cantSplit/>
        </w:trPr>
        <w:tc>
          <w:tcPr>
            <w:tcW w:w="851" w:type="dxa"/>
            <w:tcBorders>
              <w:left w:val="single" w:sz="1" w:space="0" w:color="000000"/>
              <w:bottom w:val="single" w:sz="1" w:space="0" w:color="000000"/>
            </w:tcBorders>
          </w:tcPr>
          <w:p w14:paraId="415641AB" w14:textId="77777777" w:rsidR="001561F6" w:rsidRDefault="00A66D1D">
            <w:pPr>
              <w:suppressLineNumbers/>
              <w:suppressAutoHyphens/>
              <w:snapToGrid w:val="0"/>
              <w:ind w:left="5" w:right="5" w:hanging="45"/>
              <w:jc w:val="center"/>
              <w:rPr>
                <w:rFonts w:eastAsia="Lucida Sans Unicode"/>
                <w:szCs w:val="24"/>
                <w:lang w:eastAsia="lt-LT"/>
              </w:rPr>
            </w:pPr>
            <w:r>
              <w:rPr>
                <w:rFonts w:eastAsia="Lucida Sans Unicode"/>
                <w:szCs w:val="24"/>
                <w:lang w:eastAsia="lt-LT"/>
              </w:rPr>
              <w:t>9.</w:t>
            </w:r>
          </w:p>
        </w:tc>
        <w:tc>
          <w:tcPr>
            <w:tcW w:w="1417" w:type="dxa"/>
            <w:tcBorders>
              <w:left w:val="single" w:sz="1" w:space="0" w:color="000000"/>
              <w:bottom w:val="single" w:sz="1" w:space="0" w:color="000000"/>
            </w:tcBorders>
          </w:tcPr>
          <w:p w14:paraId="415641AC" w14:textId="77777777" w:rsidR="001561F6" w:rsidRDefault="00A66D1D">
            <w:pPr>
              <w:suppressLineNumbers/>
              <w:suppressAutoHyphens/>
              <w:snapToGrid w:val="0"/>
              <w:ind w:left="5" w:right="5" w:hanging="45"/>
              <w:jc w:val="both"/>
              <w:rPr>
                <w:rFonts w:eastAsia="Lucida Sans Unicode"/>
                <w:szCs w:val="24"/>
                <w:lang w:eastAsia="lt-LT"/>
              </w:rPr>
            </w:pPr>
            <w:r>
              <w:rPr>
                <w:rFonts w:eastAsia="Lucida Sans Unicode"/>
                <w:szCs w:val="24"/>
                <w:lang w:eastAsia="lt-LT"/>
              </w:rPr>
              <w:t>Šventoji</w:t>
            </w:r>
          </w:p>
        </w:tc>
        <w:tc>
          <w:tcPr>
            <w:tcW w:w="5245" w:type="dxa"/>
            <w:tcBorders>
              <w:left w:val="single" w:sz="1" w:space="0" w:color="000000"/>
              <w:bottom w:val="single" w:sz="1" w:space="0" w:color="000000"/>
            </w:tcBorders>
          </w:tcPr>
          <w:p w14:paraId="415641AD" w14:textId="77777777" w:rsidR="001561F6" w:rsidRDefault="00A66D1D">
            <w:pPr>
              <w:suppressLineNumbers/>
              <w:tabs>
                <w:tab w:val="left" w:pos="7774"/>
              </w:tabs>
              <w:suppressAutoHyphens/>
              <w:snapToGrid w:val="0"/>
              <w:ind w:left="-40" w:right="-70"/>
              <w:rPr>
                <w:rFonts w:eastAsia="Lucida Sans Unicode"/>
                <w:szCs w:val="24"/>
                <w:lang w:eastAsia="lt-LT"/>
              </w:rPr>
            </w:pPr>
            <w:r>
              <w:rPr>
                <w:rFonts w:eastAsia="Lucida Sans Unicode"/>
                <w:szCs w:val="24"/>
                <w:lang w:eastAsia="lt-LT"/>
              </w:rPr>
              <w:t>nuo žiočių iki tilto kelyje Kavarskas-Kurkliai ir nuo Kavarsko užtvankos iki Virintos žiočių</w:t>
            </w:r>
          </w:p>
        </w:tc>
        <w:tc>
          <w:tcPr>
            <w:tcW w:w="1843" w:type="dxa"/>
            <w:tcBorders>
              <w:left w:val="single" w:sz="1" w:space="0" w:color="000000"/>
              <w:bottom w:val="single" w:sz="1" w:space="0" w:color="000000"/>
              <w:right w:val="single" w:sz="1" w:space="0" w:color="000000"/>
            </w:tcBorders>
          </w:tcPr>
          <w:p w14:paraId="415641AE" w14:textId="77777777" w:rsidR="001561F6" w:rsidRDefault="00A66D1D">
            <w:pPr>
              <w:widowControl w:val="0"/>
              <w:suppressLineNumbers/>
              <w:suppressAutoHyphens/>
              <w:snapToGrid w:val="0"/>
              <w:rPr>
                <w:szCs w:val="24"/>
                <w:lang w:eastAsia="lt-LT"/>
              </w:rPr>
            </w:pPr>
            <w:r>
              <w:rPr>
                <w:szCs w:val="24"/>
                <w:lang w:eastAsia="lt-LT"/>
              </w:rPr>
              <w:t>100</w:t>
            </w:r>
          </w:p>
        </w:tc>
      </w:tr>
      <w:tr w:rsidR="001561F6" w14:paraId="415641B4" w14:textId="77777777">
        <w:trPr>
          <w:cantSplit/>
        </w:trPr>
        <w:tc>
          <w:tcPr>
            <w:tcW w:w="851" w:type="dxa"/>
            <w:tcBorders>
              <w:left w:val="single" w:sz="1" w:space="0" w:color="000000"/>
              <w:bottom w:val="single" w:sz="1" w:space="0" w:color="000000"/>
            </w:tcBorders>
          </w:tcPr>
          <w:p w14:paraId="415641B0" w14:textId="77777777" w:rsidR="001561F6" w:rsidRDefault="00A66D1D">
            <w:pPr>
              <w:suppressLineNumbers/>
              <w:suppressAutoHyphens/>
              <w:snapToGrid w:val="0"/>
              <w:ind w:left="5" w:right="5" w:hanging="45"/>
              <w:jc w:val="center"/>
              <w:rPr>
                <w:rFonts w:eastAsia="Lucida Sans Unicode"/>
                <w:bCs/>
                <w:szCs w:val="24"/>
                <w:lang w:eastAsia="lt-LT"/>
              </w:rPr>
            </w:pPr>
            <w:r>
              <w:rPr>
                <w:rFonts w:eastAsia="Lucida Sans Unicode"/>
                <w:bCs/>
                <w:szCs w:val="24"/>
                <w:lang w:eastAsia="lt-LT"/>
              </w:rPr>
              <w:t>10.</w:t>
            </w:r>
          </w:p>
        </w:tc>
        <w:tc>
          <w:tcPr>
            <w:tcW w:w="1417" w:type="dxa"/>
            <w:tcBorders>
              <w:left w:val="single" w:sz="1" w:space="0" w:color="000000"/>
              <w:bottom w:val="single" w:sz="1" w:space="0" w:color="000000"/>
            </w:tcBorders>
          </w:tcPr>
          <w:p w14:paraId="415641B1" w14:textId="77777777" w:rsidR="001561F6" w:rsidRDefault="00A66D1D">
            <w:pPr>
              <w:suppressLineNumbers/>
              <w:suppressAutoHyphens/>
              <w:snapToGrid w:val="0"/>
              <w:ind w:left="5" w:right="5" w:hanging="45"/>
              <w:jc w:val="both"/>
              <w:rPr>
                <w:rFonts w:eastAsia="Lucida Sans Unicode"/>
                <w:bCs/>
                <w:szCs w:val="24"/>
                <w:lang w:eastAsia="lt-LT"/>
              </w:rPr>
            </w:pPr>
            <w:r>
              <w:rPr>
                <w:rFonts w:eastAsia="Lucida Sans Unicode"/>
                <w:bCs/>
                <w:szCs w:val="24"/>
                <w:lang w:eastAsia="lt-LT"/>
              </w:rPr>
              <w:t>Siesartis</w:t>
            </w:r>
          </w:p>
        </w:tc>
        <w:tc>
          <w:tcPr>
            <w:tcW w:w="5245" w:type="dxa"/>
            <w:tcBorders>
              <w:left w:val="single" w:sz="1" w:space="0" w:color="000000"/>
              <w:bottom w:val="single" w:sz="1" w:space="0" w:color="000000"/>
            </w:tcBorders>
          </w:tcPr>
          <w:p w14:paraId="415641B2" w14:textId="77777777" w:rsidR="001561F6" w:rsidRDefault="00A66D1D">
            <w:pPr>
              <w:suppressLineNumbers/>
              <w:tabs>
                <w:tab w:val="left" w:pos="7774"/>
              </w:tabs>
              <w:suppressAutoHyphens/>
              <w:snapToGrid w:val="0"/>
              <w:ind w:left="-40" w:right="-70"/>
              <w:rPr>
                <w:rFonts w:eastAsia="Lucida Sans Unicode"/>
                <w:bCs/>
                <w:szCs w:val="24"/>
                <w:lang w:eastAsia="lt-LT"/>
              </w:rPr>
            </w:pPr>
            <w:r>
              <w:rPr>
                <w:rFonts w:eastAsia="Lucida Sans Unicode"/>
                <w:bCs/>
                <w:szCs w:val="24"/>
                <w:lang w:eastAsia="lt-LT"/>
              </w:rPr>
              <w:t>nuo žiočių iki Želvos</w:t>
            </w:r>
            <w:r>
              <w:rPr>
                <w:rFonts w:eastAsia="Lucida Sans Unicode"/>
                <w:szCs w:val="24"/>
                <w:lang w:eastAsia="lt-LT"/>
              </w:rPr>
              <w:t>–Balninkų tilto</w:t>
            </w:r>
          </w:p>
        </w:tc>
        <w:tc>
          <w:tcPr>
            <w:tcW w:w="1843" w:type="dxa"/>
            <w:tcBorders>
              <w:left w:val="single" w:sz="1" w:space="0" w:color="000000"/>
              <w:bottom w:val="single" w:sz="1" w:space="0" w:color="000000"/>
              <w:right w:val="single" w:sz="1" w:space="0" w:color="000000"/>
            </w:tcBorders>
          </w:tcPr>
          <w:p w14:paraId="415641B3" w14:textId="77777777" w:rsidR="001561F6" w:rsidRDefault="00A66D1D">
            <w:pPr>
              <w:widowControl w:val="0"/>
              <w:suppressLineNumbers/>
              <w:suppressAutoHyphens/>
              <w:snapToGrid w:val="0"/>
              <w:rPr>
                <w:szCs w:val="24"/>
                <w:lang w:eastAsia="lt-LT"/>
              </w:rPr>
            </w:pPr>
            <w:r>
              <w:rPr>
                <w:szCs w:val="24"/>
                <w:lang w:eastAsia="lt-LT"/>
              </w:rPr>
              <w:t>50</w:t>
            </w:r>
          </w:p>
        </w:tc>
      </w:tr>
      <w:tr w:rsidR="001561F6" w14:paraId="415641B9" w14:textId="77777777">
        <w:trPr>
          <w:cantSplit/>
        </w:trPr>
        <w:tc>
          <w:tcPr>
            <w:tcW w:w="851" w:type="dxa"/>
            <w:tcBorders>
              <w:left w:val="single" w:sz="1" w:space="0" w:color="000000"/>
              <w:bottom w:val="single" w:sz="1" w:space="0" w:color="000000"/>
            </w:tcBorders>
          </w:tcPr>
          <w:p w14:paraId="415641B5" w14:textId="77777777" w:rsidR="001561F6" w:rsidRDefault="00A66D1D">
            <w:pPr>
              <w:suppressLineNumbers/>
              <w:suppressAutoHyphens/>
              <w:snapToGrid w:val="0"/>
              <w:ind w:left="5" w:right="5" w:hanging="45"/>
              <w:jc w:val="center"/>
              <w:rPr>
                <w:rFonts w:eastAsia="Lucida Sans Unicode"/>
                <w:szCs w:val="24"/>
                <w:lang w:eastAsia="lt-LT"/>
              </w:rPr>
            </w:pPr>
            <w:r>
              <w:rPr>
                <w:rFonts w:eastAsia="Lucida Sans Unicode"/>
                <w:szCs w:val="24"/>
                <w:lang w:eastAsia="lt-LT"/>
              </w:rPr>
              <w:t>11.</w:t>
            </w:r>
          </w:p>
        </w:tc>
        <w:tc>
          <w:tcPr>
            <w:tcW w:w="1417" w:type="dxa"/>
            <w:tcBorders>
              <w:left w:val="single" w:sz="1" w:space="0" w:color="000000"/>
              <w:bottom w:val="single" w:sz="1" w:space="0" w:color="000000"/>
            </w:tcBorders>
          </w:tcPr>
          <w:p w14:paraId="415641B6" w14:textId="77777777" w:rsidR="001561F6" w:rsidRDefault="00A66D1D">
            <w:pPr>
              <w:suppressLineNumbers/>
              <w:suppressAutoHyphens/>
              <w:snapToGrid w:val="0"/>
              <w:ind w:left="5" w:right="5" w:hanging="45"/>
              <w:jc w:val="both"/>
              <w:rPr>
                <w:rFonts w:eastAsia="Lucida Sans Unicode"/>
                <w:szCs w:val="24"/>
                <w:lang w:eastAsia="lt-LT"/>
              </w:rPr>
            </w:pPr>
            <w:r>
              <w:rPr>
                <w:rFonts w:eastAsia="Lucida Sans Unicode"/>
                <w:szCs w:val="24"/>
                <w:lang w:eastAsia="lt-LT"/>
              </w:rPr>
              <w:t>Šventoji (pajūrio)</w:t>
            </w:r>
          </w:p>
        </w:tc>
        <w:tc>
          <w:tcPr>
            <w:tcW w:w="5245" w:type="dxa"/>
            <w:tcBorders>
              <w:left w:val="single" w:sz="1" w:space="0" w:color="000000"/>
              <w:bottom w:val="single" w:sz="1" w:space="0" w:color="000000"/>
            </w:tcBorders>
          </w:tcPr>
          <w:p w14:paraId="415641B7" w14:textId="77777777" w:rsidR="001561F6" w:rsidRDefault="00A66D1D">
            <w:pPr>
              <w:suppressLineNumbers/>
              <w:suppressAutoHyphens/>
              <w:snapToGrid w:val="0"/>
              <w:ind w:left="-40" w:right="5"/>
              <w:rPr>
                <w:rFonts w:eastAsia="Lucida Sans Unicode"/>
                <w:szCs w:val="24"/>
                <w:lang w:eastAsia="lt-LT"/>
              </w:rPr>
            </w:pPr>
            <w:r>
              <w:rPr>
                <w:rFonts w:eastAsia="Lucida Sans Unicode"/>
                <w:szCs w:val="24"/>
                <w:lang w:eastAsia="lt-LT"/>
              </w:rPr>
              <w:t>visa Lietuvos Respublikos teritorijoje esanti upė</w:t>
            </w:r>
          </w:p>
        </w:tc>
        <w:tc>
          <w:tcPr>
            <w:tcW w:w="1843" w:type="dxa"/>
            <w:tcBorders>
              <w:left w:val="single" w:sz="1" w:space="0" w:color="000000"/>
              <w:bottom w:val="single" w:sz="1" w:space="0" w:color="000000"/>
              <w:right w:val="single" w:sz="1" w:space="0" w:color="000000"/>
            </w:tcBorders>
          </w:tcPr>
          <w:p w14:paraId="415641B8" w14:textId="77777777" w:rsidR="001561F6" w:rsidRDefault="00A66D1D">
            <w:pPr>
              <w:widowControl w:val="0"/>
              <w:suppressLineNumbers/>
              <w:suppressAutoHyphens/>
              <w:snapToGrid w:val="0"/>
              <w:rPr>
                <w:szCs w:val="24"/>
                <w:lang w:eastAsia="lt-LT"/>
              </w:rPr>
            </w:pPr>
            <w:r>
              <w:rPr>
                <w:szCs w:val="24"/>
                <w:lang w:eastAsia="lt-LT"/>
              </w:rPr>
              <w:t>100</w:t>
            </w:r>
          </w:p>
        </w:tc>
      </w:tr>
    </w:tbl>
    <w:p w14:paraId="415641BA" w14:textId="1936E37E" w:rsidR="001561F6" w:rsidRDefault="00E648FF">
      <w:pPr>
        <w:tabs>
          <w:tab w:val="left" w:pos="0"/>
        </w:tabs>
        <w:suppressAutoHyphens/>
        <w:jc w:val="right"/>
        <w:rPr>
          <w:rFonts w:eastAsia="Lucida Sans Unicode"/>
          <w:szCs w:val="24"/>
          <w:lang w:eastAsia="lt-LT"/>
        </w:rPr>
      </w:pPr>
    </w:p>
    <w:p w14:paraId="415641BB" w14:textId="6F595EBA" w:rsidR="001561F6" w:rsidRDefault="00A66D1D">
      <w:pPr>
        <w:suppressAutoHyphens/>
        <w:spacing w:line="276" w:lineRule="auto"/>
        <w:jc w:val="both"/>
        <w:rPr>
          <w:rFonts w:eastAsia="Lucida Sans Unicode"/>
          <w:color w:val="000000"/>
          <w:szCs w:val="24"/>
          <w:lang w:eastAsia="lt-LT"/>
        </w:rPr>
      </w:pPr>
      <w:r>
        <w:rPr>
          <w:rFonts w:eastAsia="Lucida Sans Unicode"/>
          <w:szCs w:val="24"/>
          <w:lang w:eastAsia="lt-LT"/>
        </w:rPr>
        <w:t>2 lentelė.</w:t>
      </w:r>
      <w:r>
        <w:rPr>
          <w:rFonts w:eastAsia="Lucida Sans Unicode"/>
          <w:color w:val="000000"/>
          <w:szCs w:val="24"/>
          <w:lang w:eastAsia="lt-LT"/>
        </w:rPr>
        <w:t xml:space="preserve"> Vandens telkiniai, į kuriuos suteikiama teisė limituotai žvejybai nuo rugsėjo 16 d. iki spalio 15 d.</w:t>
      </w:r>
    </w:p>
    <w:p w14:paraId="415641BC" w14:textId="77777777" w:rsidR="001561F6" w:rsidRDefault="001561F6">
      <w:pPr>
        <w:suppressAutoHyphens/>
        <w:jc w:val="both"/>
        <w:rPr>
          <w:rFonts w:eastAsia="Lucida Sans Unicode"/>
          <w:color w:val="000000"/>
          <w:szCs w:val="24"/>
          <w:lang w:eastAsia="lt-LT"/>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134"/>
        <w:gridCol w:w="1134"/>
        <w:gridCol w:w="5103"/>
        <w:gridCol w:w="1701"/>
      </w:tblGrid>
      <w:tr w:rsidR="001561F6" w14:paraId="415641C3" w14:textId="77777777">
        <w:trPr>
          <w:cantSplit/>
          <w:tblHeader/>
        </w:trPr>
        <w:tc>
          <w:tcPr>
            <w:tcW w:w="1134" w:type="dxa"/>
            <w:tcBorders>
              <w:top w:val="single" w:sz="1" w:space="0" w:color="000000"/>
              <w:left w:val="single" w:sz="1" w:space="0" w:color="000000"/>
              <w:bottom w:val="single" w:sz="1" w:space="0" w:color="000000"/>
            </w:tcBorders>
          </w:tcPr>
          <w:p w14:paraId="415641BD" w14:textId="77777777" w:rsidR="001561F6" w:rsidRDefault="00A66D1D">
            <w:pPr>
              <w:widowControl w:val="0"/>
              <w:suppressLineNumbers/>
              <w:suppressAutoHyphens/>
              <w:snapToGrid w:val="0"/>
              <w:jc w:val="center"/>
              <w:rPr>
                <w:b/>
                <w:bCs/>
                <w:szCs w:val="24"/>
                <w:lang w:eastAsia="lt-LT"/>
              </w:rPr>
            </w:pPr>
            <w:r>
              <w:rPr>
                <w:b/>
                <w:bCs/>
                <w:szCs w:val="24"/>
                <w:lang w:eastAsia="lt-LT"/>
              </w:rPr>
              <w:t>Eil.</w:t>
            </w:r>
          </w:p>
          <w:p w14:paraId="415641BE" w14:textId="77777777" w:rsidR="001561F6" w:rsidRDefault="001561F6">
            <w:pPr>
              <w:rPr>
                <w:sz w:val="10"/>
                <w:szCs w:val="10"/>
              </w:rPr>
            </w:pPr>
          </w:p>
          <w:p w14:paraId="415641BF" w14:textId="77777777" w:rsidR="001561F6" w:rsidRDefault="00A66D1D">
            <w:pPr>
              <w:widowControl w:val="0"/>
              <w:suppressLineNumbers/>
              <w:suppressAutoHyphens/>
              <w:snapToGrid w:val="0"/>
              <w:jc w:val="center"/>
              <w:rPr>
                <w:b/>
                <w:bCs/>
                <w:szCs w:val="24"/>
                <w:lang w:eastAsia="lt-LT"/>
              </w:rPr>
            </w:pPr>
            <w:r>
              <w:rPr>
                <w:b/>
                <w:bCs/>
                <w:szCs w:val="24"/>
                <w:lang w:eastAsia="lt-LT"/>
              </w:rPr>
              <w:t>Nr.</w:t>
            </w:r>
          </w:p>
        </w:tc>
        <w:tc>
          <w:tcPr>
            <w:tcW w:w="1134" w:type="dxa"/>
            <w:tcBorders>
              <w:top w:val="single" w:sz="1" w:space="0" w:color="000000"/>
              <w:left w:val="single" w:sz="1" w:space="0" w:color="000000"/>
              <w:bottom w:val="single" w:sz="1" w:space="0" w:color="000000"/>
            </w:tcBorders>
          </w:tcPr>
          <w:p w14:paraId="415641C0" w14:textId="77777777" w:rsidR="001561F6" w:rsidRDefault="00A66D1D">
            <w:pPr>
              <w:widowControl w:val="0"/>
              <w:suppressLineNumbers/>
              <w:suppressAutoHyphens/>
              <w:snapToGrid w:val="0"/>
              <w:jc w:val="center"/>
              <w:rPr>
                <w:b/>
                <w:bCs/>
                <w:szCs w:val="24"/>
                <w:lang w:eastAsia="lt-LT"/>
              </w:rPr>
            </w:pPr>
            <w:r>
              <w:rPr>
                <w:b/>
                <w:bCs/>
                <w:szCs w:val="24"/>
                <w:lang w:eastAsia="lt-LT"/>
              </w:rPr>
              <w:t>Vandens telkinys</w:t>
            </w:r>
          </w:p>
        </w:tc>
        <w:tc>
          <w:tcPr>
            <w:tcW w:w="5103" w:type="dxa"/>
            <w:tcBorders>
              <w:top w:val="single" w:sz="1" w:space="0" w:color="000000"/>
              <w:left w:val="single" w:sz="1" w:space="0" w:color="000000"/>
              <w:bottom w:val="single" w:sz="1" w:space="0" w:color="000000"/>
            </w:tcBorders>
          </w:tcPr>
          <w:p w14:paraId="415641C1" w14:textId="77777777" w:rsidR="001561F6" w:rsidRDefault="00A66D1D">
            <w:pPr>
              <w:widowControl w:val="0"/>
              <w:suppressLineNumbers/>
              <w:suppressAutoHyphens/>
              <w:snapToGrid w:val="0"/>
              <w:jc w:val="center"/>
              <w:rPr>
                <w:b/>
                <w:bCs/>
                <w:szCs w:val="24"/>
                <w:lang w:eastAsia="lt-LT"/>
              </w:rPr>
            </w:pPr>
            <w:r>
              <w:rPr>
                <w:b/>
                <w:bCs/>
                <w:szCs w:val="24"/>
                <w:lang w:eastAsia="lt-LT"/>
              </w:rPr>
              <w:t>Žvejybos vietos</w:t>
            </w:r>
          </w:p>
        </w:tc>
        <w:tc>
          <w:tcPr>
            <w:tcW w:w="1701" w:type="dxa"/>
            <w:tcBorders>
              <w:top w:val="single" w:sz="1" w:space="0" w:color="000000"/>
              <w:left w:val="single" w:sz="1" w:space="0" w:color="000000"/>
              <w:bottom w:val="single" w:sz="1" w:space="0" w:color="000000"/>
              <w:right w:val="single" w:sz="1" w:space="0" w:color="000000"/>
            </w:tcBorders>
          </w:tcPr>
          <w:p w14:paraId="415641C2" w14:textId="77777777" w:rsidR="001561F6" w:rsidRDefault="00A66D1D">
            <w:pPr>
              <w:widowControl w:val="0"/>
              <w:suppressLineNumbers/>
              <w:suppressAutoHyphens/>
              <w:snapToGrid w:val="0"/>
              <w:jc w:val="center"/>
              <w:rPr>
                <w:b/>
                <w:bCs/>
                <w:szCs w:val="24"/>
                <w:lang w:eastAsia="lt-LT"/>
              </w:rPr>
            </w:pPr>
            <w:r>
              <w:rPr>
                <w:b/>
                <w:szCs w:val="24"/>
                <w:lang w:eastAsia="lt-LT"/>
              </w:rPr>
              <w:t>Žvejo mėgėjo kortelių kiekis, vnt.</w:t>
            </w:r>
          </w:p>
        </w:tc>
      </w:tr>
      <w:tr w:rsidR="001561F6" w14:paraId="415641C8" w14:textId="77777777">
        <w:trPr>
          <w:cantSplit/>
        </w:trPr>
        <w:tc>
          <w:tcPr>
            <w:tcW w:w="1134" w:type="dxa"/>
            <w:tcBorders>
              <w:left w:val="single" w:sz="1" w:space="0" w:color="000000"/>
              <w:bottom w:val="single" w:sz="1" w:space="0" w:color="000000"/>
            </w:tcBorders>
          </w:tcPr>
          <w:p w14:paraId="415641C4" w14:textId="77777777" w:rsidR="001561F6" w:rsidRDefault="00A66D1D">
            <w:pPr>
              <w:suppressLineNumbers/>
              <w:suppressAutoHyphens/>
              <w:snapToGrid w:val="0"/>
              <w:ind w:left="5" w:right="5" w:hanging="45"/>
              <w:jc w:val="center"/>
              <w:rPr>
                <w:rFonts w:eastAsia="Lucida Sans Unicode"/>
                <w:szCs w:val="24"/>
                <w:lang w:eastAsia="lt-LT"/>
              </w:rPr>
            </w:pPr>
            <w:r>
              <w:rPr>
                <w:rFonts w:eastAsia="Lucida Sans Unicode"/>
                <w:szCs w:val="24"/>
                <w:lang w:eastAsia="lt-LT"/>
              </w:rPr>
              <w:t>1.</w:t>
            </w:r>
          </w:p>
        </w:tc>
        <w:tc>
          <w:tcPr>
            <w:tcW w:w="1134" w:type="dxa"/>
            <w:tcBorders>
              <w:left w:val="single" w:sz="1" w:space="0" w:color="000000"/>
              <w:bottom w:val="single" w:sz="1" w:space="0" w:color="000000"/>
            </w:tcBorders>
          </w:tcPr>
          <w:p w14:paraId="415641C5" w14:textId="77777777" w:rsidR="001561F6" w:rsidRDefault="00A66D1D">
            <w:pPr>
              <w:suppressLineNumbers/>
              <w:suppressAutoHyphens/>
              <w:snapToGrid w:val="0"/>
              <w:ind w:left="5" w:right="5" w:hanging="45"/>
              <w:jc w:val="both"/>
              <w:rPr>
                <w:rFonts w:eastAsia="Lucida Sans Unicode"/>
                <w:szCs w:val="24"/>
                <w:lang w:eastAsia="lt-LT"/>
              </w:rPr>
            </w:pPr>
            <w:r>
              <w:rPr>
                <w:rFonts w:eastAsia="Lucida Sans Unicode"/>
                <w:szCs w:val="24"/>
                <w:lang w:eastAsia="lt-LT"/>
              </w:rPr>
              <w:t>Nemunas</w:t>
            </w:r>
          </w:p>
        </w:tc>
        <w:tc>
          <w:tcPr>
            <w:tcW w:w="5103" w:type="dxa"/>
            <w:tcBorders>
              <w:left w:val="single" w:sz="1" w:space="0" w:color="000000"/>
              <w:bottom w:val="single" w:sz="1" w:space="0" w:color="000000"/>
            </w:tcBorders>
          </w:tcPr>
          <w:p w14:paraId="415641C6" w14:textId="77777777" w:rsidR="001561F6" w:rsidRDefault="00A66D1D">
            <w:pPr>
              <w:suppressLineNumbers/>
              <w:suppressAutoHyphens/>
              <w:snapToGrid w:val="0"/>
              <w:ind w:left="-40" w:right="5"/>
              <w:rPr>
                <w:rFonts w:eastAsia="Lucida Sans Unicode"/>
                <w:color w:val="000000"/>
                <w:szCs w:val="24"/>
                <w:lang w:eastAsia="lt-LT"/>
              </w:rPr>
            </w:pPr>
            <w:r>
              <w:rPr>
                <w:rFonts w:eastAsia="Lucida Sans Unicode"/>
                <w:szCs w:val="24"/>
                <w:lang w:eastAsia="lt-LT"/>
              </w:rPr>
              <w:t>nuo</w:t>
            </w:r>
            <w:r>
              <w:rPr>
                <w:rFonts w:eastAsia="Lucida Sans Unicode"/>
                <w:color w:val="000000"/>
                <w:szCs w:val="24"/>
                <w:lang w:eastAsia="lt-LT"/>
              </w:rPr>
              <w:t xml:space="preserve"> </w:t>
            </w:r>
            <w:r>
              <w:rPr>
                <w:rFonts w:eastAsia="Lucida Sans Unicode"/>
                <w:bCs/>
                <w:color w:val="000000"/>
                <w:szCs w:val="24"/>
                <w:lang w:eastAsia="lt-LT"/>
              </w:rPr>
              <w:t>Atmatos</w:t>
            </w:r>
            <w:r>
              <w:rPr>
                <w:rFonts w:eastAsia="Lucida Sans Unicode"/>
                <w:color w:val="000000"/>
                <w:szCs w:val="24"/>
                <w:lang w:eastAsia="lt-LT"/>
              </w:rPr>
              <w:t xml:space="preserve"> iki </w:t>
            </w:r>
            <w:r>
              <w:rPr>
                <w:rFonts w:eastAsia="Lucida Sans Unicode"/>
                <w:szCs w:val="24"/>
                <w:lang w:eastAsia="lt-LT"/>
              </w:rPr>
              <w:t xml:space="preserve">500 m žemiau </w:t>
            </w:r>
            <w:r>
              <w:rPr>
                <w:rFonts w:eastAsia="Lucida Sans Unicode"/>
                <w:color w:val="000000"/>
                <w:szCs w:val="24"/>
                <w:lang w:eastAsia="lt-LT"/>
              </w:rPr>
              <w:t>Kauno HE užtvankos</w:t>
            </w:r>
          </w:p>
        </w:tc>
        <w:tc>
          <w:tcPr>
            <w:tcW w:w="1701" w:type="dxa"/>
            <w:tcBorders>
              <w:left w:val="single" w:sz="1" w:space="0" w:color="000000"/>
              <w:bottom w:val="single" w:sz="1" w:space="0" w:color="000000"/>
              <w:right w:val="single" w:sz="1" w:space="0" w:color="000000"/>
            </w:tcBorders>
          </w:tcPr>
          <w:p w14:paraId="415641C7" w14:textId="77777777" w:rsidR="001561F6" w:rsidRDefault="00A66D1D">
            <w:pPr>
              <w:widowControl w:val="0"/>
              <w:suppressLineNumbers/>
              <w:suppressAutoHyphens/>
              <w:snapToGrid w:val="0"/>
              <w:rPr>
                <w:szCs w:val="24"/>
                <w:lang w:eastAsia="lt-LT"/>
              </w:rPr>
            </w:pPr>
            <w:r>
              <w:rPr>
                <w:szCs w:val="24"/>
                <w:lang w:eastAsia="lt-LT"/>
              </w:rPr>
              <w:t xml:space="preserve">neribojamas </w:t>
            </w:r>
          </w:p>
        </w:tc>
      </w:tr>
      <w:tr w:rsidR="001561F6" w14:paraId="415641CD" w14:textId="77777777">
        <w:trPr>
          <w:cantSplit/>
        </w:trPr>
        <w:tc>
          <w:tcPr>
            <w:tcW w:w="1134" w:type="dxa"/>
            <w:tcBorders>
              <w:left w:val="single" w:sz="1" w:space="0" w:color="000000"/>
              <w:bottom w:val="single" w:sz="1" w:space="0" w:color="000000"/>
            </w:tcBorders>
          </w:tcPr>
          <w:p w14:paraId="415641C9" w14:textId="77777777" w:rsidR="001561F6" w:rsidRDefault="00A66D1D">
            <w:pPr>
              <w:suppressLineNumbers/>
              <w:suppressAutoHyphens/>
              <w:snapToGrid w:val="0"/>
              <w:ind w:left="5" w:right="5" w:hanging="45"/>
              <w:jc w:val="center"/>
              <w:rPr>
                <w:rFonts w:eastAsia="Lucida Sans Unicode"/>
                <w:szCs w:val="24"/>
                <w:lang w:eastAsia="lt-LT"/>
              </w:rPr>
            </w:pPr>
            <w:r>
              <w:rPr>
                <w:rFonts w:eastAsia="Lucida Sans Unicode"/>
                <w:szCs w:val="24"/>
                <w:lang w:eastAsia="lt-LT"/>
              </w:rPr>
              <w:t>2.</w:t>
            </w:r>
          </w:p>
        </w:tc>
        <w:tc>
          <w:tcPr>
            <w:tcW w:w="1134" w:type="dxa"/>
            <w:tcBorders>
              <w:left w:val="single" w:sz="1" w:space="0" w:color="000000"/>
              <w:bottom w:val="single" w:sz="1" w:space="0" w:color="000000"/>
            </w:tcBorders>
          </w:tcPr>
          <w:p w14:paraId="415641CA" w14:textId="77777777" w:rsidR="001561F6" w:rsidRDefault="00A66D1D">
            <w:pPr>
              <w:suppressLineNumbers/>
              <w:suppressAutoHyphens/>
              <w:snapToGrid w:val="0"/>
              <w:ind w:left="5" w:right="5" w:hanging="45"/>
              <w:jc w:val="both"/>
              <w:rPr>
                <w:rFonts w:eastAsia="Lucida Sans Unicode"/>
                <w:szCs w:val="24"/>
                <w:lang w:eastAsia="lt-LT"/>
              </w:rPr>
            </w:pPr>
            <w:r>
              <w:rPr>
                <w:rFonts w:eastAsia="Lucida Sans Unicode"/>
                <w:szCs w:val="24"/>
                <w:lang w:eastAsia="lt-LT"/>
              </w:rPr>
              <w:t>Neris</w:t>
            </w:r>
          </w:p>
        </w:tc>
        <w:tc>
          <w:tcPr>
            <w:tcW w:w="5103" w:type="dxa"/>
            <w:tcBorders>
              <w:left w:val="single" w:sz="1" w:space="0" w:color="000000"/>
              <w:bottom w:val="single" w:sz="1" w:space="0" w:color="000000"/>
            </w:tcBorders>
          </w:tcPr>
          <w:p w14:paraId="415641CB" w14:textId="77777777" w:rsidR="001561F6" w:rsidRDefault="00A66D1D">
            <w:pPr>
              <w:suppressLineNumbers/>
              <w:suppressAutoHyphens/>
              <w:snapToGrid w:val="0"/>
              <w:ind w:left="-40" w:right="5"/>
              <w:rPr>
                <w:rFonts w:eastAsia="Lucida Sans Unicode"/>
                <w:szCs w:val="24"/>
                <w:lang w:eastAsia="lt-LT"/>
              </w:rPr>
            </w:pPr>
            <w:r>
              <w:rPr>
                <w:rFonts w:eastAsia="Lucida Sans Unicode"/>
                <w:szCs w:val="24"/>
                <w:lang w:eastAsia="lt-LT"/>
              </w:rPr>
              <w:t>visa Lietuvos Respublikos teritorijoje esanti upė</w:t>
            </w:r>
          </w:p>
        </w:tc>
        <w:tc>
          <w:tcPr>
            <w:tcW w:w="1701" w:type="dxa"/>
            <w:tcBorders>
              <w:left w:val="single" w:sz="1" w:space="0" w:color="000000"/>
              <w:bottom w:val="single" w:sz="1" w:space="0" w:color="000000"/>
              <w:right w:val="single" w:sz="1" w:space="0" w:color="000000"/>
            </w:tcBorders>
          </w:tcPr>
          <w:p w14:paraId="415641CC" w14:textId="77777777" w:rsidR="001561F6" w:rsidRDefault="00A66D1D">
            <w:pPr>
              <w:widowControl w:val="0"/>
              <w:suppressLineNumbers/>
              <w:suppressAutoHyphens/>
              <w:snapToGrid w:val="0"/>
              <w:rPr>
                <w:szCs w:val="24"/>
                <w:lang w:eastAsia="lt-LT"/>
              </w:rPr>
            </w:pPr>
            <w:r>
              <w:rPr>
                <w:szCs w:val="24"/>
                <w:lang w:eastAsia="lt-LT"/>
              </w:rPr>
              <w:t>neribojamas</w:t>
            </w:r>
          </w:p>
        </w:tc>
      </w:tr>
      <w:tr w:rsidR="001561F6" w14:paraId="415641D2" w14:textId="77777777">
        <w:trPr>
          <w:cantSplit/>
        </w:trPr>
        <w:tc>
          <w:tcPr>
            <w:tcW w:w="1134" w:type="dxa"/>
            <w:tcBorders>
              <w:left w:val="single" w:sz="1" w:space="0" w:color="000000"/>
              <w:bottom w:val="single" w:sz="1" w:space="0" w:color="000000"/>
            </w:tcBorders>
          </w:tcPr>
          <w:p w14:paraId="415641CE" w14:textId="77777777" w:rsidR="001561F6" w:rsidRDefault="00A66D1D">
            <w:pPr>
              <w:suppressLineNumbers/>
              <w:suppressAutoHyphens/>
              <w:snapToGrid w:val="0"/>
              <w:ind w:left="5" w:right="5" w:hanging="45"/>
              <w:jc w:val="center"/>
              <w:rPr>
                <w:rFonts w:eastAsia="Lucida Sans Unicode"/>
                <w:strike/>
                <w:szCs w:val="24"/>
                <w:lang w:eastAsia="lt-LT"/>
              </w:rPr>
            </w:pPr>
            <w:r>
              <w:rPr>
                <w:rFonts w:eastAsia="Lucida Sans Unicode"/>
                <w:szCs w:val="24"/>
                <w:lang w:eastAsia="lt-LT"/>
              </w:rPr>
              <w:t>3.</w:t>
            </w:r>
          </w:p>
        </w:tc>
        <w:tc>
          <w:tcPr>
            <w:tcW w:w="1134" w:type="dxa"/>
            <w:tcBorders>
              <w:left w:val="single" w:sz="1" w:space="0" w:color="000000"/>
              <w:bottom w:val="single" w:sz="1" w:space="0" w:color="000000"/>
            </w:tcBorders>
          </w:tcPr>
          <w:p w14:paraId="415641CF" w14:textId="77777777" w:rsidR="001561F6" w:rsidRDefault="00A66D1D">
            <w:pPr>
              <w:suppressLineNumbers/>
              <w:suppressAutoHyphens/>
              <w:snapToGrid w:val="0"/>
              <w:ind w:left="5" w:right="5" w:hanging="45"/>
              <w:jc w:val="both"/>
              <w:rPr>
                <w:rFonts w:eastAsia="Lucida Sans Unicode"/>
                <w:szCs w:val="24"/>
                <w:lang w:eastAsia="lt-LT"/>
              </w:rPr>
            </w:pPr>
            <w:r>
              <w:rPr>
                <w:rFonts w:eastAsia="Lucida Sans Unicode"/>
                <w:szCs w:val="24"/>
                <w:lang w:eastAsia="lt-LT"/>
              </w:rPr>
              <w:t>Žeimena</w:t>
            </w:r>
          </w:p>
        </w:tc>
        <w:tc>
          <w:tcPr>
            <w:tcW w:w="5103" w:type="dxa"/>
            <w:tcBorders>
              <w:left w:val="single" w:sz="1" w:space="0" w:color="000000"/>
              <w:bottom w:val="single" w:sz="1" w:space="0" w:color="000000"/>
            </w:tcBorders>
          </w:tcPr>
          <w:p w14:paraId="415641D0" w14:textId="77777777" w:rsidR="001561F6" w:rsidRDefault="00A66D1D">
            <w:pPr>
              <w:suppressLineNumbers/>
              <w:suppressAutoHyphens/>
              <w:snapToGrid w:val="0"/>
              <w:ind w:left="-40" w:right="5"/>
              <w:rPr>
                <w:rFonts w:eastAsia="Lucida Sans Unicode"/>
                <w:szCs w:val="24"/>
                <w:lang w:eastAsia="lt-LT"/>
              </w:rPr>
            </w:pPr>
            <w:r>
              <w:rPr>
                <w:rFonts w:eastAsia="Lucida Sans Unicode"/>
                <w:szCs w:val="24"/>
                <w:lang w:eastAsia="lt-LT"/>
              </w:rPr>
              <w:t>nuo žiočių iki Lakajos žiočių</w:t>
            </w:r>
          </w:p>
        </w:tc>
        <w:tc>
          <w:tcPr>
            <w:tcW w:w="1701" w:type="dxa"/>
            <w:tcBorders>
              <w:left w:val="single" w:sz="1" w:space="0" w:color="000000"/>
              <w:bottom w:val="single" w:sz="1" w:space="0" w:color="000000"/>
              <w:right w:val="single" w:sz="1" w:space="0" w:color="000000"/>
            </w:tcBorders>
          </w:tcPr>
          <w:p w14:paraId="415641D1" w14:textId="77777777" w:rsidR="001561F6" w:rsidRDefault="00A66D1D">
            <w:pPr>
              <w:widowControl w:val="0"/>
              <w:suppressLineNumbers/>
              <w:suppressAutoHyphens/>
              <w:snapToGrid w:val="0"/>
              <w:rPr>
                <w:szCs w:val="24"/>
                <w:lang w:eastAsia="lt-LT"/>
              </w:rPr>
            </w:pPr>
            <w:r>
              <w:rPr>
                <w:szCs w:val="24"/>
                <w:lang w:eastAsia="lt-LT"/>
              </w:rPr>
              <w:t>150</w:t>
            </w:r>
          </w:p>
        </w:tc>
      </w:tr>
      <w:tr w:rsidR="001561F6" w14:paraId="415641D7" w14:textId="77777777">
        <w:trPr>
          <w:cantSplit/>
        </w:trPr>
        <w:tc>
          <w:tcPr>
            <w:tcW w:w="1134" w:type="dxa"/>
            <w:tcBorders>
              <w:left w:val="single" w:sz="1" w:space="0" w:color="000000"/>
              <w:bottom w:val="single" w:sz="1" w:space="0" w:color="000000"/>
            </w:tcBorders>
          </w:tcPr>
          <w:p w14:paraId="415641D3" w14:textId="77777777" w:rsidR="001561F6" w:rsidRDefault="00A66D1D">
            <w:pPr>
              <w:suppressLineNumbers/>
              <w:suppressAutoHyphens/>
              <w:snapToGrid w:val="0"/>
              <w:ind w:left="5" w:right="5" w:hanging="45"/>
              <w:jc w:val="center"/>
              <w:rPr>
                <w:rFonts w:eastAsia="Lucida Sans Unicode"/>
                <w:strike/>
                <w:szCs w:val="24"/>
                <w:lang w:eastAsia="lt-LT"/>
              </w:rPr>
            </w:pPr>
            <w:r>
              <w:rPr>
                <w:rFonts w:eastAsia="Lucida Sans Unicode"/>
                <w:szCs w:val="24"/>
                <w:lang w:eastAsia="lt-LT"/>
              </w:rPr>
              <w:t>4.</w:t>
            </w:r>
          </w:p>
        </w:tc>
        <w:tc>
          <w:tcPr>
            <w:tcW w:w="1134" w:type="dxa"/>
            <w:tcBorders>
              <w:left w:val="single" w:sz="1" w:space="0" w:color="000000"/>
              <w:bottom w:val="single" w:sz="1" w:space="0" w:color="000000"/>
            </w:tcBorders>
          </w:tcPr>
          <w:p w14:paraId="415641D4" w14:textId="77777777" w:rsidR="001561F6" w:rsidRDefault="00A66D1D">
            <w:pPr>
              <w:suppressLineNumbers/>
              <w:suppressAutoHyphens/>
              <w:snapToGrid w:val="0"/>
              <w:ind w:left="5" w:right="5" w:hanging="45"/>
              <w:jc w:val="both"/>
              <w:rPr>
                <w:rFonts w:eastAsia="Lucida Sans Unicode"/>
                <w:szCs w:val="24"/>
                <w:lang w:eastAsia="lt-LT"/>
              </w:rPr>
            </w:pPr>
            <w:r>
              <w:rPr>
                <w:rFonts w:eastAsia="Lucida Sans Unicode"/>
                <w:szCs w:val="24"/>
                <w:lang w:eastAsia="lt-LT"/>
              </w:rPr>
              <w:t>Vilnia</w:t>
            </w:r>
          </w:p>
        </w:tc>
        <w:tc>
          <w:tcPr>
            <w:tcW w:w="5103" w:type="dxa"/>
            <w:tcBorders>
              <w:left w:val="single" w:sz="1" w:space="0" w:color="000000"/>
              <w:bottom w:val="single" w:sz="1" w:space="0" w:color="000000"/>
            </w:tcBorders>
          </w:tcPr>
          <w:p w14:paraId="415641D5" w14:textId="77777777" w:rsidR="001561F6" w:rsidRDefault="00A66D1D">
            <w:pPr>
              <w:suppressLineNumbers/>
              <w:suppressAutoHyphens/>
              <w:snapToGrid w:val="0"/>
              <w:ind w:left="-40" w:right="5"/>
              <w:rPr>
                <w:rFonts w:eastAsia="Lucida Sans Unicode"/>
                <w:szCs w:val="24"/>
                <w:lang w:eastAsia="lt-LT"/>
              </w:rPr>
            </w:pPr>
            <w:r>
              <w:rPr>
                <w:rFonts w:eastAsia="Lucida Sans Unicode"/>
                <w:szCs w:val="24"/>
                <w:lang w:eastAsia="lt-LT"/>
              </w:rPr>
              <w:t>nuo žiočių iki Rokantiškių užtvankos</w:t>
            </w:r>
          </w:p>
        </w:tc>
        <w:tc>
          <w:tcPr>
            <w:tcW w:w="1701" w:type="dxa"/>
            <w:tcBorders>
              <w:left w:val="single" w:sz="1" w:space="0" w:color="000000"/>
              <w:bottom w:val="single" w:sz="1" w:space="0" w:color="000000"/>
              <w:right w:val="single" w:sz="1" w:space="0" w:color="000000"/>
            </w:tcBorders>
          </w:tcPr>
          <w:p w14:paraId="415641D6" w14:textId="77777777" w:rsidR="001561F6" w:rsidRDefault="00A66D1D">
            <w:pPr>
              <w:widowControl w:val="0"/>
              <w:suppressLineNumbers/>
              <w:suppressAutoHyphens/>
              <w:snapToGrid w:val="0"/>
              <w:rPr>
                <w:szCs w:val="24"/>
                <w:lang w:eastAsia="lt-LT"/>
              </w:rPr>
            </w:pPr>
            <w:r>
              <w:rPr>
                <w:szCs w:val="24"/>
                <w:lang w:eastAsia="lt-LT"/>
              </w:rPr>
              <w:t>150</w:t>
            </w:r>
          </w:p>
        </w:tc>
      </w:tr>
      <w:tr w:rsidR="001561F6" w14:paraId="415641DC" w14:textId="77777777">
        <w:trPr>
          <w:cantSplit/>
        </w:trPr>
        <w:tc>
          <w:tcPr>
            <w:tcW w:w="1134" w:type="dxa"/>
            <w:tcBorders>
              <w:left w:val="single" w:sz="1" w:space="0" w:color="000000"/>
              <w:bottom w:val="single" w:sz="1" w:space="0" w:color="000000"/>
            </w:tcBorders>
          </w:tcPr>
          <w:p w14:paraId="415641D8" w14:textId="77777777" w:rsidR="001561F6" w:rsidRDefault="00A66D1D">
            <w:pPr>
              <w:suppressLineNumbers/>
              <w:suppressAutoHyphens/>
              <w:snapToGrid w:val="0"/>
              <w:ind w:left="5" w:right="5" w:hanging="45"/>
              <w:jc w:val="center"/>
              <w:rPr>
                <w:rFonts w:eastAsia="Lucida Sans Unicode"/>
                <w:strike/>
                <w:szCs w:val="24"/>
                <w:lang w:eastAsia="lt-LT"/>
              </w:rPr>
            </w:pPr>
            <w:r>
              <w:rPr>
                <w:rFonts w:eastAsia="Lucida Sans Unicode"/>
                <w:szCs w:val="24"/>
                <w:lang w:eastAsia="lt-LT"/>
              </w:rPr>
              <w:t>5.</w:t>
            </w:r>
          </w:p>
        </w:tc>
        <w:tc>
          <w:tcPr>
            <w:tcW w:w="1134" w:type="dxa"/>
            <w:tcBorders>
              <w:left w:val="single" w:sz="1" w:space="0" w:color="000000"/>
              <w:bottom w:val="single" w:sz="1" w:space="0" w:color="000000"/>
            </w:tcBorders>
          </w:tcPr>
          <w:p w14:paraId="415641D9" w14:textId="77777777" w:rsidR="001561F6" w:rsidRDefault="00A66D1D">
            <w:pPr>
              <w:textAlignment w:val="center"/>
              <w:rPr>
                <w:szCs w:val="24"/>
                <w:lang w:eastAsia="lt-LT"/>
              </w:rPr>
            </w:pPr>
            <w:r>
              <w:rPr>
                <w:szCs w:val="24"/>
                <w:lang w:eastAsia="lt-LT"/>
              </w:rPr>
              <w:t>Šventoji</w:t>
            </w:r>
          </w:p>
        </w:tc>
        <w:tc>
          <w:tcPr>
            <w:tcW w:w="5103" w:type="dxa"/>
            <w:tcBorders>
              <w:left w:val="single" w:sz="1" w:space="0" w:color="000000"/>
              <w:bottom w:val="single" w:sz="1" w:space="0" w:color="000000"/>
            </w:tcBorders>
          </w:tcPr>
          <w:p w14:paraId="415641DA" w14:textId="77777777" w:rsidR="001561F6" w:rsidRDefault="00A66D1D">
            <w:pPr>
              <w:textAlignment w:val="center"/>
              <w:rPr>
                <w:szCs w:val="24"/>
                <w:lang w:eastAsia="lt-LT"/>
              </w:rPr>
            </w:pPr>
            <w:r>
              <w:rPr>
                <w:szCs w:val="24"/>
                <w:lang w:eastAsia="lt-LT"/>
              </w:rPr>
              <w:t>nuo žiočių iki tilto kelyje Kavarskas - Kurkliai ir nuo Kavarsko užtvankos iki Virintos žiočių</w:t>
            </w:r>
          </w:p>
        </w:tc>
        <w:tc>
          <w:tcPr>
            <w:tcW w:w="1701" w:type="dxa"/>
            <w:tcBorders>
              <w:left w:val="single" w:sz="1" w:space="0" w:color="000000"/>
              <w:bottom w:val="single" w:sz="1" w:space="0" w:color="000000"/>
              <w:right w:val="single" w:sz="1" w:space="0" w:color="000000"/>
            </w:tcBorders>
          </w:tcPr>
          <w:p w14:paraId="415641DB" w14:textId="77777777" w:rsidR="001561F6" w:rsidRDefault="00A66D1D">
            <w:pPr>
              <w:widowControl w:val="0"/>
              <w:suppressLineNumbers/>
              <w:suppressAutoHyphens/>
              <w:snapToGrid w:val="0"/>
              <w:rPr>
                <w:szCs w:val="24"/>
                <w:lang w:eastAsia="lt-LT"/>
              </w:rPr>
            </w:pPr>
            <w:r>
              <w:rPr>
                <w:szCs w:val="24"/>
                <w:lang w:eastAsia="lt-LT"/>
              </w:rPr>
              <w:t>neribojamas</w:t>
            </w:r>
          </w:p>
        </w:tc>
      </w:tr>
      <w:tr w:rsidR="001561F6" w14:paraId="415641E1" w14:textId="77777777">
        <w:trPr>
          <w:cantSplit/>
        </w:trPr>
        <w:tc>
          <w:tcPr>
            <w:tcW w:w="1134" w:type="dxa"/>
            <w:tcBorders>
              <w:left w:val="single" w:sz="1" w:space="0" w:color="000000"/>
              <w:bottom w:val="single" w:sz="1" w:space="0" w:color="000000"/>
            </w:tcBorders>
          </w:tcPr>
          <w:p w14:paraId="415641DD" w14:textId="77777777" w:rsidR="001561F6" w:rsidRDefault="00A66D1D">
            <w:pPr>
              <w:suppressLineNumbers/>
              <w:suppressAutoHyphens/>
              <w:snapToGrid w:val="0"/>
              <w:ind w:left="5" w:right="5" w:hanging="45"/>
              <w:jc w:val="center"/>
              <w:rPr>
                <w:rFonts w:eastAsia="Lucida Sans Unicode"/>
                <w:strike/>
                <w:szCs w:val="24"/>
                <w:lang w:eastAsia="lt-LT"/>
              </w:rPr>
            </w:pPr>
            <w:r>
              <w:rPr>
                <w:rFonts w:eastAsia="Lucida Sans Unicode"/>
                <w:szCs w:val="24"/>
                <w:lang w:eastAsia="lt-LT"/>
              </w:rPr>
              <w:t>6.</w:t>
            </w:r>
          </w:p>
        </w:tc>
        <w:tc>
          <w:tcPr>
            <w:tcW w:w="1134" w:type="dxa"/>
            <w:tcBorders>
              <w:left w:val="single" w:sz="1" w:space="0" w:color="000000"/>
              <w:bottom w:val="single" w:sz="1" w:space="0" w:color="000000"/>
            </w:tcBorders>
          </w:tcPr>
          <w:p w14:paraId="415641DE" w14:textId="77777777" w:rsidR="001561F6" w:rsidRDefault="00A66D1D">
            <w:pPr>
              <w:suppressLineNumbers/>
              <w:suppressAutoHyphens/>
              <w:snapToGrid w:val="0"/>
              <w:ind w:left="5" w:right="5" w:hanging="45"/>
              <w:jc w:val="both"/>
              <w:rPr>
                <w:rFonts w:eastAsia="Lucida Sans Unicode"/>
                <w:szCs w:val="24"/>
                <w:lang w:eastAsia="lt-LT"/>
              </w:rPr>
            </w:pPr>
            <w:r>
              <w:rPr>
                <w:rFonts w:eastAsia="Lucida Sans Unicode"/>
                <w:szCs w:val="24"/>
                <w:lang w:eastAsia="lt-LT"/>
              </w:rPr>
              <w:t>Siesartis</w:t>
            </w:r>
          </w:p>
        </w:tc>
        <w:tc>
          <w:tcPr>
            <w:tcW w:w="5103" w:type="dxa"/>
            <w:tcBorders>
              <w:left w:val="single" w:sz="1" w:space="0" w:color="000000"/>
              <w:bottom w:val="single" w:sz="1" w:space="0" w:color="000000"/>
            </w:tcBorders>
          </w:tcPr>
          <w:p w14:paraId="415641DF" w14:textId="77777777" w:rsidR="001561F6" w:rsidRDefault="00A66D1D">
            <w:pPr>
              <w:suppressLineNumbers/>
              <w:suppressAutoHyphens/>
              <w:snapToGrid w:val="0"/>
              <w:ind w:left="-40" w:right="5"/>
              <w:rPr>
                <w:rFonts w:eastAsia="Lucida Sans Unicode"/>
                <w:szCs w:val="24"/>
                <w:lang w:eastAsia="lt-LT"/>
              </w:rPr>
            </w:pPr>
            <w:r>
              <w:rPr>
                <w:rFonts w:eastAsia="Lucida Sans Unicode"/>
                <w:bCs/>
                <w:szCs w:val="24"/>
                <w:lang w:eastAsia="lt-LT"/>
              </w:rPr>
              <w:t>nuo žiočių iki Želvos</w:t>
            </w:r>
            <w:r>
              <w:rPr>
                <w:rFonts w:eastAsia="Lucida Sans Unicode"/>
                <w:szCs w:val="24"/>
                <w:lang w:eastAsia="lt-LT"/>
              </w:rPr>
              <w:t xml:space="preserve">–Balninkų tilto </w:t>
            </w:r>
          </w:p>
        </w:tc>
        <w:tc>
          <w:tcPr>
            <w:tcW w:w="1701" w:type="dxa"/>
            <w:tcBorders>
              <w:left w:val="single" w:sz="1" w:space="0" w:color="000000"/>
              <w:bottom w:val="single" w:sz="1" w:space="0" w:color="000000"/>
              <w:right w:val="single" w:sz="1" w:space="0" w:color="000000"/>
            </w:tcBorders>
          </w:tcPr>
          <w:p w14:paraId="415641E0" w14:textId="77777777" w:rsidR="001561F6" w:rsidRDefault="00A66D1D">
            <w:pPr>
              <w:widowControl w:val="0"/>
              <w:suppressLineNumbers/>
              <w:suppressAutoHyphens/>
              <w:snapToGrid w:val="0"/>
              <w:rPr>
                <w:szCs w:val="24"/>
                <w:lang w:eastAsia="lt-LT"/>
              </w:rPr>
            </w:pPr>
            <w:r>
              <w:rPr>
                <w:szCs w:val="24"/>
                <w:lang w:eastAsia="lt-LT"/>
              </w:rPr>
              <w:t>150</w:t>
            </w:r>
          </w:p>
        </w:tc>
      </w:tr>
      <w:tr w:rsidR="001561F6" w14:paraId="415641E6" w14:textId="77777777">
        <w:trPr>
          <w:cantSplit/>
        </w:trPr>
        <w:tc>
          <w:tcPr>
            <w:tcW w:w="1134" w:type="dxa"/>
            <w:tcBorders>
              <w:left w:val="single" w:sz="1" w:space="0" w:color="000000"/>
              <w:bottom w:val="single" w:sz="1" w:space="0" w:color="000000"/>
            </w:tcBorders>
          </w:tcPr>
          <w:p w14:paraId="415641E2" w14:textId="77777777" w:rsidR="001561F6" w:rsidRDefault="00A66D1D">
            <w:pPr>
              <w:suppressLineNumbers/>
              <w:suppressAutoHyphens/>
              <w:snapToGrid w:val="0"/>
              <w:ind w:left="5" w:right="5" w:hanging="45"/>
              <w:jc w:val="center"/>
              <w:rPr>
                <w:rFonts w:eastAsia="Lucida Sans Unicode"/>
                <w:strike/>
                <w:color w:val="000000"/>
                <w:szCs w:val="24"/>
                <w:lang w:eastAsia="lt-LT"/>
              </w:rPr>
            </w:pPr>
            <w:r>
              <w:rPr>
                <w:rFonts w:eastAsia="Lucida Sans Unicode"/>
                <w:color w:val="000000"/>
                <w:szCs w:val="24"/>
                <w:lang w:eastAsia="lt-LT"/>
              </w:rPr>
              <w:t>7.</w:t>
            </w:r>
          </w:p>
        </w:tc>
        <w:tc>
          <w:tcPr>
            <w:tcW w:w="1134" w:type="dxa"/>
            <w:tcBorders>
              <w:left w:val="single" w:sz="1" w:space="0" w:color="000000"/>
              <w:bottom w:val="single" w:sz="1" w:space="0" w:color="000000"/>
            </w:tcBorders>
          </w:tcPr>
          <w:p w14:paraId="415641E3" w14:textId="77777777" w:rsidR="001561F6" w:rsidRDefault="00A66D1D">
            <w:pPr>
              <w:suppressLineNumbers/>
              <w:suppressAutoHyphens/>
              <w:snapToGrid w:val="0"/>
              <w:ind w:left="5" w:right="5" w:hanging="45"/>
              <w:jc w:val="both"/>
              <w:rPr>
                <w:rFonts w:eastAsia="Lucida Sans Unicode"/>
                <w:color w:val="000000"/>
                <w:szCs w:val="24"/>
                <w:lang w:eastAsia="lt-LT"/>
              </w:rPr>
            </w:pPr>
            <w:r>
              <w:rPr>
                <w:rFonts w:eastAsia="Lucida Sans Unicode"/>
                <w:color w:val="000000"/>
                <w:szCs w:val="24"/>
                <w:lang w:eastAsia="lt-LT"/>
              </w:rPr>
              <w:t>Širvinta</w:t>
            </w:r>
          </w:p>
        </w:tc>
        <w:tc>
          <w:tcPr>
            <w:tcW w:w="5103" w:type="dxa"/>
            <w:tcBorders>
              <w:left w:val="single" w:sz="1" w:space="0" w:color="000000"/>
              <w:bottom w:val="single" w:sz="1" w:space="0" w:color="000000"/>
            </w:tcBorders>
          </w:tcPr>
          <w:p w14:paraId="415641E4" w14:textId="77777777" w:rsidR="001561F6" w:rsidRDefault="00A66D1D">
            <w:pPr>
              <w:suppressAutoHyphens/>
              <w:snapToGrid w:val="0"/>
              <w:ind w:left="-40" w:right="5"/>
              <w:jc w:val="both"/>
              <w:rPr>
                <w:rFonts w:eastAsia="Lucida Sans Unicode"/>
                <w:color w:val="000000"/>
                <w:szCs w:val="24"/>
                <w:lang w:eastAsia="lt-LT"/>
              </w:rPr>
            </w:pPr>
            <w:r>
              <w:rPr>
                <w:rFonts w:eastAsia="Lucida Sans Unicode"/>
                <w:color w:val="000000"/>
                <w:szCs w:val="24"/>
                <w:lang w:eastAsia="lt-LT"/>
              </w:rPr>
              <w:t>nuo žiočių iki Liukonių tilto</w:t>
            </w:r>
          </w:p>
        </w:tc>
        <w:tc>
          <w:tcPr>
            <w:tcW w:w="1701" w:type="dxa"/>
            <w:tcBorders>
              <w:left w:val="single" w:sz="1" w:space="0" w:color="000000"/>
              <w:bottom w:val="single" w:sz="1" w:space="0" w:color="000000"/>
              <w:right w:val="single" w:sz="1" w:space="0" w:color="000000"/>
            </w:tcBorders>
          </w:tcPr>
          <w:p w14:paraId="415641E5" w14:textId="77777777" w:rsidR="001561F6" w:rsidRDefault="00A66D1D">
            <w:pPr>
              <w:widowControl w:val="0"/>
              <w:suppressLineNumbers/>
              <w:suppressAutoHyphens/>
              <w:snapToGrid w:val="0"/>
              <w:rPr>
                <w:szCs w:val="24"/>
                <w:lang w:eastAsia="lt-LT"/>
              </w:rPr>
            </w:pPr>
            <w:r>
              <w:rPr>
                <w:szCs w:val="24"/>
                <w:lang w:eastAsia="lt-LT"/>
              </w:rPr>
              <w:t>300</w:t>
            </w:r>
          </w:p>
        </w:tc>
      </w:tr>
      <w:tr w:rsidR="001561F6" w14:paraId="415641EB" w14:textId="77777777">
        <w:trPr>
          <w:cantSplit/>
        </w:trPr>
        <w:tc>
          <w:tcPr>
            <w:tcW w:w="1134" w:type="dxa"/>
            <w:tcBorders>
              <w:left w:val="single" w:sz="1" w:space="0" w:color="000000"/>
              <w:bottom w:val="single" w:sz="1" w:space="0" w:color="000000"/>
            </w:tcBorders>
          </w:tcPr>
          <w:p w14:paraId="415641E7" w14:textId="77777777" w:rsidR="001561F6" w:rsidRDefault="00A66D1D">
            <w:pPr>
              <w:suppressLineNumbers/>
              <w:suppressAutoHyphens/>
              <w:snapToGrid w:val="0"/>
              <w:ind w:left="5" w:right="5" w:hanging="45"/>
              <w:jc w:val="center"/>
              <w:rPr>
                <w:rFonts w:eastAsia="Lucida Sans Unicode"/>
                <w:strike/>
                <w:szCs w:val="24"/>
                <w:lang w:eastAsia="lt-LT"/>
              </w:rPr>
            </w:pPr>
            <w:r>
              <w:rPr>
                <w:rFonts w:eastAsia="Lucida Sans Unicode"/>
                <w:szCs w:val="24"/>
                <w:lang w:eastAsia="lt-LT"/>
              </w:rPr>
              <w:t>8.</w:t>
            </w:r>
          </w:p>
        </w:tc>
        <w:tc>
          <w:tcPr>
            <w:tcW w:w="1134" w:type="dxa"/>
            <w:tcBorders>
              <w:left w:val="single" w:sz="1" w:space="0" w:color="000000"/>
              <w:bottom w:val="single" w:sz="1" w:space="0" w:color="000000"/>
            </w:tcBorders>
          </w:tcPr>
          <w:p w14:paraId="415641E8" w14:textId="77777777" w:rsidR="001561F6" w:rsidRDefault="00A66D1D">
            <w:pPr>
              <w:suppressLineNumbers/>
              <w:suppressAutoHyphens/>
              <w:snapToGrid w:val="0"/>
              <w:ind w:left="5" w:right="5" w:hanging="45"/>
              <w:jc w:val="both"/>
              <w:rPr>
                <w:rFonts w:eastAsia="Lucida Sans Unicode"/>
                <w:szCs w:val="24"/>
                <w:lang w:eastAsia="lt-LT"/>
              </w:rPr>
            </w:pPr>
            <w:r>
              <w:rPr>
                <w:rFonts w:eastAsia="Lucida Sans Unicode"/>
                <w:szCs w:val="24"/>
                <w:lang w:eastAsia="lt-LT"/>
              </w:rPr>
              <w:t>Dubysa</w:t>
            </w:r>
          </w:p>
        </w:tc>
        <w:tc>
          <w:tcPr>
            <w:tcW w:w="5103" w:type="dxa"/>
            <w:tcBorders>
              <w:left w:val="single" w:sz="1" w:space="0" w:color="000000"/>
              <w:bottom w:val="single" w:sz="1" w:space="0" w:color="000000"/>
            </w:tcBorders>
          </w:tcPr>
          <w:p w14:paraId="415641E9" w14:textId="77777777" w:rsidR="001561F6" w:rsidRDefault="00A66D1D">
            <w:pPr>
              <w:suppressAutoHyphens/>
              <w:snapToGrid w:val="0"/>
              <w:ind w:left="-40" w:right="5"/>
              <w:jc w:val="both"/>
              <w:rPr>
                <w:rFonts w:eastAsia="Lucida Sans Unicode"/>
                <w:szCs w:val="24"/>
                <w:lang w:eastAsia="lt-LT"/>
              </w:rPr>
            </w:pPr>
            <w:r>
              <w:rPr>
                <w:rFonts w:eastAsia="Lucida Sans Unicode"/>
                <w:szCs w:val="24"/>
                <w:lang w:eastAsia="lt-LT"/>
              </w:rPr>
              <w:t>nuo žiočių iki Kražantės žiočių</w:t>
            </w:r>
          </w:p>
        </w:tc>
        <w:tc>
          <w:tcPr>
            <w:tcW w:w="1701" w:type="dxa"/>
            <w:tcBorders>
              <w:left w:val="single" w:sz="1" w:space="0" w:color="000000"/>
              <w:bottom w:val="single" w:sz="1" w:space="0" w:color="000000"/>
              <w:right w:val="single" w:sz="1" w:space="0" w:color="000000"/>
            </w:tcBorders>
          </w:tcPr>
          <w:p w14:paraId="415641EA" w14:textId="77777777" w:rsidR="001561F6" w:rsidRDefault="00A66D1D">
            <w:pPr>
              <w:widowControl w:val="0"/>
              <w:suppressLineNumbers/>
              <w:suppressAutoHyphens/>
              <w:snapToGrid w:val="0"/>
              <w:rPr>
                <w:szCs w:val="24"/>
                <w:lang w:eastAsia="lt-LT"/>
              </w:rPr>
            </w:pPr>
            <w:r>
              <w:rPr>
                <w:szCs w:val="24"/>
                <w:lang w:eastAsia="lt-LT"/>
              </w:rPr>
              <w:t>300</w:t>
            </w:r>
          </w:p>
        </w:tc>
      </w:tr>
      <w:tr w:rsidR="001561F6" w14:paraId="415641F0" w14:textId="77777777">
        <w:trPr>
          <w:cantSplit/>
        </w:trPr>
        <w:tc>
          <w:tcPr>
            <w:tcW w:w="1134" w:type="dxa"/>
            <w:tcBorders>
              <w:left w:val="single" w:sz="1" w:space="0" w:color="000000"/>
              <w:bottom w:val="single" w:sz="1" w:space="0" w:color="000000"/>
            </w:tcBorders>
          </w:tcPr>
          <w:p w14:paraId="415641EC" w14:textId="77777777" w:rsidR="001561F6" w:rsidRDefault="00A66D1D">
            <w:pPr>
              <w:suppressLineNumbers/>
              <w:suppressAutoHyphens/>
              <w:snapToGrid w:val="0"/>
              <w:ind w:left="5" w:right="5" w:hanging="45"/>
              <w:jc w:val="center"/>
              <w:rPr>
                <w:rFonts w:eastAsia="Lucida Sans Unicode"/>
                <w:strike/>
                <w:color w:val="000000"/>
                <w:szCs w:val="24"/>
                <w:lang w:eastAsia="lt-LT"/>
              </w:rPr>
            </w:pPr>
            <w:r>
              <w:rPr>
                <w:rFonts w:eastAsia="Lucida Sans Unicode"/>
                <w:color w:val="000000"/>
                <w:szCs w:val="24"/>
                <w:lang w:eastAsia="lt-LT"/>
              </w:rPr>
              <w:t>9.</w:t>
            </w:r>
          </w:p>
        </w:tc>
        <w:tc>
          <w:tcPr>
            <w:tcW w:w="1134" w:type="dxa"/>
            <w:tcBorders>
              <w:left w:val="single" w:sz="1" w:space="0" w:color="000000"/>
              <w:bottom w:val="single" w:sz="1" w:space="0" w:color="000000"/>
            </w:tcBorders>
          </w:tcPr>
          <w:p w14:paraId="415641ED" w14:textId="77777777" w:rsidR="001561F6" w:rsidRDefault="00A66D1D">
            <w:pPr>
              <w:suppressLineNumbers/>
              <w:suppressAutoHyphens/>
              <w:snapToGrid w:val="0"/>
              <w:ind w:left="5" w:right="5" w:hanging="45"/>
              <w:jc w:val="both"/>
              <w:rPr>
                <w:rFonts w:eastAsia="Lucida Sans Unicode"/>
                <w:color w:val="000000"/>
                <w:szCs w:val="24"/>
                <w:lang w:eastAsia="lt-LT"/>
              </w:rPr>
            </w:pPr>
            <w:r>
              <w:rPr>
                <w:rFonts w:eastAsia="Lucida Sans Unicode"/>
                <w:color w:val="000000"/>
                <w:szCs w:val="24"/>
                <w:lang w:eastAsia="lt-LT"/>
              </w:rPr>
              <w:t>Jūra</w:t>
            </w:r>
          </w:p>
        </w:tc>
        <w:tc>
          <w:tcPr>
            <w:tcW w:w="5103" w:type="dxa"/>
            <w:tcBorders>
              <w:left w:val="single" w:sz="1" w:space="0" w:color="000000"/>
              <w:bottom w:val="single" w:sz="1" w:space="0" w:color="000000"/>
            </w:tcBorders>
          </w:tcPr>
          <w:p w14:paraId="415641EE" w14:textId="77777777" w:rsidR="001561F6" w:rsidRDefault="00A66D1D">
            <w:pPr>
              <w:suppressAutoHyphens/>
              <w:snapToGrid w:val="0"/>
              <w:ind w:left="-40" w:right="5"/>
              <w:jc w:val="both"/>
              <w:rPr>
                <w:rFonts w:eastAsia="Lucida Sans Unicode"/>
                <w:bCs/>
                <w:color w:val="000000"/>
                <w:szCs w:val="24"/>
                <w:lang w:eastAsia="lt-LT"/>
              </w:rPr>
            </w:pPr>
            <w:r>
              <w:rPr>
                <w:rFonts w:eastAsia="Lucida Sans Unicode"/>
                <w:bCs/>
                <w:color w:val="000000"/>
                <w:szCs w:val="24"/>
                <w:lang w:eastAsia="lt-LT"/>
              </w:rPr>
              <w:t xml:space="preserve">nuo žiočių iki Tauragės </w:t>
            </w:r>
            <w:r>
              <w:rPr>
                <w:rFonts w:eastAsia="Lucida Sans Unicode"/>
                <w:bCs/>
                <w:szCs w:val="24"/>
                <w:lang w:eastAsia="lt-LT"/>
              </w:rPr>
              <w:t>Versmės gimnazijos</w:t>
            </w:r>
          </w:p>
        </w:tc>
        <w:tc>
          <w:tcPr>
            <w:tcW w:w="1701" w:type="dxa"/>
            <w:tcBorders>
              <w:left w:val="single" w:sz="1" w:space="0" w:color="000000"/>
              <w:bottom w:val="single" w:sz="1" w:space="0" w:color="000000"/>
              <w:right w:val="single" w:sz="1" w:space="0" w:color="000000"/>
            </w:tcBorders>
          </w:tcPr>
          <w:p w14:paraId="415641EF" w14:textId="77777777" w:rsidR="001561F6" w:rsidRDefault="00A66D1D">
            <w:pPr>
              <w:widowControl w:val="0"/>
              <w:suppressLineNumbers/>
              <w:suppressAutoHyphens/>
              <w:snapToGrid w:val="0"/>
              <w:rPr>
                <w:szCs w:val="24"/>
                <w:lang w:eastAsia="lt-LT"/>
              </w:rPr>
            </w:pPr>
            <w:r>
              <w:rPr>
                <w:szCs w:val="24"/>
                <w:lang w:eastAsia="lt-LT"/>
              </w:rPr>
              <w:t>neribojamas</w:t>
            </w:r>
          </w:p>
        </w:tc>
      </w:tr>
      <w:tr w:rsidR="001561F6" w14:paraId="415641F5" w14:textId="77777777">
        <w:trPr>
          <w:cantSplit/>
        </w:trPr>
        <w:tc>
          <w:tcPr>
            <w:tcW w:w="1134" w:type="dxa"/>
            <w:tcBorders>
              <w:left w:val="single" w:sz="1" w:space="0" w:color="000000"/>
              <w:bottom w:val="single" w:sz="1" w:space="0" w:color="000000"/>
            </w:tcBorders>
          </w:tcPr>
          <w:p w14:paraId="415641F1" w14:textId="77777777" w:rsidR="001561F6" w:rsidRDefault="00A66D1D">
            <w:pPr>
              <w:suppressLineNumbers/>
              <w:suppressAutoHyphens/>
              <w:snapToGrid w:val="0"/>
              <w:ind w:left="5" w:right="5" w:hanging="45"/>
              <w:jc w:val="center"/>
              <w:rPr>
                <w:rFonts w:eastAsia="Lucida Sans Unicode"/>
                <w:strike/>
                <w:szCs w:val="24"/>
                <w:lang w:eastAsia="lt-LT"/>
              </w:rPr>
            </w:pPr>
            <w:r>
              <w:rPr>
                <w:rFonts w:eastAsia="Lucida Sans Unicode"/>
                <w:szCs w:val="24"/>
                <w:lang w:eastAsia="lt-LT"/>
              </w:rPr>
              <w:t>10.</w:t>
            </w:r>
          </w:p>
        </w:tc>
        <w:tc>
          <w:tcPr>
            <w:tcW w:w="1134" w:type="dxa"/>
            <w:tcBorders>
              <w:left w:val="single" w:sz="1" w:space="0" w:color="000000"/>
              <w:bottom w:val="single" w:sz="1" w:space="0" w:color="000000"/>
            </w:tcBorders>
          </w:tcPr>
          <w:p w14:paraId="415641F2" w14:textId="77777777" w:rsidR="001561F6" w:rsidRDefault="00A66D1D">
            <w:pPr>
              <w:suppressLineNumbers/>
              <w:suppressAutoHyphens/>
              <w:snapToGrid w:val="0"/>
              <w:ind w:left="5" w:right="5" w:hanging="45"/>
              <w:jc w:val="both"/>
              <w:rPr>
                <w:rFonts w:eastAsia="Lucida Sans Unicode"/>
                <w:szCs w:val="24"/>
                <w:lang w:eastAsia="lt-LT"/>
              </w:rPr>
            </w:pPr>
            <w:r>
              <w:rPr>
                <w:rFonts w:eastAsia="Lucida Sans Unicode"/>
                <w:szCs w:val="24"/>
                <w:lang w:eastAsia="lt-LT"/>
              </w:rPr>
              <w:t>Minija</w:t>
            </w:r>
          </w:p>
        </w:tc>
        <w:tc>
          <w:tcPr>
            <w:tcW w:w="5103" w:type="dxa"/>
            <w:tcBorders>
              <w:left w:val="single" w:sz="1" w:space="0" w:color="000000"/>
              <w:bottom w:val="single" w:sz="1" w:space="0" w:color="000000"/>
            </w:tcBorders>
          </w:tcPr>
          <w:p w14:paraId="415641F3" w14:textId="77777777" w:rsidR="001561F6" w:rsidRDefault="00A66D1D">
            <w:pPr>
              <w:suppressAutoHyphens/>
              <w:snapToGrid w:val="0"/>
              <w:ind w:left="-40" w:right="5"/>
              <w:jc w:val="both"/>
              <w:rPr>
                <w:rFonts w:eastAsia="Lucida Sans Unicode"/>
                <w:szCs w:val="24"/>
                <w:lang w:eastAsia="lt-LT"/>
              </w:rPr>
            </w:pPr>
            <w:r>
              <w:rPr>
                <w:rFonts w:eastAsia="Lucida Sans Unicode"/>
                <w:szCs w:val="24"/>
                <w:lang w:eastAsia="lt-LT"/>
              </w:rPr>
              <w:t>nuo Lankupių iki Salanto žiočių</w:t>
            </w:r>
          </w:p>
        </w:tc>
        <w:tc>
          <w:tcPr>
            <w:tcW w:w="1701" w:type="dxa"/>
            <w:tcBorders>
              <w:left w:val="single" w:sz="1" w:space="0" w:color="000000"/>
              <w:bottom w:val="single" w:sz="1" w:space="0" w:color="000000"/>
              <w:right w:val="single" w:sz="1" w:space="0" w:color="000000"/>
            </w:tcBorders>
          </w:tcPr>
          <w:p w14:paraId="415641F4" w14:textId="77777777" w:rsidR="001561F6" w:rsidRDefault="00A66D1D">
            <w:pPr>
              <w:widowControl w:val="0"/>
              <w:suppressLineNumbers/>
              <w:suppressAutoHyphens/>
              <w:snapToGrid w:val="0"/>
              <w:rPr>
                <w:szCs w:val="24"/>
                <w:lang w:eastAsia="lt-LT"/>
              </w:rPr>
            </w:pPr>
            <w:r>
              <w:rPr>
                <w:szCs w:val="24"/>
                <w:lang w:eastAsia="lt-LT"/>
              </w:rPr>
              <w:t>neribojamas</w:t>
            </w:r>
          </w:p>
        </w:tc>
      </w:tr>
      <w:tr w:rsidR="001561F6" w14:paraId="415641FA" w14:textId="77777777">
        <w:trPr>
          <w:cantSplit/>
        </w:trPr>
        <w:tc>
          <w:tcPr>
            <w:tcW w:w="1134" w:type="dxa"/>
            <w:tcBorders>
              <w:left w:val="single" w:sz="1" w:space="0" w:color="000000"/>
              <w:bottom w:val="single" w:sz="1" w:space="0" w:color="000000"/>
            </w:tcBorders>
          </w:tcPr>
          <w:p w14:paraId="415641F6" w14:textId="77777777" w:rsidR="001561F6" w:rsidRDefault="00A66D1D">
            <w:pPr>
              <w:suppressLineNumbers/>
              <w:suppressAutoHyphens/>
              <w:snapToGrid w:val="0"/>
              <w:ind w:left="5" w:right="5" w:hanging="45"/>
              <w:jc w:val="center"/>
              <w:rPr>
                <w:rFonts w:eastAsia="Lucida Sans Unicode"/>
                <w:strike/>
                <w:szCs w:val="24"/>
                <w:lang w:eastAsia="lt-LT"/>
              </w:rPr>
            </w:pPr>
            <w:r>
              <w:rPr>
                <w:rFonts w:eastAsia="Lucida Sans Unicode"/>
                <w:szCs w:val="24"/>
                <w:lang w:eastAsia="lt-LT"/>
              </w:rPr>
              <w:t>11.</w:t>
            </w:r>
          </w:p>
        </w:tc>
        <w:tc>
          <w:tcPr>
            <w:tcW w:w="1134" w:type="dxa"/>
            <w:tcBorders>
              <w:left w:val="single" w:sz="1" w:space="0" w:color="000000"/>
              <w:bottom w:val="single" w:sz="1" w:space="0" w:color="000000"/>
            </w:tcBorders>
          </w:tcPr>
          <w:p w14:paraId="415641F7" w14:textId="77777777" w:rsidR="001561F6" w:rsidRDefault="00A66D1D">
            <w:pPr>
              <w:suppressLineNumbers/>
              <w:suppressAutoHyphens/>
              <w:snapToGrid w:val="0"/>
              <w:ind w:left="5" w:right="5" w:hanging="45"/>
              <w:jc w:val="both"/>
              <w:rPr>
                <w:rFonts w:eastAsia="Lucida Sans Unicode"/>
                <w:szCs w:val="24"/>
                <w:lang w:eastAsia="lt-LT"/>
              </w:rPr>
            </w:pPr>
            <w:r>
              <w:rPr>
                <w:rFonts w:eastAsia="Lucida Sans Unicode"/>
                <w:szCs w:val="24"/>
                <w:lang w:eastAsia="lt-LT"/>
              </w:rPr>
              <w:t>Veiviržas</w:t>
            </w:r>
          </w:p>
        </w:tc>
        <w:tc>
          <w:tcPr>
            <w:tcW w:w="5103" w:type="dxa"/>
            <w:tcBorders>
              <w:left w:val="single" w:sz="1" w:space="0" w:color="000000"/>
              <w:bottom w:val="single" w:sz="1" w:space="0" w:color="000000"/>
            </w:tcBorders>
          </w:tcPr>
          <w:p w14:paraId="415641F8" w14:textId="77777777" w:rsidR="001561F6" w:rsidRDefault="00A66D1D">
            <w:pPr>
              <w:suppressLineNumbers/>
              <w:suppressAutoHyphens/>
              <w:snapToGrid w:val="0"/>
              <w:ind w:left="-40" w:right="5"/>
              <w:rPr>
                <w:rFonts w:eastAsia="Lucida Sans Unicode"/>
                <w:szCs w:val="24"/>
                <w:lang w:eastAsia="lt-LT"/>
              </w:rPr>
            </w:pPr>
            <w:r>
              <w:rPr>
                <w:rFonts w:eastAsia="Lucida Sans Unicode"/>
                <w:szCs w:val="24"/>
                <w:lang w:eastAsia="lt-LT"/>
              </w:rPr>
              <w:t>nuo žiočių iki geležinkelio Klaipėda-Šilutė tilto</w:t>
            </w:r>
          </w:p>
        </w:tc>
        <w:tc>
          <w:tcPr>
            <w:tcW w:w="1701" w:type="dxa"/>
            <w:tcBorders>
              <w:left w:val="single" w:sz="1" w:space="0" w:color="000000"/>
              <w:bottom w:val="single" w:sz="1" w:space="0" w:color="000000"/>
              <w:right w:val="single" w:sz="1" w:space="0" w:color="000000"/>
            </w:tcBorders>
          </w:tcPr>
          <w:p w14:paraId="415641F9" w14:textId="77777777" w:rsidR="001561F6" w:rsidRDefault="00A66D1D">
            <w:pPr>
              <w:widowControl w:val="0"/>
              <w:suppressLineNumbers/>
              <w:suppressAutoHyphens/>
              <w:snapToGrid w:val="0"/>
              <w:rPr>
                <w:szCs w:val="24"/>
                <w:lang w:eastAsia="lt-LT"/>
              </w:rPr>
            </w:pPr>
            <w:r>
              <w:rPr>
                <w:szCs w:val="24"/>
                <w:lang w:eastAsia="lt-LT"/>
              </w:rPr>
              <w:t>300</w:t>
            </w:r>
          </w:p>
        </w:tc>
      </w:tr>
      <w:tr w:rsidR="001561F6" w14:paraId="415641FF" w14:textId="77777777">
        <w:trPr>
          <w:cantSplit/>
        </w:trPr>
        <w:tc>
          <w:tcPr>
            <w:tcW w:w="1134" w:type="dxa"/>
            <w:tcBorders>
              <w:left w:val="single" w:sz="1" w:space="0" w:color="000000"/>
              <w:bottom w:val="single" w:sz="1" w:space="0" w:color="000000"/>
            </w:tcBorders>
          </w:tcPr>
          <w:p w14:paraId="415641FB" w14:textId="77777777" w:rsidR="001561F6" w:rsidRDefault="00A66D1D">
            <w:pPr>
              <w:suppressLineNumbers/>
              <w:suppressAutoHyphens/>
              <w:snapToGrid w:val="0"/>
              <w:ind w:left="5" w:right="5" w:hanging="45"/>
              <w:jc w:val="center"/>
              <w:rPr>
                <w:rFonts w:eastAsia="Lucida Sans Unicode"/>
                <w:strike/>
                <w:szCs w:val="24"/>
                <w:lang w:eastAsia="lt-LT"/>
              </w:rPr>
            </w:pPr>
            <w:r>
              <w:rPr>
                <w:rFonts w:eastAsia="Lucida Sans Unicode"/>
                <w:szCs w:val="24"/>
                <w:lang w:eastAsia="lt-LT"/>
              </w:rPr>
              <w:t>12.</w:t>
            </w:r>
          </w:p>
        </w:tc>
        <w:tc>
          <w:tcPr>
            <w:tcW w:w="1134" w:type="dxa"/>
            <w:tcBorders>
              <w:left w:val="single" w:sz="1" w:space="0" w:color="000000"/>
              <w:bottom w:val="single" w:sz="1" w:space="0" w:color="000000"/>
            </w:tcBorders>
          </w:tcPr>
          <w:p w14:paraId="415641FC" w14:textId="77777777" w:rsidR="001561F6" w:rsidRDefault="00A66D1D">
            <w:pPr>
              <w:suppressLineNumbers/>
              <w:suppressAutoHyphens/>
              <w:snapToGrid w:val="0"/>
              <w:ind w:left="5" w:right="5" w:hanging="45"/>
              <w:jc w:val="both"/>
              <w:rPr>
                <w:rFonts w:eastAsia="Lucida Sans Unicode"/>
                <w:szCs w:val="24"/>
                <w:lang w:eastAsia="lt-LT"/>
              </w:rPr>
            </w:pPr>
            <w:r>
              <w:rPr>
                <w:rFonts w:eastAsia="Lucida Sans Unicode"/>
                <w:szCs w:val="24"/>
                <w:lang w:eastAsia="lt-LT"/>
              </w:rPr>
              <w:t>Akmena–Danė</w:t>
            </w:r>
          </w:p>
        </w:tc>
        <w:tc>
          <w:tcPr>
            <w:tcW w:w="5103" w:type="dxa"/>
            <w:tcBorders>
              <w:left w:val="single" w:sz="1" w:space="0" w:color="000000"/>
              <w:bottom w:val="single" w:sz="1" w:space="0" w:color="000000"/>
            </w:tcBorders>
          </w:tcPr>
          <w:p w14:paraId="415641FD" w14:textId="77777777" w:rsidR="001561F6" w:rsidRDefault="00A66D1D">
            <w:pPr>
              <w:suppressLineNumbers/>
              <w:suppressAutoHyphens/>
              <w:snapToGrid w:val="0"/>
              <w:ind w:left="-40" w:right="5"/>
              <w:rPr>
                <w:rFonts w:eastAsia="Lucida Sans Unicode"/>
                <w:color w:val="000000"/>
                <w:szCs w:val="24"/>
                <w:lang w:eastAsia="lt-LT"/>
              </w:rPr>
            </w:pPr>
            <w:r>
              <w:rPr>
                <w:rFonts w:eastAsia="Lucida Sans Unicode"/>
                <w:color w:val="000000"/>
                <w:szCs w:val="24"/>
                <w:lang w:eastAsia="lt-LT"/>
              </w:rPr>
              <w:t>nuo Liepų gatvės tęsinio tilto iki Kretingos malūno patvankos</w:t>
            </w:r>
          </w:p>
        </w:tc>
        <w:tc>
          <w:tcPr>
            <w:tcW w:w="1701" w:type="dxa"/>
            <w:tcBorders>
              <w:left w:val="single" w:sz="1" w:space="0" w:color="000000"/>
              <w:bottom w:val="single" w:sz="1" w:space="0" w:color="000000"/>
              <w:right w:val="single" w:sz="1" w:space="0" w:color="000000"/>
            </w:tcBorders>
          </w:tcPr>
          <w:p w14:paraId="415641FE" w14:textId="77777777" w:rsidR="001561F6" w:rsidRDefault="00A66D1D">
            <w:pPr>
              <w:widowControl w:val="0"/>
              <w:suppressLineNumbers/>
              <w:suppressAutoHyphens/>
              <w:snapToGrid w:val="0"/>
              <w:rPr>
                <w:szCs w:val="24"/>
                <w:lang w:eastAsia="lt-LT"/>
              </w:rPr>
            </w:pPr>
            <w:r>
              <w:rPr>
                <w:szCs w:val="24"/>
                <w:lang w:eastAsia="lt-LT"/>
              </w:rPr>
              <w:t>150</w:t>
            </w:r>
          </w:p>
        </w:tc>
      </w:tr>
      <w:tr w:rsidR="001561F6" w14:paraId="41564205" w14:textId="77777777">
        <w:trPr>
          <w:cantSplit/>
        </w:trPr>
        <w:tc>
          <w:tcPr>
            <w:tcW w:w="1134" w:type="dxa"/>
            <w:tcBorders>
              <w:left w:val="single" w:sz="1" w:space="0" w:color="000000"/>
              <w:bottom w:val="single" w:sz="1" w:space="0" w:color="000000"/>
            </w:tcBorders>
          </w:tcPr>
          <w:p w14:paraId="41564200" w14:textId="77777777" w:rsidR="001561F6" w:rsidRDefault="00A66D1D">
            <w:pPr>
              <w:suppressLineNumbers/>
              <w:suppressAutoHyphens/>
              <w:snapToGrid w:val="0"/>
              <w:ind w:left="5" w:right="5" w:hanging="45"/>
              <w:jc w:val="center"/>
              <w:rPr>
                <w:rFonts w:eastAsia="Lucida Sans Unicode"/>
                <w:strike/>
                <w:szCs w:val="24"/>
                <w:lang w:eastAsia="lt-LT"/>
              </w:rPr>
            </w:pPr>
            <w:r>
              <w:rPr>
                <w:rFonts w:eastAsia="Lucida Sans Unicode"/>
                <w:szCs w:val="24"/>
                <w:lang w:eastAsia="lt-LT"/>
              </w:rPr>
              <w:t>13.</w:t>
            </w:r>
          </w:p>
        </w:tc>
        <w:tc>
          <w:tcPr>
            <w:tcW w:w="1134" w:type="dxa"/>
            <w:tcBorders>
              <w:left w:val="single" w:sz="1" w:space="0" w:color="000000"/>
              <w:bottom w:val="single" w:sz="1" w:space="0" w:color="000000"/>
            </w:tcBorders>
          </w:tcPr>
          <w:p w14:paraId="41564201" w14:textId="77777777" w:rsidR="001561F6" w:rsidRDefault="00A66D1D">
            <w:pPr>
              <w:suppressLineNumbers/>
              <w:suppressAutoHyphens/>
              <w:snapToGrid w:val="0"/>
              <w:ind w:left="5" w:right="5" w:hanging="45"/>
              <w:jc w:val="both"/>
              <w:rPr>
                <w:rFonts w:eastAsia="Lucida Sans Unicode"/>
                <w:szCs w:val="24"/>
                <w:lang w:eastAsia="lt-LT"/>
              </w:rPr>
            </w:pPr>
            <w:r>
              <w:rPr>
                <w:rFonts w:eastAsia="Lucida Sans Unicode"/>
                <w:szCs w:val="24"/>
                <w:lang w:eastAsia="lt-LT"/>
              </w:rPr>
              <w:t>Šventoji (pajūrio)</w:t>
            </w:r>
          </w:p>
        </w:tc>
        <w:tc>
          <w:tcPr>
            <w:tcW w:w="5103" w:type="dxa"/>
            <w:tcBorders>
              <w:left w:val="single" w:sz="1" w:space="0" w:color="000000"/>
              <w:bottom w:val="single" w:sz="1" w:space="0" w:color="000000"/>
            </w:tcBorders>
          </w:tcPr>
          <w:p w14:paraId="41564202" w14:textId="77777777" w:rsidR="001561F6" w:rsidRDefault="00A66D1D">
            <w:pPr>
              <w:suppressLineNumbers/>
              <w:suppressAutoHyphens/>
              <w:snapToGrid w:val="0"/>
              <w:ind w:left="-40" w:right="5"/>
              <w:rPr>
                <w:rFonts w:eastAsia="Lucida Sans Unicode"/>
                <w:szCs w:val="24"/>
                <w:lang w:eastAsia="lt-LT"/>
              </w:rPr>
            </w:pPr>
            <w:r>
              <w:rPr>
                <w:rFonts w:eastAsia="Lucida Sans Unicode"/>
                <w:szCs w:val="24"/>
                <w:lang w:eastAsia="lt-LT"/>
              </w:rPr>
              <w:t>nuo žiočių iki Laukžemės malūno užtvankos</w:t>
            </w:r>
          </w:p>
        </w:tc>
        <w:tc>
          <w:tcPr>
            <w:tcW w:w="1701" w:type="dxa"/>
            <w:tcBorders>
              <w:left w:val="single" w:sz="1" w:space="0" w:color="000000"/>
              <w:bottom w:val="single" w:sz="1" w:space="0" w:color="000000"/>
              <w:right w:val="single" w:sz="1" w:space="0" w:color="000000"/>
            </w:tcBorders>
          </w:tcPr>
          <w:p w14:paraId="41564203" w14:textId="0AA50D94" w:rsidR="001561F6" w:rsidRDefault="00A66D1D">
            <w:pPr>
              <w:suppressAutoHyphens/>
              <w:rPr>
                <w:szCs w:val="24"/>
                <w:lang w:eastAsia="lt-LT"/>
              </w:rPr>
            </w:pPr>
            <w:r>
              <w:rPr>
                <w:lang w:eastAsia="lt-LT"/>
              </w:rPr>
              <w:t>300“</w:t>
            </w:r>
          </w:p>
          <w:p w14:paraId="41564204" w14:textId="54E1544E" w:rsidR="001561F6" w:rsidRDefault="001561F6">
            <w:pPr>
              <w:widowControl w:val="0"/>
              <w:suppressLineNumbers/>
              <w:suppressAutoHyphens/>
              <w:snapToGrid w:val="0"/>
              <w:rPr>
                <w:szCs w:val="24"/>
                <w:lang w:eastAsia="lt-LT"/>
              </w:rPr>
            </w:pPr>
          </w:p>
        </w:tc>
      </w:tr>
    </w:tbl>
    <w:p w14:paraId="68B8B577" w14:textId="3289E66B" w:rsidR="00E648FF" w:rsidRDefault="00E648FF">
      <w:pPr>
        <w:suppressAutoHyphens/>
        <w:ind w:left="-142" w:firstLine="568"/>
        <w:jc w:val="both"/>
        <w:rPr>
          <w:szCs w:val="24"/>
          <w:lang w:eastAsia="lt-LT"/>
        </w:rPr>
      </w:pPr>
    </w:p>
    <w:p w14:paraId="41564206" w14:textId="4FA8A4B9" w:rsidR="001561F6" w:rsidRDefault="00A66D1D" w:rsidP="00E648FF">
      <w:pPr>
        <w:suppressAutoHyphens/>
        <w:ind w:firstLine="568"/>
        <w:jc w:val="both"/>
        <w:rPr>
          <w:szCs w:val="24"/>
          <w:lang w:eastAsia="lt-LT"/>
        </w:rPr>
      </w:pPr>
      <w:r>
        <w:rPr>
          <w:szCs w:val="24"/>
          <w:lang w:eastAsia="lt-LT"/>
        </w:rPr>
        <w:t>Pastaba: draudžiama žvejoti Mėgėjų žvejybos vidaus vandenyse taisyklių 5 priede nurodytose upių vietose.</w:t>
      </w:r>
    </w:p>
    <w:p w14:paraId="41564207" w14:textId="77777777" w:rsidR="001561F6" w:rsidRDefault="00E648FF">
      <w:pPr>
        <w:suppressAutoHyphens/>
        <w:spacing w:line="276" w:lineRule="auto"/>
        <w:ind w:firstLine="567"/>
        <w:rPr>
          <w:lang w:eastAsia="lt-LT"/>
        </w:rPr>
      </w:pPr>
      <w:r w:rsidR="00A66D1D">
        <w:rPr>
          <w:lang w:eastAsia="lt-LT"/>
        </w:rPr>
        <w:t>8</w:t>
      </w:r>
      <w:r w:rsidR="00A66D1D">
        <w:rPr>
          <w:lang w:eastAsia="lt-LT"/>
        </w:rPr>
        <w:t>. Pakeičiu aprašo 1 priedo 4 punkto 3 pastraipą ir išdėstau ją taip:</w:t>
      </w:r>
    </w:p>
    <w:p w14:paraId="41564208" w14:textId="77777777" w:rsidR="001561F6" w:rsidRDefault="00A66D1D">
      <w:pPr>
        <w:suppressAutoHyphens/>
        <w:spacing w:line="276" w:lineRule="auto"/>
        <w:ind w:firstLine="567"/>
        <w:rPr>
          <w:lang w:eastAsia="lt-LT"/>
        </w:rPr>
      </w:pPr>
      <w:r>
        <w:rPr>
          <w:lang w:eastAsia="lt-LT"/>
        </w:rPr>
        <w:t>„Žvejybos laikas – nuo kovo 1</w:t>
      </w:r>
      <w:r>
        <w:rPr>
          <w:b/>
          <w:lang w:eastAsia="lt-LT"/>
        </w:rPr>
        <w:t xml:space="preserve"> </w:t>
      </w:r>
      <w:r>
        <w:rPr>
          <w:lang w:eastAsia="lt-LT"/>
        </w:rPr>
        <w:t>d. iki balandžio 30 d.“</w:t>
      </w:r>
    </w:p>
    <w:p w14:paraId="41564209" w14:textId="77777777" w:rsidR="001561F6" w:rsidRDefault="00E648FF">
      <w:pPr>
        <w:suppressAutoHyphens/>
        <w:spacing w:line="276" w:lineRule="auto"/>
        <w:ind w:firstLine="567"/>
        <w:rPr>
          <w:lang w:eastAsia="lt-LT"/>
        </w:rPr>
      </w:pPr>
      <w:r w:rsidR="00A66D1D">
        <w:rPr>
          <w:lang w:eastAsia="lt-LT"/>
        </w:rPr>
        <w:t>9</w:t>
      </w:r>
      <w:r w:rsidR="00A66D1D">
        <w:rPr>
          <w:lang w:eastAsia="lt-LT"/>
        </w:rPr>
        <w:t>. Pakeičiu 1 priedo II dalį ir papildau ją nauju 5 punktu (buvusius I priedo 5-8 punktus atitinkamai laikau 6-9 punktais):</w:t>
      </w:r>
    </w:p>
    <w:p w14:paraId="4156420A" w14:textId="77777777" w:rsidR="001561F6" w:rsidRDefault="00A66D1D">
      <w:pPr>
        <w:suppressAutoHyphens/>
        <w:spacing w:line="276" w:lineRule="auto"/>
        <w:ind w:firstLine="567"/>
        <w:jc w:val="both"/>
        <w:rPr>
          <w:szCs w:val="24"/>
          <w:lang w:eastAsia="lt-LT"/>
        </w:rPr>
      </w:pPr>
      <w:r>
        <w:rPr>
          <w:szCs w:val="24"/>
          <w:lang w:eastAsia="lt-LT"/>
        </w:rPr>
        <w:t>„</w:t>
      </w:r>
      <w:r>
        <w:rPr>
          <w:szCs w:val="24"/>
          <w:lang w:eastAsia="lt-LT"/>
        </w:rPr>
        <w:t>5</w:t>
      </w:r>
      <w:r>
        <w:rPr>
          <w:szCs w:val="24"/>
          <w:lang w:eastAsia="lt-LT"/>
        </w:rPr>
        <w:t>. Vandens telkinių, kuriuose organizuota limituota povandeninė žūklė, sąrašas ir limituotos žvejybos šiuose vandens telkiniuose priemonės ir sąlygos.</w:t>
      </w:r>
    </w:p>
    <w:p w14:paraId="4156420B" w14:textId="77777777" w:rsidR="001561F6" w:rsidRDefault="00A66D1D">
      <w:pPr>
        <w:suppressAutoHyphens/>
        <w:spacing w:line="276" w:lineRule="auto"/>
        <w:ind w:firstLine="567"/>
        <w:jc w:val="both"/>
        <w:rPr>
          <w:szCs w:val="24"/>
          <w:lang w:eastAsia="lt-LT"/>
        </w:rPr>
      </w:pPr>
      <w:r>
        <w:rPr>
          <w:szCs w:val="24"/>
          <w:lang w:eastAsia="lt-LT"/>
        </w:rPr>
        <w:t>Žvejoti leidžiama nuo balandžio 1 d. iki lapkričio 31 d. laikantis Mėgėjų žvejybos vidaus vandenyse taisyklių reikalavimų ir šiame punkte nustatytų reguliavimo priemonių ir sąlygų.</w:t>
      </w:r>
    </w:p>
    <w:p w14:paraId="4156420C" w14:textId="77777777" w:rsidR="001561F6" w:rsidRDefault="00A66D1D">
      <w:pPr>
        <w:suppressAutoHyphens/>
        <w:spacing w:line="276" w:lineRule="auto"/>
        <w:ind w:firstLine="567"/>
        <w:jc w:val="both"/>
        <w:rPr>
          <w:szCs w:val="24"/>
          <w:lang w:eastAsia="lt-LT"/>
        </w:rPr>
      </w:pPr>
      <w:r>
        <w:rPr>
          <w:szCs w:val="24"/>
          <w:lang w:eastAsia="lt-LT"/>
        </w:rPr>
        <w:t>Žvejoti leidžiama nuo saulės patekėjimo iki saulės nusileidimo (pagal įrašus kalendoriuje).</w:t>
      </w:r>
    </w:p>
    <w:p w14:paraId="4156420D" w14:textId="77777777" w:rsidR="001561F6" w:rsidRDefault="00A66D1D">
      <w:pPr>
        <w:suppressAutoHyphens/>
        <w:spacing w:line="276" w:lineRule="auto"/>
        <w:ind w:firstLine="567"/>
        <w:jc w:val="both"/>
        <w:rPr>
          <w:szCs w:val="24"/>
          <w:lang w:eastAsia="lt-LT"/>
        </w:rPr>
      </w:pPr>
      <w:r>
        <w:rPr>
          <w:szCs w:val="24"/>
          <w:lang w:eastAsia="lt-LT"/>
        </w:rPr>
        <w:t>Draudžiama vykdyti povandeninę žūklę:</w:t>
      </w:r>
    </w:p>
    <w:p w14:paraId="4156420E" w14:textId="77777777" w:rsidR="001561F6" w:rsidRDefault="00A66D1D">
      <w:pPr>
        <w:suppressAutoHyphens/>
        <w:spacing w:line="276" w:lineRule="auto"/>
        <w:ind w:firstLine="567"/>
        <w:jc w:val="both"/>
        <w:rPr>
          <w:szCs w:val="24"/>
          <w:lang w:eastAsia="lt-LT"/>
        </w:rPr>
      </w:pPr>
      <w:r>
        <w:rPr>
          <w:szCs w:val="24"/>
          <w:lang w:eastAsia="lt-LT"/>
        </w:rPr>
        <w:t>neturint žūklės vietoje ryškiai matomo plūduro;</w:t>
      </w:r>
    </w:p>
    <w:p w14:paraId="4156420F" w14:textId="77777777" w:rsidR="001561F6" w:rsidRDefault="00A66D1D">
      <w:pPr>
        <w:suppressAutoHyphens/>
        <w:spacing w:line="276" w:lineRule="auto"/>
        <w:ind w:firstLine="567"/>
        <w:jc w:val="both"/>
        <w:rPr>
          <w:szCs w:val="24"/>
          <w:lang w:eastAsia="lt-LT"/>
        </w:rPr>
      </w:pPr>
      <w:r>
        <w:rPr>
          <w:szCs w:val="24"/>
          <w:lang w:eastAsia="lt-LT"/>
        </w:rPr>
        <w:t>neturint su savimi peilio;</w:t>
      </w:r>
    </w:p>
    <w:p w14:paraId="41564210" w14:textId="77777777" w:rsidR="001561F6" w:rsidRDefault="00A66D1D">
      <w:pPr>
        <w:suppressAutoHyphens/>
        <w:spacing w:line="276" w:lineRule="auto"/>
        <w:ind w:firstLine="567"/>
        <w:jc w:val="both"/>
        <w:rPr>
          <w:szCs w:val="24"/>
          <w:lang w:eastAsia="lt-LT"/>
        </w:rPr>
      </w:pPr>
      <w:r>
        <w:rPr>
          <w:szCs w:val="24"/>
          <w:lang w:eastAsia="lt-LT"/>
        </w:rPr>
        <w:t>paplūdimiuose ir arčiau, kaip 50 m nuo jų.</w:t>
      </w:r>
    </w:p>
    <w:p w14:paraId="41564211" w14:textId="77777777" w:rsidR="001561F6" w:rsidRDefault="00A66D1D">
      <w:pPr>
        <w:suppressAutoHyphens/>
        <w:spacing w:line="276" w:lineRule="auto"/>
        <w:ind w:firstLine="567"/>
        <w:jc w:val="both"/>
        <w:rPr>
          <w:szCs w:val="24"/>
          <w:lang w:eastAsia="lt-LT"/>
        </w:rPr>
      </w:pPr>
      <w:r>
        <w:rPr>
          <w:szCs w:val="24"/>
          <w:lang w:eastAsia="lt-LT"/>
        </w:rPr>
        <w:t>Draudžiama naudoti:</w:t>
      </w:r>
    </w:p>
    <w:p w14:paraId="41564212" w14:textId="77777777" w:rsidR="001561F6" w:rsidRDefault="00A66D1D">
      <w:pPr>
        <w:suppressAutoHyphens/>
        <w:spacing w:line="276" w:lineRule="auto"/>
        <w:ind w:firstLine="567"/>
        <w:jc w:val="both"/>
        <w:rPr>
          <w:szCs w:val="24"/>
          <w:lang w:eastAsia="lt-LT"/>
        </w:rPr>
      </w:pPr>
      <w:r>
        <w:rPr>
          <w:szCs w:val="24"/>
          <w:lang w:eastAsia="lt-LT"/>
        </w:rPr>
        <w:t>ilgesnius kaip 120 cm povandeninės žūklės šautuvus;</w:t>
      </w:r>
    </w:p>
    <w:p w14:paraId="41564213" w14:textId="77777777" w:rsidR="001561F6" w:rsidRDefault="00A66D1D">
      <w:pPr>
        <w:suppressAutoHyphens/>
        <w:spacing w:line="276" w:lineRule="auto"/>
        <w:ind w:firstLine="567"/>
        <w:jc w:val="both"/>
        <w:rPr>
          <w:szCs w:val="24"/>
          <w:lang w:eastAsia="lt-LT"/>
        </w:rPr>
      </w:pPr>
      <w:r>
        <w:rPr>
          <w:szCs w:val="24"/>
          <w:lang w:eastAsia="lt-LT"/>
        </w:rPr>
        <w:t>strėles, kurių antgalis platesnis kaip 10 cm;</w:t>
      </w:r>
    </w:p>
    <w:p w14:paraId="41564214" w14:textId="77777777" w:rsidR="001561F6" w:rsidRDefault="00A66D1D">
      <w:pPr>
        <w:suppressAutoHyphens/>
        <w:spacing w:line="276" w:lineRule="auto"/>
        <w:ind w:firstLine="567"/>
        <w:jc w:val="both"/>
        <w:rPr>
          <w:szCs w:val="24"/>
          <w:lang w:eastAsia="lt-LT"/>
        </w:rPr>
      </w:pPr>
      <w:r>
        <w:rPr>
          <w:szCs w:val="24"/>
          <w:lang w:eastAsia="lt-LT"/>
        </w:rPr>
        <w:t>kitų nei unguriai žuvų povandeninei žūklei naudoti dvišakius ar daugiašakius strėlių antgalius.</w:t>
      </w:r>
    </w:p>
    <w:p w14:paraId="41564215" w14:textId="77777777" w:rsidR="001561F6" w:rsidRDefault="00A66D1D">
      <w:pPr>
        <w:suppressAutoHyphens/>
        <w:spacing w:line="276" w:lineRule="auto"/>
        <w:ind w:firstLine="567"/>
        <w:jc w:val="both"/>
        <w:rPr>
          <w:szCs w:val="24"/>
          <w:lang w:eastAsia="lt-LT"/>
        </w:rPr>
      </w:pPr>
      <w:r>
        <w:rPr>
          <w:szCs w:val="24"/>
          <w:lang w:eastAsia="lt-LT"/>
        </w:rPr>
        <w:t>Išduodamos žvejo mėgėjo kortelės dienai, savaitei (7 d.) ar mėnesiui (30 d.), suteikiančios teisę žvejoti visuose žemiau išvardintuose ežeruose. Žvejo mėgėjo kortelių kiekis neribojamas.</w:t>
      </w:r>
    </w:p>
    <w:p w14:paraId="41564216" w14:textId="77777777" w:rsidR="001561F6" w:rsidRDefault="00A66D1D">
      <w:pPr>
        <w:tabs>
          <w:tab w:val="num" w:pos="1134"/>
        </w:tabs>
        <w:suppressAutoHyphens/>
        <w:spacing w:line="276" w:lineRule="auto"/>
        <w:ind w:left="567" w:right="-286"/>
        <w:jc w:val="both"/>
        <w:rPr>
          <w:szCs w:val="24"/>
          <w:lang w:eastAsia="lt-LT"/>
        </w:rPr>
      </w:pPr>
      <w:r>
        <w:rPr>
          <w:szCs w:val="24"/>
          <w:lang w:eastAsia="lt-LT"/>
        </w:rPr>
        <w:t>Žvejybos vie</w:t>
      </w:r>
      <w:bookmarkStart w:id="0" w:name="_GoBack"/>
      <w:bookmarkEnd w:id="0"/>
      <w:r>
        <w:rPr>
          <w:szCs w:val="24"/>
          <w:lang w:eastAsia="lt-LT"/>
        </w:rPr>
        <w:t>tos:</w:t>
      </w:r>
    </w:p>
    <w:p w14:paraId="385C78CB" w14:textId="77777777" w:rsidR="00E648FF" w:rsidRDefault="00E648FF">
      <w:pPr>
        <w:tabs>
          <w:tab w:val="num" w:pos="1134"/>
        </w:tabs>
        <w:suppressAutoHyphens/>
        <w:spacing w:line="276" w:lineRule="auto"/>
        <w:ind w:left="567" w:right="-286"/>
        <w:jc w:val="both"/>
        <w:rPr>
          <w:szCs w:val="24"/>
          <w:lang w:eastAsia="lt-LT"/>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126"/>
        <w:gridCol w:w="1559"/>
        <w:gridCol w:w="1134"/>
        <w:gridCol w:w="3828"/>
      </w:tblGrid>
      <w:tr w:rsidR="001561F6" w14:paraId="4156421C" w14:textId="77777777">
        <w:trPr>
          <w:cantSplit/>
        </w:trPr>
        <w:tc>
          <w:tcPr>
            <w:tcW w:w="851" w:type="dxa"/>
          </w:tcPr>
          <w:p w14:paraId="41564217" w14:textId="77777777" w:rsidR="001561F6" w:rsidRDefault="00A66D1D">
            <w:pPr>
              <w:widowControl w:val="0"/>
              <w:tabs>
                <w:tab w:val="left" w:pos="797"/>
                <w:tab w:val="left" w:pos="1157"/>
              </w:tabs>
              <w:suppressAutoHyphens/>
              <w:spacing w:line="276" w:lineRule="auto"/>
              <w:jc w:val="center"/>
              <w:rPr>
                <w:rFonts w:eastAsia="Arial Unicode MS"/>
                <w:szCs w:val="24"/>
                <w:lang w:eastAsia="lt-LT"/>
              </w:rPr>
            </w:pPr>
            <w:r>
              <w:rPr>
                <w:rFonts w:eastAsia="Arial Unicode MS"/>
                <w:szCs w:val="24"/>
                <w:lang w:eastAsia="lt-LT"/>
              </w:rPr>
              <w:t>Eil. Nr.</w:t>
            </w:r>
          </w:p>
        </w:tc>
        <w:tc>
          <w:tcPr>
            <w:tcW w:w="2126" w:type="dxa"/>
          </w:tcPr>
          <w:p w14:paraId="41564218" w14:textId="77777777" w:rsidR="001561F6" w:rsidRDefault="00A66D1D">
            <w:pPr>
              <w:widowControl w:val="0"/>
              <w:tabs>
                <w:tab w:val="left" w:pos="797"/>
                <w:tab w:val="left" w:pos="1157"/>
              </w:tabs>
              <w:suppressAutoHyphens/>
              <w:jc w:val="center"/>
              <w:rPr>
                <w:rFonts w:eastAsia="Arial Unicode MS"/>
                <w:szCs w:val="24"/>
                <w:lang w:eastAsia="lt-LT"/>
              </w:rPr>
            </w:pPr>
            <w:r>
              <w:rPr>
                <w:rFonts w:eastAsia="Arial Unicode MS"/>
                <w:szCs w:val="24"/>
                <w:lang w:eastAsia="lt-LT"/>
              </w:rPr>
              <w:t>Vandens telkinio pavadinimas</w:t>
            </w:r>
          </w:p>
        </w:tc>
        <w:tc>
          <w:tcPr>
            <w:tcW w:w="1559" w:type="dxa"/>
          </w:tcPr>
          <w:p w14:paraId="41564219" w14:textId="77777777" w:rsidR="001561F6" w:rsidRDefault="00A66D1D">
            <w:pPr>
              <w:keepNext/>
              <w:widowControl w:val="0"/>
              <w:tabs>
                <w:tab w:val="num" w:pos="0"/>
                <w:tab w:val="left" w:pos="797"/>
                <w:tab w:val="left" w:pos="1157"/>
              </w:tabs>
              <w:suppressAutoHyphens/>
              <w:ind w:firstLine="71"/>
              <w:jc w:val="center"/>
              <w:outlineLvl w:val="1"/>
              <w:rPr>
                <w:rFonts w:eastAsia="Arial Unicode MS"/>
                <w:szCs w:val="24"/>
                <w:lang w:eastAsia="lt-LT"/>
              </w:rPr>
            </w:pPr>
            <w:r>
              <w:rPr>
                <w:rFonts w:eastAsia="Arial Unicode MS"/>
                <w:szCs w:val="24"/>
                <w:lang w:eastAsia="lt-LT"/>
              </w:rPr>
              <w:t>Savivaldybė</w:t>
            </w:r>
          </w:p>
        </w:tc>
        <w:tc>
          <w:tcPr>
            <w:tcW w:w="1134" w:type="dxa"/>
          </w:tcPr>
          <w:p w14:paraId="4156421A" w14:textId="77777777" w:rsidR="001561F6" w:rsidRDefault="00A66D1D">
            <w:pPr>
              <w:widowControl w:val="0"/>
              <w:tabs>
                <w:tab w:val="left" w:pos="797"/>
                <w:tab w:val="left" w:pos="1157"/>
              </w:tabs>
              <w:suppressAutoHyphens/>
              <w:jc w:val="center"/>
              <w:rPr>
                <w:rFonts w:eastAsia="Lucida Sans Unicode"/>
                <w:szCs w:val="24"/>
                <w:lang w:eastAsia="lt-LT"/>
              </w:rPr>
            </w:pPr>
            <w:r>
              <w:rPr>
                <w:rFonts w:eastAsia="Lucida Sans Unicode"/>
                <w:szCs w:val="24"/>
                <w:lang w:eastAsia="lt-LT"/>
              </w:rPr>
              <w:t>Plotas, ha</w:t>
            </w:r>
          </w:p>
        </w:tc>
        <w:tc>
          <w:tcPr>
            <w:tcW w:w="3828" w:type="dxa"/>
          </w:tcPr>
          <w:p w14:paraId="4156421B" w14:textId="77777777" w:rsidR="001561F6" w:rsidRDefault="00A66D1D">
            <w:pPr>
              <w:keepNext/>
              <w:widowControl w:val="0"/>
              <w:tabs>
                <w:tab w:val="num" w:pos="0"/>
                <w:tab w:val="left" w:pos="797"/>
                <w:tab w:val="left" w:pos="1157"/>
              </w:tabs>
              <w:suppressAutoHyphens/>
              <w:ind w:firstLine="71"/>
              <w:jc w:val="center"/>
              <w:outlineLvl w:val="1"/>
              <w:rPr>
                <w:rFonts w:eastAsia="Arial Unicode MS"/>
                <w:szCs w:val="24"/>
                <w:lang w:eastAsia="lt-LT"/>
              </w:rPr>
            </w:pPr>
            <w:r>
              <w:rPr>
                <w:rFonts w:eastAsia="Arial Unicode MS"/>
                <w:szCs w:val="24"/>
                <w:lang w:eastAsia="lt-LT"/>
              </w:rPr>
              <w:t>Pastabos</w:t>
            </w:r>
          </w:p>
        </w:tc>
      </w:tr>
      <w:tr w:rsidR="001561F6" w14:paraId="41564222" w14:textId="77777777">
        <w:trPr>
          <w:cantSplit/>
        </w:trPr>
        <w:tc>
          <w:tcPr>
            <w:tcW w:w="851" w:type="dxa"/>
          </w:tcPr>
          <w:p w14:paraId="4156421D" w14:textId="77777777" w:rsidR="001561F6" w:rsidRDefault="00A66D1D">
            <w:pPr>
              <w:widowControl w:val="0"/>
              <w:suppressAutoHyphens/>
              <w:jc w:val="center"/>
              <w:rPr>
                <w:rFonts w:eastAsia="Arial Unicode MS"/>
                <w:szCs w:val="24"/>
                <w:lang w:eastAsia="lt-LT"/>
              </w:rPr>
            </w:pPr>
            <w:r>
              <w:rPr>
                <w:rFonts w:eastAsia="Arial Unicode MS"/>
                <w:szCs w:val="24"/>
                <w:lang w:eastAsia="lt-LT"/>
              </w:rPr>
              <w:t>1.</w:t>
            </w:r>
          </w:p>
        </w:tc>
        <w:tc>
          <w:tcPr>
            <w:tcW w:w="2126" w:type="dxa"/>
          </w:tcPr>
          <w:p w14:paraId="4156421E" w14:textId="77777777" w:rsidR="001561F6" w:rsidRDefault="00A66D1D">
            <w:pPr>
              <w:widowControl w:val="0"/>
              <w:suppressAutoHyphens/>
              <w:jc w:val="center"/>
              <w:rPr>
                <w:rFonts w:eastAsia="Arial Unicode MS"/>
                <w:szCs w:val="24"/>
                <w:lang w:eastAsia="lt-LT"/>
              </w:rPr>
            </w:pPr>
            <w:r>
              <w:rPr>
                <w:rFonts w:eastAsia="Arial Unicode MS"/>
                <w:szCs w:val="24"/>
                <w:lang w:eastAsia="lt-LT"/>
              </w:rPr>
              <w:t>Alaušas</w:t>
            </w:r>
          </w:p>
        </w:tc>
        <w:tc>
          <w:tcPr>
            <w:tcW w:w="1559" w:type="dxa"/>
          </w:tcPr>
          <w:p w14:paraId="4156421F" w14:textId="77777777" w:rsidR="001561F6" w:rsidRDefault="00A66D1D">
            <w:pPr>
              <w:widowControl w:val="0"/>
              <w:suppressAutoHyphens/>
              <w:jc w:val="center"/>
              <w:rPr>
                <w:rFonts w:eastAsia="Arial Unicode MS"/>
                <w:szCs w:val="24"/>
                <w:lang w:eastAsia="lt-LT"/>
              </w:rPr>
            </w:pPr>
            <w:r>
              <w:rPr>
                <w:rFonts w:eastAsia="Arial Unicode MS"/>
                <w:szCs w:val="24"/>
                <w:lang w:eastAsia="lt-LT"/>
              </w:rPr>
              <w:t>Utenos</w:t>
            </w:r>
          </w:p>
        </w:tc>
        <w:tc>
          <w:tcPr>
            <w:tcW w:w="1134" w:type="dxa"/>
          </w:tcPr>
          <w:p w14:paraId="41564220" w14:textId="77777777" w:rsidR="001561F6" w:rsidRDefault="00A66D1D">
            <w:pPr>
              <w:widowControl w:val="0"/>
              <w:suppressAutoHyphens/>
              <w:jc w:val="center"/>
              <w:rPr>
                <w:rFonts w:eastAsia="Lucida Sans Unicode"/>
                <w:szCs w:val="24"/>
                <w:lang w:eastAsia="lt-LT"/>
              </w:rPr>
            </w:pPr>
            <w:r>
              <w:rPr>
                <w:rFonts w:eastAsia="Lucida Sans Unicode"/>
                <w:szCs w:val="24"/>
                <w:lang w:eastAsia="lt-LT"/>
              </w:rPr>
              <w:t>1071,8</w:t>
            </w:r>
          </w:p>
        </w:tc>
        <w:tc>
          <w:tcPr>
            <w:tcW w:w="3828" w:type="dxa"/>
          </w:tcPr>
          <w:p w14:paraId="41564221" w14:textId="77777777" w:rsidR="001561F6" w:rsidRDefault="001561F6">
            <w:pPr>
              <w:widowControl w:val="0"/>
              <w:suppressAutoHyphens/>
              <w:jc w:val="center"/>
              <w:rPr>
                <w:rFonts w:eastAsia="Arial Unicode MS"/>
                <w:szCs w:val="24"/>
                <w:lang w:eastAsia="lt-LT"/>
              </w:rPr>
            </w:pPr>
          </w:p>
        </w:tc>
      </w:tr>
      <w:tr w:rsidR="001561F6" w14:paraId="41564228" w14:textId="77777777">
        <w:trPr>
          <w:cantSplit/>
        </w:trPr>
        <w:tc>
          <w:tcPr>
            <w:tcW w:w="851" w:type="dxa"/>
          </w:tcPr>
          <w:p w14:paraId="41564223" w14:textId="77777777" w:rsidR="001561F6" w:rsidRDefault="00A66D1D">
            <w:pPr>
              <w:widowControl w:val="0"/>
              <w:suppressAutoHyphens/>
              <w:jc w:val="center"/>
              <w:rPr>
                <w:rFonts w:eastAsia="Arial Unicode MS"/>
                <w:szCs w:val="24"/>
                <w:lang w:eastAsia="lt-LT"/>
              </w:rPr>
            </w:pPr>
            <w:r>
              <w:rPr>
                <w:rFonts w:eastAsia="Arial Unicode MS"/>
                <w:szCs w:val="24"/>
                <w:lang w:eastAsia="lt-LT"/>
              </w:rPr>
              <w:t>2.</w:t>
            </w:r>
          </w:p>
        </w:tc>
        <w:tc>
          <w:tcPr>
            <w:tcW w:w="2126" w:type="dxa"/>
          </w:tcPr>
          <w:p w14:paraId="41564224" w14:textId="77777777" w:rsidR="001561F6" w:rsidRDefault="00A66D1D">
            <w:pPr>
              <w:widowControl w:val="0"/>
              <w:suppressAutoHyphens/>
              <w:jc w:val="center"/>
              <w:rPr>
                <w:rFonts w:eastAsia="Arial Unicode MS"/>
                <w:szCs w:val="24"/>
                <w:lang w:eastAsia="lt-LT"/>
              </w:rPr>
            </w:pPr>
            <w:r>
              <w:rPr>
                <w:rFonts w:eastAsia="Arial Unicode MS"/>
                <w:szCs w:val="24"/>
                <w:lang w:eastAsia="lt-LT"/>
              </w:rPr>
              <w:t>Asveja</w:t>
            </w:r>
          </w:p>
        </w:tc>
        <w:tc>
          <w:tcPr>
            <w:tcW w:w="1559" w:type="dxa"/>
          </w:tcPr>
          <w:p w14:paraId="41564225" w14:textId="77777777" w:rsidR="001561F6" w:rsidRDefault="00A66D1D">
            <w:pPr>
              <w:widowControl w:val="0"/>
              <w:suppressAutoHyphens/>
              <w:jc w:val="center"/>
              <w:rPr>
                <w:rFonts w:eastAsia="Arial Unicode MS"/>
                <w:szCs w:val="24"/>
                <w:lang w:eastAsia="lt-LT"/>
              </w:rPr>
            </w:pPr>
            <w:r>
              <w:rPr>
                <w:rFonts w:eastAsia="Arial Unicode MS"/>
                <w:szCs w:val="24"/>
                <w:lang w:eastAsia="lt-LT"/>
              </w:rPr>
              <w:t>Molėtų, Švenčionių</w:t>
            </w:r>
          </w:p>
        </w:tc>
        <w:tc>
          <w:tcPr>
            <w:tcW w:w="1134" w:type="dxa"/>
          </w:tcPr>
          <w:p w14:paraId="41564226" w14:textId="77777777" w:rsidR="001561F6" w:rsidRDefault="00A66D1D">
            <w:pPr>
              <w:widowControl w:val="0"/>
              <w:suppressAutoHyphens/>
              <w:jc w:val="center"/>
              <w:rPr>
                <w:rFonts w:eastAsia="Lucida Sans Unicode"/>
                <w:szCs w:val="24"/>
                <w:lang w:eastAsia="lt-LT"/>
              </w:rPr>
            </w:pPr>
            <w:r>
              <w:rPr>
                <w:rFonts w:eastAsia="Lucida Sans Unicode"/>
                <w:szCs w:val="24"/>
                <w:lang w:eastAsia="lt-LT"/>
              </w:rPr>
              <w:t>978,2</w:t>
            </w:r>
          </w:p>
        </w:tc>
        <w:tc>
          <w:tcPr>
            <w:tcW w:w="3828" w:type="dxa"/>
          </w:tcPr>
          <w:p w14:paraId="41564227" w14:textId="77777777" w:rsidR="001561F6" w:rsidRDefault="00A66D1D">
            <w:pPr>
              <w:widowControl w:val="0"/>
              <w:suppressAutoHyphens/>
              <w:jc w:val="center"/>
              <w:rPr>
                <w:rFonts w:eastAsia="Arial Unicode MS"/>
                <w:szCs w:val="24"/>
                <w:lang w:eastAsia="lt-LT"/>
              </w:rPr>
            </w:pPr>
            <w:r>
              <w:rPr>
                <w:rFonts w:eastAsia="Arial Unicode MS"/>
                <w:szCs w:val="24"/>
                <w:lang w:eastAsia="lt-LT"/>
              </w:rPr>
              <w:t>Povandeninė žūklė leidžiama ežero dalyje nuo Dubingių tilto iki Žingių tilto</w:t>
            </w:r>
          </w:p>
        </w:tc>
      </w:tr>
      <w:tr w:rsidR="001561F6" w14:paraId="4156422E" w14:textId="77777777">
        <w:trPr>
          <w:cantSplit/>
        </w:trPr>
        <w:tc>
          <w:tcPr>
            <w:tcW w:w="851" w:type="dxa"/>
          </w:tcPr>
          <w:p w14:paraId="41564229" w14:textId="77777777" w:rsidR="001561F6" w:rsidRDefault="00A66D1D">
            <w:pPr>
              <w:widowControl w:val="0"/>
              <w:suppressAutoHyphens/>
              <w:jc w:val="center"/>
              <w:rPr>
                <w:rFonts w:eastAsia="Arial Unicode MS"/>
                <w:szCs w:val="24"/>
                <w:lang w:eastAsia="lt-LT"/>
              </w:rPr>
            </w:pPr>
            <w:r>
              <w:rPr>
                <w:rFonts w:eastAsia="Arial Unicode MS"/>
                <w:szCs w:val="24"/>
                <w:lang w:eastAsia="lt-LT"/>
              </w:rPr>
              <w:t>3.</w:t>
            </w:r>
          </w:p>
        </w:tc>
        <w:tc>
          <w:tcPr>
            <w:tcW w:w="2126" w:type="dxa"/>
          </w:tcPr>
          <w:p w14:paraId="4156422A" w14:textId="77777777" w:rsidR="001561F6" w:rsidRDefault="00A66D1D">
            <w:pPr>
              <w:widowControl w:val="0"/>
              <w:suppressAutoHyphens/>
              <w:jc w:val="center"/>
              <w:rPr>
                <w:rFonts w:eastAsia="Arial Unicode MS"/>
                <w:szCs w:val="24"/>
                <w:lang w:eastAsia="lt-LT"/>
              </w:rPr>
            </w:pPr>
            <w:r>
              <w:rPr>
                <w:rFonts w:eastAsia="Arial Unicode MS"/>
                <w:szCs w:val="24"/>
                <w:lang w:eastAsia="lt-LT"/>
              </w:rPr>
              <w:t>Baltieji Lakajai</w:t>
            </w:r>
          </w:p>
        </w:tc>
        <w:tc>
          <w:tcPr>
            <w:tcW w:w="1559" w:type="dxa"/>
          </w:tcPr>
          <w:p w14:paraId="4156422B" w14:textId="77777777" w:rsidR="001561F6" w:rsidRDefault="00A66D1D">
            <w:pPr>
              <w:widowControl w:val="0"/>
              <w:suppressAutoHyphens/>
              <w:jc w:val="center"/>
              <w:rPr>
                <w:rFonts w:eastAsia="Arial Unicode MS"/>
                <w:szCs w:val="24"/>
                <w:lang w:eastAsia="lt-LT"/>
              </w:rPr>
            </w:pPr>
            <w:r>
              <w:rPr>
                <w:rFonts w:eastAsia="Arial Unicode MS"/>
                <w:szCs w:val="24"/>
                <w:lang w:eastAsia="lt-LT"/>
              </w:rPr>
              <w:t>Molėtų</w:t>
            </w:r>
          </w:p>
        </w:tc>
        <w:tc>
          <w:tcPr>
            <w:tcW w:w="1134" w:type="dxa"/>
          </w:tcPr>
          <w:p w14:paraId="4156422C" w14:textId="77777777" w:rsidR="001561F6" w:rsidRDefault="00A66D1D">
            <w:pPr>
              <w:widowControl w:val="0"/>
              <w:suppressAutoHyphens/>
              <w:jc w:val="center"/>
              <w:rPr>
                <w:rFonts w:eastAsia="Lucida Sans Unicode"/>
                <w:szCs w:val="24"/>
                <w:lang w:eastAsia="lt-LT"/>
              </w:rPr>
            </w:pPr>
            <w:r>
              <w:rPr>
                <w:rFonts w:eastAsia="Arial Unicode MS"/>
                <w:szCs w:val="24"/>
                <w:lang w:eastAsia="lt-LT"/>
              </w:rPr>
              <w:t>699,8</w:t>
            </w:r>
          </w:p>
        </w:tc>
        <w:tc>
          <w:tcPr>
            <w:tcW w:w="3828" w:type="dxa"/>
          </w:tcPr>
          <w:p w14:paraId="4156422D" w14:textId="77777777" w:rsidR="001561F6" w:rsidRDefault="00A66D1D">
            <w:pPr>
              <w:widowControl w:val="0"/>
              <w:suppressAutoHyphens/>
              <w:jc w:val="center"/>
              <w:rPr>
                <w:rFonts w:eastAsia="Arial Unicode MS"/>
                <w:szCs w:val="24"/>
                <w:lang w:eastAsia="lt-LT"/>
              </w:rPr>
            </w:pPr>
            <w:r>
              <w:rPr>
                <w:rFonts w:eastAsia="Arial Unicode MS"/>
                <w:szCs w:val="24"/>
                <w:lang w:eastAsia="lt-LT"/>
              </w:rPr>
              <w:t>Povandeninė žūklė leidžiama iki 2015 m. sausio 1 d.</w:t>
            </w:r>
          </w:p>
        </w:tc>
      </w:tr>
      <w:tr w:rsidR="001561F6" w14:paraId="41564234" w14:textId="77777777">
        <w:trPr>
          <w:cantSplit/>
          <w:trHeight w:val="403"/>
        </w:trPr>
        <w:tc>
          <w:tcPr>
            <w:tcW w:w="851" w:type="dxa"/>
          </w:tcPr>
          <w:p w14:paraId="4156422F" w14:textId="77777777" w:rsidR="001561F6" w:rsidRDefault="00A66D1D">
            <w:pPr>
              <w:widowControl w:val="0"/>
              <w:suppressAutoHyphens/>
              <w:jc w:val="center"/>
              <w:rPr>
                <w:rFonts w:eastAsia="Arial Unicode MS"/>
                <w:szCs w:val="24"/>
                <w:lang w:eastAsia="lt-LT"/>
              </w:rPr>
            </w:pPr>
            <w:r>
              <w:rPr>
                <w:rFonts w:eastAsia="Arial Unicode MS"/>
                <w:szCs w:val="24"/>
                <w:lang w:eastAsia="lt-LT"/>
              </w:rPr>
              <w:t>4.</w:t>
            </w:r>
          </w:p>
        </w:tc>
        <w:tc>
          <w:tcPr>
            <w:tcW w:w="2126" w:type="dxa"/>
          </w:tcPr>
          <w:p w14:paraId="41564230" w14:textId="77777777" w:rsidR="001561F6" w:rsidRDefault="00A66D1D">
            <w:pPr>
              <w:widowControl w:val="0"/>
              <w:suppressAutoHyphens/>
              <w:jc w:val="center"/>
              <w:rPr>
                <w:rFonts w:eastAsia="Arial Unicode MS"/>
                <w:szCs w:val="24"/>
                <w:lang w:eastAsia="lt-LT"/>
              </w:rPr>
            </w:pPr>
            <w:r>
              <w:rPr>
                <w:rFonts w:eastAsia="Arial Unicode MS"/>
                <w:szCs w:val="24"/>
                <w:lang w:eastAsia="lt-LT"/>
              </w:rPr>
              <w:t>Didžiulis (Daugų)</w:t>
            </w:r>
          </w:p>
        </w:tc>
        <w:tc>
          <w:tcPr>
            <w:tcW w:w="1559" w:type="dxa"/>
          </w:tcPr>
          <w:p w14:paraId="41564231" w14:textId="77777777" w:rsidR="001561F6" w:rsidRDefault="00A66D1D">
            <w:pPr>
              <w:widowControl w:val="0"/>
              <w:suppressAutoHyphens/>
              <w:jc w:val="center"/>
              <w:rPr>
                <w:rFonts w:eastAsia="Arial Unicode MS"/>
                <w:szCs w:val="24"/>
                <w:lang w:eastAsia="lt-LT"/>
              </w:rPr>
            </w:pPr>
            <w:r>
              <w:rPr>
                <w:rFonts w:eastAsia="Arial Unicode MS"/>
                <w:szCs w:val="24"/>
                <w:lang w:eastAsia="lt-LT"/>
              </w:rPr>
              <w:t>Alytaus</w:t>
            </w:r>
          </w:p>
        </w:tc>
        <w:tc>
          <w:tcPr>
            <w:tcW w:w="1134" w:type="dxa"/>
          </w:tcPr>
          <w:p w14:paraId="41564232" w14:textId="77777777" w:rsidR="001561F6" w:rsidRDefault="00A66D1D">
            <w:pPr>
              <w:widowControl w:val="0"/>
              <w:suppressAutoHyphens/>
              <w:jc w:val="center"/>
              <w:rPr>
                <w:rFonts w:eastAsia="Lucida Sans Unicode"/>
                <w:szCs w:val="24"/>
                <w:lang w:eastAsia="lt-LT"/>
              </w:rPr>
            </w:pPr>
            <w:r>
              <w:rPr>
                <w:rFonts w:eastAsia="Lucida Sans Unicode"/>
                <w:szCs w:val="24"/>
                <w:lang w:eastAsia="lt-LT"/>
              </w:rPr>
              <w:t>912,7</w:t>
            </w:r>
          </w:p>
        </w:tc>
        <w:tc>
          <w:tcPr>
            <w:tcW w:w="3828" w:type="dxa"/>
          </w:tcPr>
          <w:p w14:paraId="41564233" w14:textId="77777777" w:rsidR="001561F6" w:rsidRDefault="001561F6">
            <w:pPr>
              <w:widowControl w:val="0"/>
              <w:suppressAutoHyphens/>
              <w:jc w:val="center"/>
              <w:rPr>
                <w:rFonts w:eastAsia="Arial Unicode MS"/>
                <w:szCs w:val="24"/>
                <w:lang w:eastAsia="lt-LT"/>
              </w:rPr>
            </w:pPr>
          </w:p>
        </w:tc>
      </w:tr>
      <w:tr w:rsidR="001561F6" w14:paraId="4156423A" w14:textId="77777777">
        <w:trPr>
          <w:cantSplit/>
        </w:trPr>
        <w:tc>
          <w:tcPr>
            <w:tcW w:w="851" w:type="dxa"/>
          </w:tcPr>
          <w:p w14:paraId="41564235" w14:textId="77777777" w:rsidR="001561F6" w:rsidRDefault="00A66D1D">
            <w:pPr>
              <w:widowControl w:val="0"/>
              <w:suppressAutoHyphens/>
              <w:jc w:val="center"/>
              <w:rPr>
                <w:rFonts w:eastAsia="Arial Unicode MS"/>
                <w:szCs w:val="24"/>
                <w:lang w:eastAsia="lt-LT"/>
              </w:rPr>
            </w:pPr>
            <w:r>
              <w:rPr>
                <w:rFonts w:eastAsia="Arial Unicode MS"/>
                <w:szCs w:val="24"/>
                <w:lang w:eastAsia="lt-LT"/>
              </w:rPr>
              <w:t>5.</w:t>
            </w:r>
          </w:p>
        </w:tc>
        <w:tc>
          <w:tcPr>
            <w:tcW w:w="2126" w:type="dxa"/>
          </w:tcPr>
          <w:p w14:paraId="41564236" w14:textId="77777777" w:rsidR="001561F6" w:rsidRDefault="00A66D1D">
            <w:pPr>
              <w:widowControl w:val="0"/>
              <w:suppressAutoHyphens/>
              <w:jc w:val="center"/>
              <w:rPr>
                <w:rFonts w:eastAsia="Arial Unicode MS"/>
                <w:szCs w:val="24"/>
                <w:lang w:eastAsia="lt-LT"/>
              </w:rPr>
            </w:pPr>
            <w:r>
              <w:rPr>
                <w:rFonts w:eastAsia="Arial Unicode MS"/>
                <w:szCs w:val="24"/>
                <w:lang w:eastAsia="lt-LT"/>
              </w:rPr>
              <w:t>Drūkšiai</w:t>
            </w:r>
          </w:p>
        </w:tc>
        <w:tc>
          <w:tcPr>
            <w:tcW w:w="1559" w:type="dxa"/>
          </w:tcPr>
          <w:p w14:paraId="41564237" w14:textId="77777777" w:rsidR="001561F6" w:rsidRDefault="00A66D1D">
            <w:pPr>
              <w:widowControl w:val="0"/>
              <w:suppressAutoHyphens/>
              <w:jc w:val="center"/>
              <w:rPr>
                <w:rFonts w:eastAsia="Arial Unicode MS"/>
                <w:szCs w:val="24"/>
                <w:lang w:eastAsia="lt-LT"/>
              </w:rPr>
            </w:pPr>
            <w:r>
              <w:rPr>
                <w:rFonts w:eastAsia="Arial Unicode MS"/>
                <w:szCs w:val="24"/>
                <w:lang w:eastAsia="lt-LT"/>
              </w:rPr>
              <w:t>Zarasų</w:t>
            </w:r>
          </w:p>
        </w:tc>
        <w:tc>
          <w:tcPr>
            <w:tcW w:w="1134" w:type="dxa"/>
          </w:tcPr>
          <w:p w14:paraId="41564238" w14:textId="77777777" w:rsidR="001561F6" w:rsidRDefault="00A66D1D">
            <w:pPr>
              <w:widowControl w:val="0"/>
              <w:suppressAutoHyphens/>
              <w:jc w:val="center"/>
              <w:rPr>
                <w:rFonts w:eastAsia="Lucida Sans Unicode"/>
                <w:szCs w:val="24"/>
                <w:lang w:eastAsia="lt-LT"/>
              </w:rPr>
            </w:pPr>
            <w:r>
              <w:rPr>
                <w:rFonts w:eastAsia="Lucida Sans Unicode"/>
                <w:szCs w:val="24"/>
                <w:lang w:eastAsia="lt-LT"/>
              </w:rPr>
              <w:t>3204,9</w:t>
            </w:r>
          </w:p>
        </w:tc>
        <w:tc>
          <w:tcPr>
            <w:tcW w:w="3828" w:type="dxa"/>
          </w:tcPr>
          <w:p w14:paraId="41564239" w14:textId="77777777" w:rsidR="001561F6" w:rsidRDefault="00A66D1D">
            <w:pPr>
              <w:widowControl w:val="0"/>
              <w:suppressAutoHyphens/>
              <w:jc w:val="center"/>
              <w:rPr>
                <w:rFonts w:eastAsia="Arial Unicode MS"/>
                <w:szCs w:val="24"/>
                <w:lang w:eastAsia="lt-LT"/>
              </w:rPr>
            </w:pPr>
            <w:r>
              <w:rPr>
                <w:rFonts w:eastAsia="Arial Unicode MS"/>
                <w:szCs w:val="24"/>
                <w:lang w:eastAsia="lt-LT"/>
              </w:rPr>
              <w:t>Lietuvos Respublikos teritorijoje esančioje ežero dalyje</w:t>
            </w:r>
          </w:p>
        </w:tc>
      </w:tr>
      <w:tr w:rsidR="001561F6" w14:paraId="41564240" w14:textId="77777777">
        <w:trPr>
          <w:cantSplit/>
        </w:trPr>
        <w:tc>
          <w:tcPr>
            <w:tcW w:w="851" w:type="dxa"/>
          </w:tcPr>
          <w:p w14:paraId="4156423B" w14:textId="77777777" w:rsidR="001561F6" w:rsidRDefault="00A66D1D">
            <w:pPr>
              <w:widowControl w:val="0"/>
              <w:suppressAutoHyphens/>
              <w:jc w:val="center"/>
              <w:rPr>
                <w:rFonts w:eastAsia="Arial Unicode MS"/>
                <w:szCs w:val="24"/>
                <w:lang w:eastAsia="lt-LT"/>
              </w:rPr>
            </w:pPr>
            <w:r>
              <w:rPr>
                <w:rFonts w:eastAsia="Arial Unicode MS"/>
                <w:szCs w:val="24"/>
                <w:lang w:eastAsia="lt-LT"/>
              </w:rPr>
              <w:t>6.</w:t>
            </w:r>
          </w:p>
        </w:tc>
        <w:tc>
          <w:tcPr>
            <w:tcW w:w="2126" w:type="dxa"/>
          </w:tcPr>
          <w:p w14:paraId="4156423C" w14:textId="77777777" w:rsidR="001561F6" w:rsidRDefault="00A66D1D">
            <w:pPr>
              <w:widowControl w:val="0"/>
              <w:suppressAutoHyphens/>
              <w:jc w:val="center"/>
              <w:rPr>
                <w:rFonts w:eastAsia="Arial Unicode MS"/>
                <w:szCs w:val="24"/>
                <w:lang w:eastAsia="lt-LT"/>
              </w:rPr>
            </w:pPr>
            <w:r>
              <w:rPr>
                <w:rFonts w:eastAsia="Arial Unicode MS"/>
                <w:szCs w:val="24"/>
                <w:lang w:eastAsia="lt-LT"/>
              </w:rPr>
              <w:t>Vištytis</w:t>
            </w:r>
          </w:p>
        </w:tc>
        <w:tc>
          <w:tcPr>
            <w:tcW w:w="1559" w:type="dxa"/>
          </w:tcPr>
          <w:p w14:paraId="4156423D" w14:textId="77777777" w:rsidR="001561F6" w:rsidRDefault="00A66D1D">
            <w:pPr>
              <w:widowControl w:val="0"/>
              <w:suppressAutoHyphens/>
              <w:jc w:val="center"/>
              <w:rPr>
                <w:rFonts w:eastAsia="Arial Unicode MS"/>
                <w:szCs w:val="24"/>
                <w:lang w:eastAsia="lt-LT"/>
              </w:rPr>
            </w:pPr>
            <w:r>
              <w:rPr>
                <w:rFonts w:eastAsia="Arial Unicode MS"/>
                <w:szCs w:val="24"/>
                <w:lang w:eastAsia="lt-LT"/>
              </w:rPr>
              <w:t>Vilkaviškio</w:t>
            </w:r>
          </w:p>
        </w:tc>
        <w:tc>
          <w:tcPr>
            <w:tcW w:w="1134" w:type="dxa"/>
          </w:tcPr>
          <w:p w14:paraId="4156423E" w14:textId="77777777" w:rsidR="001561F6" w:rsidRDefault="001561F6">
            <w:pPr>
              <w:widowControl w:val="0"/>
              <w:suppressAutoHyphens/>
              <w:jc w:val="center"/>
              <w:rPr>
                <w:rFonts w:eastAsia="Lucida Sans Unicode"/>
                <w:szCs w:val="24"/>
                <w:lang w:eastAsia="lt-LT"/>
              </w:rPr>
            </w:pPr>
          </w:p>
        </w:tc>
        <w:tc>
          <w:tcPr>
            <w:tcW w:w="3828" w:type="dxa"/>
          </w:tcPr>
          <w:p w14:paraId="4156423F" w14:textId="77777777" w:rsidR="001561F6" w:rsidRDefault="00A66D1D">
            <w:pPr>
              <w:widowControl w:val="0"/>
              <w:suppressAutoHyphens/>
              <w:jc w:val="center"/>
              <w:rPr>
                <w:rFonts w:eastAsia="Arial Unicode MS"/>
                <w:szCs w:val="24"/>
                <w:lang w:eastAsia="lt-LT"/>
              </w:rPr>
            </w:pPr>
            <w:r>
              <w:rPr>
                <w:rFonts w:eastAsia="Arial Unicode MS"/>
                <w:szCs w:val="24"/>
                <w:lang w:eastAsia="lt-LT"/>
              </w:rPr>
              <w:t>Lietuvos Respublikos teritorijoje esančioje ežero dalyje</w:t>
            </w:r>
          </w:p>
        </w:tc>
      </w:tr>
      <w:tr w:rsidR="001561F6" w14:paraId="41564246" w14:textId="77777777">
        <w:trPr>
          <w:cantSplit/>
        </w:trPr>
        <w:tc>
          <w:tcPr>
            <w:tcW w:w="851" w:type="dxa"/>
          </w:tcPr>
          <w:p w14:paraId="41564241" w14:textId="77777777" w:rsidR="001561F6" w:rsidRDefault="00A66D1D">
            <w:pPr>
              <w:widowControl w:val="0"/>
              <w:suppressAutoHyphens/>
              <w:jc w:val="center"/>
              <w:rPr>
                <w:rFonts w:eastAsia="Arial Unicode MS"/>
                <w:szCs w:val="24"/>
                <w:lang w:eastAsia="lt-LT"/>
              </w:rPr>
            </w:pPr>
            <w:r>
              <w:rPr>
                <w:rFonts w:eastAsia="Arial Unicode MS"/>
                <w:szCs w:val="24"/>
                <w:lang w:eastAsia="lt-LT"/>
              </w:rPr>
              <w:t>7.</w:t>
            </w:r>
          </w:p>
        </w:tc>
        <w:tc>
          <w:tcPr>
            <w:tcW w:w="2126" w:type="dxa"/>
          </w:tcPr>
          <w:p w14:paraId="41564242" w14:textId="77777777" w:rsidR="001561F6" w:rsidRDefault="00A66D1D">
            <w:pPr>
              <w:widowControl w:val="0"/>
              <w:suppressAutoHyphens/>
              <w:jc w:val="center"/>
              <w:rPr>
                <w:rFonts w:eastAsia="Arial Unicode MS"/>
                <w:szCs w:val="24"/>
                <w:lang w:eastAsia="lt-LT"/>
              </w:rPr>
            </w:pPr>
            <w:r>
              <w:rPr>
                <w:rFonts w:eastAsia="Arial Unicode MS"/>
                <w:szCs w:val="24"/>
                <w:lang w:eastAsia="lt-LT"/>
              </w:rPr>
              <w:t>Elektrėnų tvenkinys</w:t>
            </w:r>
          </w:p>
        </w:tc>
        <w:tc>
          <w:tcPr>
            <w:tcW w:w="1559" w:type="dxa"/>
          </w:tcPr>
          <w:p w14:paraId="41564243" w14:textId="77777777" w:rsidR="001561F6" w:rsidRDefault="00A66D1D">
            <w:pPr>
              <w:widowControl w:val="0"/>
              <w:suppressAutoHyphens/>
              <w:jc w:val="center"/>
              <w:rPr>
                <w:rFonts w:eastAsia="Arial Unicode MS"/>
                <w:szCs w:val="24"/>
                <w:lang w:eastAsia="lt-LT"/>
              </w:rPr>
            </w:pPr>
            <w:r>
              <w:rPr>
                <w:rFonts w:eastAsia="Arial Unicode MS"/>
                <w:szCs w:val="24"/>
                <w:lang w:eastAsia="lt-LT"/>
              </w:rPr>
              <w:t>Elektrėnų</w:t>
            </w:r>
          </w:p>
        </w:tc>
        <w:tc>
          <w:tcPr>
            <w:tcW w:w="1134" w:type="dxa"/>
          </w:tcPr>
          <w:p w14:paraId="41564244" w14:textId="77777777" w:rsidR="001561F6" w:rsidRDefault="00A66D1D">
            <w:pPr>
              <w:widowControl w:val="0"/>
              <w:suppressAutoHyphens/>
              <w:jc w:val="center"/>
              <w:rPr>
                <w:rFonts w:eastAsia="Lucida Sans Unicode"/>
                <w:szCs w:val="24"/>
                <w:lang w:eastAsia="lt-LT"/>
              </w:rPr>
            </w:pPr>
            <w:r>
              <w:rPr>
                <w:rFonts w:eastAsia="Lucida Sans Unicode"/>
                <w:szCs w:val="24"/>
                <w:lang w:eastAsia="lt-LT"/>
              </w:rPr>
              <w:t>1389,6</w:t>
            </w:r>
          </w:p>
        </w:tc>
        <w:tc>
          <w:tcPr>
            <w:tcW w:w="3828" w:type="dxa"/>
          </w:tcPr>
          <w:p w14:paraId="41564245" w14:textId="77777777" w:rsidR="001561F6" w:rsidRDefault="001561F6">
            <w:pPr>
              <w:widowControl w:val="0"/>
              <w:suppressAutoHyphens/>
              <w:jc w:val="center"/>
              <w:rPr>
                <w:rFonts w:eastAsia="Arial Unicode MS"/>
                <w:szCs w:val="24"/>
                <w:lang w:eastAsia="lt-LT"/>
              </w:rPr>
            </w:pPr>
          </w:p>
        </w:tc>
      </w:tr>
    </w:tbl>
    <w:p w14:paraId="41564247" w14:textId="78A5F473" w:rsidR="001561F6" w:rsidRDefault="00E648FF">
      <w:pPr>
        <w:tabs>
          <w:tab w:val="left" w:pos="567"/>
        </w:tabs>
        <w:suppressAutoHyphens/>
        <w:jc w:val="both"/>
        <w:rPr>
          <w:b/>
          <w:szCs w:val="24"/>
          <w:lang w:eastAsia="lt-LT"/>
        </w:rPr>
      </w:pPr>
    </w:p>
    <w:p w14:paraId="41564248" w14:textId="77777777" w:rsidR="001561F6" w:rsidRDefault="00E648FF">
      <w:pPr>
        <w:suppressAutoHyphens/>
        <w:spacing w:line="276" w:lineRule="auto"/>
        <w:ind w:firstLine="549"/>
        <w:jc w:val="both"/>
        <w:rPr>
          <w:lang w:eastAsia="lt-LT"/>
        </w:rPr>
      </w:pPr>
      <w:r w:rsidR="00A66D1D">
        <w:rPr>
          <w:lang w:eastAsia="lt-LT"/>
        </w:rPr>
        <w:t>10</w:t>
      </w:r>
      <w:r w:rsidR="00A66D1D">
        <w:rPr>
          <w:lang w:eastAsia="lt-LT"/>
        </w:rPr>
        <w:t>. Pakeičiu aprašo 1 priedo 6 punkto 4 pastraipą ir išdėstau ją taip:</w:t>
      </w:r>
    </w:p>
    <w:p w14:paraId="41564249" w14:textId="768E0395" w:rsidR="001561F6" w:rsidRDefault="00A66D1D">
      <w:pPr>
        <w:suppressAutoHyphens/>
        <w:spacing w:line="276" w:lineRule="auto"/>
        <w:ind w:firstLine="555"/>
        <w:jc w:val="both"/>
        <w:rPr>
          <w:rFonts w:eastAsia="Lucida Sans Unicode"/>
          <w:szCs w:val="24"/>
          <w:lang w:eastAsia="lt-LT"/>
        </w:rPr>
      </w:pPr>
      <w:r>
        <w:rPr>
          <w:rFonts w:eastAsia="Lucida Sans Unicode"/>
          <w:szCs w:val="24"/>
          <w:lang w:eastAsia="lt-LT"/>
        </w:rPr>
        <w:t>„Žvejybos vietos ir žvejo mėgėjo kortelių limitas metams:</w:t>
      </w:r>
    </w:p>
    <w:p w14:paraId="41F65277" w14:textId="77777777" w:rsidR="00E648FF" w:rsidRDefault="00E648FF">
      <w:pPr>
        <w:suppressAutoHyphens/>
        <w:spacing w:line="276" w:lineRule="auto"/>
        <w:ind w:firstLine="555"/>
        <w:jc w:val="both"/>
        <w:rPr>
          <w:rFonts w:eastAsia="Lucida Sans Unicode"/>
          <w:szCs w:val="24"/>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3672"/>
        <w:gridCol w:w="3238"/>
      </w:tblGrid>
      <w:tr w:rsidR="001561F6" w14:paraId="4156424D" w14:textId="77777777">
        <w:tc>
          <w:tcPr>
            <w:tcW w:w="2802" w:type="dxa"/>
          </w:tcPr>
          <w:p w14:paraId="4156424A" w14:textId="6047EA59" w:rsidR="001561F6" w:rsidRDefault="00A66D1D">
            <w:pPr>
              <w:suppressAutoHyphens/>
              <w:jc w:val="both"/>
              <w:rPr>
                <w:b/>
                <w:lang w:eastAsia="lt-LT"/>
              </w:rPr>
            </w:pPr>
            <w:r>
              <w:rPr>
                <w:b/>
                <w:lang w:eastAsia="lt-LT"/>
              </w:rPr>
              <w:t>Vandens telkinys</w:t>
            </w:r>
          </w:p>
        </w:tc>
        <w:tc>
          <w:tcPr>
            <w:tcW w:w="3672" w:type="dxa"/>
          </w:tcPr>
          <w:p w14:paraId="4156424B" w14:textId="77777777" w:rsidR="001561F6" w:rsidRDefault="00A66D1D">
            <w:pPr>
              <w:suppressAutoHyphens/>
              <w:jc w:val="both"/>
              <w:rPr>
                <w:b/>
                <w:lang w:eastAsia="lt-LT"/>
              </w:rPr>
            </w:pPr>
            <w:r>
              <w:rPr>
                <w:b/>
                <w:lang w:eastAsia="lt-LT"/>
              </w:rPr>
              <w:t>Žvejybos vieta</w:t>
            </w:r>
          </w:p>
        </w:tc>
        <w:tc>
          <w:tcPr>
            <w:tcW w:w="3238" w:type="dxa"/>
          </w:tcPr>
          <w:p w14:paraId="4156424C" w14:textId="77777777" w:rsidR="001561F6" w:rsidRDefault="00A66D1D">
            <w:pPr>
              <w:suppressAutoHyphens/>
              <w:jc w:val="both"/>
              <w:rPr>
                <w:b/>
                <w:lang w:eastAsia="lt-LT"/>
              </w:rPr>
            </w:pPr>
            <w:r>
              <w:rPr>
                <w:b/>
                <w:lang w:eastAsia="lt-LT"/>
              </w:rPr>
              <w:t>Žvejo mėgėjo kortelių kiekis, vnt.</w:t>
            </w:r>
          </w:p>
        </w:tc>
      </w:tr>
      <w:tr w:rsidR="001561F6" w14:paraId="41564251" w14:textId="77777777">
        <w:tc>
          <w:tcPr>
            <w:tcW w:w="2802" w:type="dxa"/>
          </w:tcPr>
          <w:p w14:paraId="4156424E" w14:textId="77777777" w:rsidR="001561F6" w:rsidRDefault="00A66D1D">
            <w:pPr>
              <w:suppressAutoHyphens/>
              <w:jc w:val="both"/>
              <w:rPr>
                <w:lang w:eastAsia="lt-LT"/>
              </w:rPr>
            </w:pPr>
            <w:r>
              <w:rPr>
                <w:lang w:eastAsia="lt-LT"/>
              </w:rPr>
              <w:t>Nemuno deltos regioninio parko vandens telkiniai</w:t>
            </w:r>
          </w:p>
        </w:tc>
        <w:tc>
          <w:tcPr>
            <w:tcW w:w="3672" w:type="dxa"/>
          </w:tcPr>
          <w:p w14:paraId="4156424F" w14:textId="77777777" w:rsidR="001561F6" w:rsidRDefault="00A66D1D">
            <w:pPr>
              <w:suppressAutoHyphens/>
              <w:jc w:val="both"/>
              <w:rPr>
                <w:lang w:eastAsia="lt-LT"/>
              </w:rPr>
            </w:pPr>
            <w:r>
              <w:rPr>
                <w:lang w:eastAsia="lt-LT"/>
              </w:rPr>
              <w:t xml:space="preserve">Visi vandens telkiniai, išskyrus esančius Nemuno priešakinės </w:t>
            </w:r>
            <w:r>
              <w:rPr>
                <w:lang w:eastAsia="lt-LT"/>
              </w:rPr>
              <w:lastRenderedPageBreak/>
              <w:t xml:space="preserve">deltos gamtiniame rezervate, Krokų lankos botaniniame-zoologiniame draustinyje, Kuršių marias tarp Atmatos ir Skirvytės upių mažesniu kaip 1 km atstumu nuo kranto, ir Kniaupo įlanką. </w:t>
            </w:r>
          </w:p>
        </w:tc>
        <w:tc>
          <w:tcPr>
            <w:tcW w:w="3238" w:type="dxa"/>
          </w:tcPr>
          <w:p w14:paraId="41564250" w14:textId="77777777" w:rsidR="001561F6" w:rsidRDefault="00A66D1D">
            <w:pPr>
              <w:suppressAutoHyphens/>
              <w:jc w:val="both"/>
              <w:rPr>
                <w:lang w:eastAsia="lt-LT"/>
              </w:rPr>
            </w:pPr>
            <w:r>
              <w:rPr>
                <w:lang w:eastAsia="lt-LT"/>
              </w:rPr>
              <w:lastRenderedPageBreak/>
              <w:t>Neribojamas“</w:t>
            </w:r>
          </w:p>
        </w:tc>
      </w:tr>
    </w:tbl>
    <w:p w14:paraId="41564254" w14:textId="77777777" w:rsidR="001561F6" w:rsidRDefault="001561F6">
      <w:pPr>
        <w:suppressAutoHyphens/>
        <w:rPr>
          <w:lang w:eastAsia="lt-LT"/>
        </w:rPr>
      </w:pPr>
    </w:p>
    <w:p w14:paraId="41564255" w14:textId="13813E83" w:rsidR="001561F6" w:rsidRDefault="00E648FF">
      <w:pPr>
        <w:suppressAutoHyphens/>
        <w:rPr>
          <w:lang w:eastAsia="lt-LT"/>
        </w:rPr>
      </w:pPr>
    </w:p>
    <w:p w14:paraId="41564256" w14:textId="77777777" w:rsidR="001561F6" w:rsidRDefault="00A66D1D">
      <w:pPr>
        <w:suppressAutoHyphens/>
        <w:rPr>
          <w:sz w:val="22"/>
          <w:lang w:eastAsia="lt-LT"/>
        </w:rPr>
      </w:pPr>
      <w:r>
        <w:rPr>
          <w:lang w:eastAsia="lt-LT"/>
        </w:rPr>
        <w:t xml:space="preserve">Aplinkos ministras </w:t>
      </w:r>
      <w:r>
        <w:rPr>
          <w:lang w:eastAsia="lt-LT"/>
        </w:rPr>
        <w:tab/>
      </w:r>
      <w:r>
        <w:rPr>
          <w:lang w:eastAsia="lt-LT"/>
        </w:rPr>
        <w:tab/>
      </w:r>
      <w:r>
        <w:rPr>
          <w:lang w:eastAsia="lt-LT"/>
        </w:rPr>
        <w:tab/>
      </w:r>
      <w:r>
        <w:rPr>
          <w:lang w:eastAsia="lt-LT"/>
        </w:rPr>
        <w:tab/>
      </w:r>
      <w:r>
        <w:rPr>
          <w:lang w:eastAsia="lt-LT"/>
        </w:rPr>
        <w:tab/>
      </w:r>
      <w:r>
        <w:rPr>
          <w:lang w:eastAsia="lt-LT"/>
        </w:rPr>
        <w:tab/>
      </w:r>
      <w:r>
        <w:rPr>
          <w:lang w:eastAsia="lt-LT"/>
        </w:rPr>
        <w:tab/>
      </w:r>
      <w:r>
        <w:rPr>
          <w:lang w:eastAsia="lt-LT"/>
        </w:rPr>
        <w:tab/>
        <w:t>Valentinas Mazuronis</w:t>
      </w:r>
    </w:p>
    <w:p w14:paraId="41564257" w14:textId="77777777" w:rsidR="001561F6" w:rsidRDefault="00E648FF"/>
    <w:sectPr w:rsidR="001561F6">
      <w:headerReference w:type="even" r:id="rId9"/>
      <w:footnotePr>
        <w:pos w:val="beneathText"/>
      </w:footnotePr>
      <w:type w:val="continuous"/>
      <w:pgSz w:w="11905" w:h="16837"/>
      <w:pgMar w:top="1529" w:right="708" w:bottom="709" w:left="1701" w:header="709" w:footer="1053" w:gutter="0"/>
      <w:cols w:space="1296"/>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56425C" w14:textId="77777777" w:rsidR="001561F6" w:rsidRDefault="00A66D1D">
      <w:pPr>
        <w:suppressAutoHyphens/>
        <w:rPr>
          <w:lang w:eastAsia="lt-LT"/>
        </w:rPr>
      </w:pPr>
      <w:r>
        <w:rPr>
          <w:lang w:eastAsia="lt-LT"/>
        </w:rPr>
        <w:separator/>
      </w:r>
    </w:p>
  </w:endnote>
  <w:endnote w:type="continuationSeparator" w:id="0">
    <w:p w14:paraId="4156425D" w14:textId="77777777" w:rsidR="001561F6" w:rsidRDefault="00A66D1D">
      <w:pPr>
        <w:suppressAutoHyphens/>
        <w:rPr>
          <w:lang w:eastAsia="lt-LT"/>
        </w:rPr>
      </w:pPr>
      <w:r>
        <w:rPr>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Andale Sans UI">
    <w:altName w:val="Times New Roman"/>
    <w:charset w:val="BA"/>
    <w:family w:val="auto"/>
    <w:pitch w:val="variable"/>
  </w:font>
  <w:font w:name="Courier New">
    <w:panose1 w:val="02070309020205020404"/>
    <w:charset w:val="BA"/>
    <w:family w:val="modern"/>
    <w:pitch w:val="fixed"/>
    <w:sig w:usb0="E0002AFF" w:usb1="C0007843"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56425A" w14:textId="77777777" w:rsidR="001561F6" w:rsidRDefault="00A66D1D">
      <w:pPr>
        <w:suppressAutoHyphens/>
        <w:rPr>
          <w:lang w:eastAsia="lt-LT"/>
        </w:rPr>
      </w:pPr>
      <w:r>
        <w:rPr>
          <w:lang w:eastAsia="lt-LT"/>
        </w:rPr>
        <w:separator/>
      </w:r>
    </w:p>
  </w:footnote>
  <w:footnote w:type="continuationSeparator" w:id="0">
    <w:p w14:paraId="4156425B" w14:textId="77777777" w:rsidR="001561F6" w:rsidRDefault="00A66D1D">
      <w:pPr>
        <w:suppressAutoHyphens/>
        <w:rPr>
          <w:lang w:eastAsia="lt-LT"/>
        </w:rPr>
      </w:pPr>
      <w:r>
        <w:rPr>
          <w:lang w:eastAsia="lt-LT"/>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564260" w14:textId="77777777" w:rsidR="001561F6" w:rsidRDefault="001561F6">
    <w:pPr>
      <w:tabs>
        <w:tab w:val="center" w:pos="4153"/>
        <w:tab w:val="right" w:pos="9100"/>
      </w:tabs>
      <w:suppressAutoHyphens/>
      <w:rPr>
        <w:rFonts w:ascii="Tahoma" w:hAnsi="Tahoma"/>
        <w:spacing w:val="10"/>
        <w:sz w:val="20"/>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doNotHyphenateCaps/>
  <w:drawingGridHorizontalSpacing w:val="120"/>
  <w:drawingGridVerticalSpacing w:val="0"/>
  <w:displayHorizontalDrawingGridEvery w:val="0"/>
  <w:displayVerticalDrawingGridEvery w:val="0"/>
  <w:noPunctuationKerning/>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3D6"/>
    <w:rsid w:val="001561F6"/>
    <w:rsid w:val="005C7119"/>
    <w:rsid w:val="009A2BB4"/>
    <w:rsid w:val="00A263D6"/>
    <w:rsid w:val="00A66D1D"/>
    <w:rsid w:val="00E648FF"/>
    <w:rsid w:val="00EE4E2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64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sid w:val="00EE4E23"/>
    <w:rPr>
      <w:color w:val="808080"/>
    </w:rPr>
  </w:style>
  <w:style w:type="paragraph" w:styleId="Porat">
    <w:name w:val="footer"/>
    <w:basedOn w:val="prastasis"/>
    <w:link w:val="PoratDiagrama"/>
    <w:rsid w:val="00E648FF"/>
    <w:pPr>
      <w:tabs>
        <w:tab w:val="center" w:pos="4819"/>
        <w:tab w:val="right" w:pos="9638"/>
      </w:tabs>
    </w:pPr>
  </w:style>
  <w:style w:type="character" w:customStyle="1" w:styleId="PoratDiagrama">
    <w:name w:val="Poraštė Diagrama"/>
    <w:basedOn w:val="Numatytasispastraiposriftas"/>
    <w:link w:val="Porat"/>
    <w:rsid w:val="00E648FF"/>
  </w:style>
  <w:style w:type="paragraph" w:styleId="Antrats">
    <w:name w:val="header"/>
    <w:basedOn w:val="prastasis"/>
    <w:link w:val="AntratsDiagrama"/>
    <w:rsid w:val="00E648FF"/>
    <w:pPr>
      <w:tabs>
        <w:tab w:val="center" w:pos="4819"/>
        <w:tab w:val="right" w:pos="9638"/>
      </w:tabs>
    </w:pPr>
  </w:style>
  <w:style w:type="character" w:customStyle="1" w:styleId="AntratsDiagrama">
    <w:name w:val="Antraštės Diagrama"/>
    <w:basedOn w:val="Numatytasispastraiposriftas"/>
    <w:link w:val="Antrats"/>
    <w:rsid w:val="00E648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sid w:val="00EE4E23"/>
    <w:rPr>
      <w:color w:val="808080"/>
    </w:rPr>
  </w:style>
  <w:style w:type="paragraph" w:styleId="Porat">
    <w:name w:val="footer"/>
    <w:basedOn w:val="prastasis"/>
    <w:link w:val="PoratDiagrama"/>
    <w:rsid w:val="00E648FF"/>
    <w:pPr>
      <w:tabs>
        <w:tab w:val="center" w:pos="4819"/>
        <w:tab w:val="right" w:pos="9638"/>
      </w:tabs>
    </w:pPr>
  </w:style>
  <w:style w:type="character" w:customStyle="1" w:styleId="PoratDiagrama">
    <w:name w:val="Poraštė Diagrama"/>
    <w:basedOn w:val="Numatytasispastraiposriftas"/>
    <w:link w:val="Porat"/>
    <w:rsid w:val="00E648FF"/>
  </w:style>
  <w:style w:type="paragraph" w:styleId="Antrats">
    <w:name w:val="header"/>
    <w:basedOn w:val="prastasis"/>
    <w:link w:val="AntratsDiagrama"/>
    <w:rsid w:val="00E648FF"/>
    <w:pPr>
      <w:tabs>
        <w:tab w:val="center" w:pos="4819"/>
        <w:tab w:val="right" w:pos="9638"/>
      </w:tabs>
    </w:pPr>
  </w:style>
  <w:style w:type="character" w:customStyle="1" w:styleId="AntratsDiagrama">
    <w:name w:val="Antraštės Diagrama"/>
    <w:basedOn w:val="Numatytasispastraiposriftas"/>
    <w:link w:val="Antrats"/>
    <w:rsid w:val="00E648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4978073">
      <w:bodyDiv w:val="1"/>
      <w:marLeft w:val="0"/>
      <w:marRight w:val="0"/>
      <w:marTop w:val="0"/>
      <w:marBottom w:val="0"/>
      <w:divBdr>
        <w:top w:val="none" w:sz="0" w:space="0" w:color="auto"/>
        <w:left w:val="none" w:sz="0" w:space="0" w:color="auto"/>
        <w:bottom w:val="none" w:sz="0" w:space="0" w:color="auto"/>
        <w:right w:val="none" w:sz="0" w:space="0" w:color="auto"/>
      </w:divBdr>
    </w:div>
    <w:div w:id="1268663131">
      <w:bodyDiv w:val="1"/>
      <w:marLeft w:val="0"/>
      <w:marRight w:val="0"/>
      <w:marTop w:val="0"/>
      <w:marBottom w:val="0"/>
      <w:divBdr>
        <w:top w:val="none" w:sz="0" w:space="0" w:color="auto"/>
        <w:left w:val="none" w:sz="0" w:space="0" w:color="auto"/>
        <w:bottom w:val="none" w:sz="0" w:space="0" w:color="auto"/>
        <w:right w:val="none" w:sz="0" w:space="0" w:color="auto"/>
      </w:divBdr>
    </w:div>
    <w:div w:id="1580555838">
      <w:bodyDiv w:val="1"/>
      <w:marLeft w:val="0"/>
      <w:marRight w:val="0"/>
      <w:marTop w:val="0"/>
      <w:marBottom w:val="0"/>
      <w:divBdr>
        <w:top w:val="none" w:sz="0" w:space="0" w:color="auto"/>
        <w:left w:val="none" w:sz="0" w:space="0" w:color="auto"/>
        <w:bottom w:val="none" w:sz="0" w:space="0" w:color="auto"/>
        <w:right w:val="none" w:sz="0" w:space="0" w:color="auto"/>
      </w:divBdr>
    </w:div>
    <w:div w:id="1819882485">
      <w:bodyDiv w:val="1"/>
      <w:marLeft w:val="0"/>
      <w:marRight w:val="0"/>
      <w:marTop w:val="0"/>
      <w:marBottom w:val="0"/>
      <w:divBdr>
        <w:top w:val="none" w:sz="0" w:space="0" w:color="auto"/>
        <w:left w:val="none" w:sz="0" w:space="0" w:color="auto"/>
        <w:bottom w:val="none" w:sz="0" w:space="0" w:color="auto"/>
        <w:right w:val="none" w:sz="0" w:space="0" w:color="auto"/>
      </w:divBdr>
    </w:div>
    <w:div w:id="1946157484">
      <w:bodyDiv w:val="1"/>
      <w:marLeft w:val="0"/>
      <w:marRight w:val="0"/>
      <w:marTop w:val="0"/>
      <w:marBottom w:val="0"/>
      <w:divBdr>
        <w:top w:val="none" w:sz="0" w:space="0" w:color="auto"/>
        <w:left w:val="none" w:sz="0" w:space="0" w:color="auto"/>
        <w:bottom w:val="none" w:sz="0" w:space="0" w:color="auto"/>
        <w:right w:val="none" w:sz="0" w:space="0" w:color="auto"/>
      </w:divBdr>
    </w:div>
    <w:div w:id="1998679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0" Type="http://schemas.openxmlformats.org/officeDocument/2006/relationships/fontTable" Target="fontTable.xml"/>
  <Relationship Id="rId11" Type="http://schemas.openxmlformats.org/officeDocument/2006/relationships/glossaryDocument" Target="glossary/document.xml"/>
  <Relationship Id="rId12"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Andale Sans UI">
    <w:altName w:val="Times New Roman"/>
    <w:charset w:val="BA"/>
    <w:family w:val="auto"/>
    <w:pitch w:val="variable"/>
  </w:font>
  <w:font w:name="Courier New">
    <w:panose1 w:val="02070309020205020404"/>
    <w:charset w:val="BA"/>
    <w:family w:val="modern"/>
    <w:pitch w:val="fixed"/>
    <w:sig w:usb0="E0002AFF" w:usb1="C0007843"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315"/>
    <w:rsid w:val="0011631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116315"/>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11631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5</Pages>
  <Words>6885</Words>
  <Characters>3925</Characters>
  <Application>Microsoft Office Word</Application>
  <DocSecurity>0</DocSecurity>
  <Lines>32</Lines>
  <Paragraphs>21</Paragraphs>
  <ScaleCrop>false</ScaleCrop>
  <HeadingPairs>
    <vt:vector size="2" baseType="variant">
      <vt:variant>
        <vt:lpstr>Title</vt:lpstr>
      </vt:variant>
      <vt:variant>
        <vt:i4>1</vt:i4>
      </vt:variant>
    </vt:vector>
  </HeadingPairs>
  <TitlesOfParts>
    <vt:vector size="1" baseType="lpstr">
      <vt:lpstr>&lt;Adresatas&gt;</vt:lpstr>
    </vt:vector>
  </TitlesOfParts>
  <Company>Aplinkos ministerija, Informacijos valdymo skyrius</Company>
  <LinksUpToDate>false</LinksUpToDate>
  <CharactersWithSpaces>10789</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2014-06-04T10:36:00Z</dcterms:created>
  <dc:creator>v.graiciunas</dc:creator>
  <lastModifiedBy>JUOSPONIENĖ Karolina</lastModifiedBy>
  <lastPrinted>2014-05-28T11:55:00Z</lastPrinted>
  <dcterms:modified xsi:type="dcterms:W3CDTF">2015-09-22T13:58:00Z</dcterms:modified>
  <revision>7</revision>
  <dc:title>&lt;Adresatas&gt;</dc:title>
</coreProperties>
</file>