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57b25c5b60f4a649db7d2a55015179b"/>
        <w:id w:val="584198998"/>
        <w:lock w:val="sdtLocked"/>
      </w:sdtPr>
      <w:sdtEndPr/>
      <w:sdtContent>
        <w:p w:rsidR="00A10A6E" w:rsidRDefault="00A10A6E" w:rsidP="007811E0">
          <w:pPr>
            <w:tabs>
              <w:tab w:val="center" w:pos="4153"/>
              <w:tab w:val="right" w:pos="8306"/>
            </w:tabs>
            <w:rPr>
              <w:b/>
              <w:caps/>
              <w:szCs w:val="24"/>
            </w:rPr>
          </w:pPr>
        </w:p>
        <w:p w:rsidR="00A10A6E" w:rsidRDefault="007811E0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6639747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8" o:title=""/>
              </v:shape>
              <o:OLEObject Type="Embed" ProgID="Word.Picture.8" ShapeID="_x0000_i1025" DrawAspect="Content" ObjectID="_1746871415" r:id="rId9"/>
            </w:object>
          </w:r>
        </w:p>
        <w:p w:rsidR="00A10A6E" w:rsidRDefault="007811E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:rsidR="00A10A6E" w:rsidRDefault="007811E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A10A6E" w:rsidRDefault="00A10A6E">
          <w:pPr>
            <w:jc w:val="center"/>
            <w:rPr>
              <w:b/>
              <w:caps/>
              <w:szCs w:val="24"/>
            </w:rPr>
          </w:pPr>
        </w:p>
        <w:p w:rsidR="00A10A6E" w:rsidRDefault="007811E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A10A6E" w:rsidRDefault="007811E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2023 M. KOVO 30 D. SPRENDIMO NR. T1-51 „DĖL TELŠIŲ RAJONO </w:t>
          </w:r>
          <w:r>
            <w:rPr>
              <w:b/>
              <w:szCs w:val="24"/>
            </w:rPr>
            <w:t>SAVIVALDYBĖS TARYBOS VEIKLOS REGLAMENTO PATVIRTINIMO“ PAKEITIMO</w:t>
          </w:r>
        </w:p>
        <w:p w:rsidR="00A10A6E" w:rsidRDefault="00A10A6E">
          <w:pPr>
            <w:jc w:val="center"/>
            <w:rPr>
              <w:bCs/>
              <w:szCs w:val="24"/>
            </w:rPr>
          </w:pPr>
        </w:p>
        <w:p w:rsidR="00A10A6E" w:rsidRDefault="007811E0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2023 m. gegužės 25 d. Nr. T1-119</w:t>
          </w:r>
        </w:p>
        <w:p w:rsidR="00A10A6E" w:rsidRDefault="007811E0">
          <w:pPr>
            <w:ind w:firstLine="62"/>
            <w:jc w:val="center"/>
            <w:rPr>
              <w:szCs w:val="24"/>
            </w:rPr>
          </w:pPr>
          <w:r>
            <w:rPr>
              <w:bCs/>
              <w:szCs w:val="24"/>
            </w:rPr>
            <w:t>Telšiai </w:t>
          </w:r>
        </w:p>
        <w:p w:rsidR="00A10A6E" w:rsidRDefault="00A10A6E">
          <w:pPr>
            <w:ind w:firstLine="720"/>
            <w:jc w:val="both"/>
            <w:rPr>
              <w:szCs w:val="24"/>
            </w:rPr>
          </w:pPr>
        </w:p>
        <w:p w:rsidR="007811E0" w:rsidRDefault="007811E0">
          <w:pPr>
            <w:ind w:firstLine="720"/>
            <w:jc w:val="both"/>
            <w:rPr>
              <w:szCs w:val="24"/>
            </w:rPr>
          </w:pPr>
        </w:p>
        <w:sdt>
          <w:sdtPr>
            <w:alias w:val="preambule"/>
            <w:tag w:val="part_281729c0a4054e60a3dd9497c4ee2e7c"/>
            <w:id w:val="730665880"/>
            <w:lock w:val="sdtLocked"/>
          </w:sdtPr>
          <w:sdtEndPr/>
          <w:sdtContent>
            <w:p w:rsidR="00A10A6E" w:rsidRDefault="007811E0">
              <w:pPr>
                <w:tabs>
                  <w:tab w:val="left" w:pos="652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Telšių rajono savivaldybės taryba n u s p r e n d ž i a:</w:t>
              </w:r>
            </w:p>
          </w:sdtContent>
        </w:sdt>
        <w:sdt>
          <w:sdtPr>
            <w:alias w:val="pastraipa"/>
            <w:tag w:val="part_956beeb2502d4fc292a193576464d88a"/>
            <w:id w:val="-324127749"/>
            <w:lock w:val="sdtLocked"/>
          </w:sdtPr>
          <w:sdtEndPr/>
          <w:sdtContent>
            <w:p w:rsidR="00A10A6E" w:rsidRDefault="007811E0">
              <w:pPr>
                <w:tabs>
                  <w:tab w:val="left" w:pos="652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Telšių rajono savivaldybės tarybos veiklos reglamentą, patvirtintą Telšių rajono</w:t>
              </w:r>
              <w:r>
                <w:rPr>
                  <w:szCs w:val="24"/>
                </w:rPr>
                <w:t xml:space="preserve"> savivaldybės tarybos 2023 m. kovo 30 d. sprendimu Nr. T1-51 „Dėl Telšių rajono savivaldybės tarybos reglamento patvirtinimo“:</w:t>
              </w:r>
            </w:p>
          </w:sdtContent>
        </w:sdt>
        <w:sdt>
          <w:sdtPr>
            <w:alias w:val="1 p."/>
            <w:tag w:val="part_d66844d044fc49e0b79e0f1d00528d6f"/>
            <w:id w:val="713151776"/>
            <w:lock w:val="sdtLocked"/>
          </w:sdtPr>
          <w:sdtEndPr/>
          <w:sdtContent>
            <w:p w:rsidR="00A10A6E" w:rsidRDefault="007811E0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66844d044fc49e0b79e0f1d00528d6f"/>
                  <w:id w:val="-213917946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8 punktą ir jį išdėstyti taip:</w:t>
              </w:r>
            </w:p>
            <w:sdt>
              <w:sdtPr>
                <w:alias w:val="citata"/>
                <w:tag w:val="part_a93dbe9c21104d51a98e926a16b704e5"/>
                <w:id w:val="53206128"/>
                <w:lock w:val="sdtLocked"/>
              </w:sdtPr>
              <w:sdtEndPr/>
              <w:sdtContent>
                <w:sdt>
                  <w:sdtPr>
                    <w:alias w:val="8 p."/>
                    <w:tag w:val="part_ae140faeadee4555b902f3f59ad1f1a4"/>
                    <w:id w:val="1763172540"/>
                    <w:lock w:val="sdtLocked"/>
                  </w:sdtPr>
                  <w:sdtEndPr/>
                  <w:sdtContent>
                    <w:p w:rsidR="00A10A6E" w:rsidRDefault="007811E0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e140faeadee4555b902f3f59ad1f1a4"/>
                          <w:id w:val="109983486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Tarybos opozicijos lyderis (toliau – Opozicijos lyderis) – daugiau nei pusės</w:t>
                      </w:r>
                      <w:r>
                        <w:rPr>
                          <w:szCs w:val="24"/>
                        </w:rPr>
                        <w:t xml:space="preserve"> tarybos narių, priklausančių tarybos opozicijai, tarybos posėdyje viešu pareiškimu, įteiktu posėdžio pirmininkui, deklaruotas tarybos opozicijai atstovaujantis tarybos narys. Jis atlieka Vietos savivaldos įstatymu ir šiame skyriuje jam pavestas funkcijas,</w:t>
                      </w:r>
                      <w:r>
                        <w:rPr>
                          <w:szCs w:val="24"/>
                        </w:rPr>
                        <w:t xml:space="preserve"> turi Vietos savivaldos įstatyme ir šiame skyriuje nustatytas teises.“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b04d8f6a8b5439e95aa351bae6b89a8"/>
            <w:id w:val="1532838755"/>
            <w:lock w:val="sdtLocked"/>
          </w:sdtPr>
          <w:sdtEndPr/>
          <w:sdtContent>
            <w:p w:rsidR="00A10A6E" w:rsidRDefault="007811E0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b04d8f6a8b5439e95aa351bae6b89a8"/>
                  <w:id w:val="-200210480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Pakeisti 14 punktą ir jį išdėstyti taip:</w:t>
              </w:r>
            </w:p>
            <w:sdt>
              <w:sdtPr>
                <w:alias w:val="citata"/>
                <w:tag w:val="part_19c39655916247d081e7c011b6b3c46b"/>
                <w:id w:val="1948578297"/>
                <w:lock w:val="sdtLocked"/>
              </w:sdtPr>
              <w:sdtEndPr/>
              <w:sdtContent>
                <w:sdt>
                  <w:sdtPr>
                    <w:alias w:val="14 p."/>
                    <w:tag w:val="part_debf0f2dd2b1483b89d7e970b16f2ddd"/>
                    <w:id w:val="400569926"/>
                    <w:lock w:val="sdtLocked"/>
                  </w:sdtPr>
                  <w:sdtEndPr/>
                  <w:sdtContent>
                    <w:p w:rsidR="00A10A6E" w:rsidRDefault="007811E0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ebf0f2dd2b1483b89d7e970b16f2ddd"/>
                          <w:id w:val="12580224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Frakciją sudaro ne mažiau kaip du Savivaldybės tarybos nariai, pirmajame ar kitame Savivaldybės tarybos posėdyje viešu pareišk</w:t>
                      </w:r>
                      <w:r>
                        <w:rPr>
                          <w:szCs w:val="24"/>
                        </w:rPr>
                        <w:t>imu, įteikt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</w:rPr>
                        <w:t xml:space="preserve">u posėdžio pirmininkui, deklaravę, kad veiklą Savivaldybės taryboje tęsia susivieniję į Frakciją. Grupę sudaro ne mažiau kaip du Savivaldybės tarybos nariai, nesusivieniję į Savivaldybės tarybos narių Frakcijas, pirmajame ar kitame Savivaldybės </w:t>
                      </w:r>
                      <w:r>
                        <w:rPr>
                          <w:szCs w:val="24"/>
                        </w:rPr>
                        <w:t>tarybos posėdyje viešu pareiškimu, įteiktu posėdžio pirmininkui, deklaravę, kad veiklą Savivaldybės taryboje tęsia susivieniję į Grupę.“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8f132d501334c87b0569d664182caad"/>
            <w:id w:val="-1060640748"/>
            <w:lock w:val="sdtLocked"/>
          </w:sdtPr>
          <w:sdtEndPr/>
          <w:sdtContent>
            <w:p w:rsidR="00A10A6E" w:rsidRDefault="007811E0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8f132d501334c87b0569d664182caad"/>
                  <w:id w:val="-193958530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Pripažinti netekusiu galios 178 punktą. </w:t>
              </w:r>
            </w:p>
          </w:sdtContent>
        </w:sdt>
        <w:sdt>
          <w:sdtPr>
            <w:alias w:val="4 p."/>
            <w:tag w:val="part_ad21f04abf8243e994a3aaeeb13e8deb"/>
            <w:id w:val="1802489628"/>
            <w:lock w:val="sdtLocked"/>
          </w:sdtPr>
          <w:sdtEndPr/>
          <w:sdtContent>
            <w:p w:rsidR="00A10A6E" w:rsidRDefault="007811E0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d21f04abf8243e994a3aaeeb13e8deb"/>
                  <w:id w:val="-101321891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Pakeisti 286 punktą iki dvitaškio ir jį išdėstyti taip:</w:t>
              </w:r>
            </w:p>
            <w:sdt>
              <w:sdtPr>
                <w:alias w:val="citata"/>
                <w:tag w:val="part_474be231225a4dc5933560e3fd0f23b6"/>
                <w:id w:val="-1062790672"/>
                <w:lock w:val="sdtLocked"/>
              </w:sdtPr>
              <w:sdtEndPr/>
              <w:sdtContent>
                <w:sdt>
                  <w:sdtPr>
                    <w:alias w:val="286 p."/>
                    <w:tag w:val="part_d016397c7c094d1fae967538d4103bea"/>
                    <w:id w:val="451059080"/>
                    <w:lock w:val="sdtLocked"/>
                  </w:sdtPr>
                  <w:sdtEndPr/>
                  <w:sdtContent>
                    <w:p w:rsidR="00A10A6E" w:rsidRDefault="007811E0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016397c7c094d1fae967538d4103bea"/>
                          <w:id w:val="5205022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286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285 punkte  numatyta išmoka gali būti naudojama:“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a2a401bcd6d4accb09f3b26fb34b900"/>
            <w:id w:val="-562795023"/>
            <w:lock w:val="sdtLocked"/>
          </w:sdtPr>
          <w:sdtEndPr/>
          <w:sdtContent>
            <w:p w:rsidR="007811E0" w:rsidRDefault="007811E0"/>
            <w:p w:rsidR="007811E0" w:rsidRDefault="007811E0"/>
            <w:p w:rsidR="007811E0" w:rsidRDefault="007811E0"/>
            <w:p w:rsidR="00A10A6E" w:rsidRDefault="007811E0"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          Tomas Katkus</w:t>
              </w:r>
            </w:p>
            <w:p w:rsidR="00A10A6E" w:rsidRDefault="007811E0">
              <w:pPr>
                <w:rPr>
                  <w:rFonts w:ascii="Arial" w:hAnsi="Arial"/>
                  <w:sz w:val="22"/>
                </w:rPr>
              </w:pPr>
            </w:p>
          </w:sdtContent>
        </w:sdt>
      </w:sdtContent>
    </w:sdt>
    <w:sectPr w:rsidR="00A10A6E" w:rsidSect="007811E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701" w:right="567" w:bottom="1134" w:left="1701" w:header="0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0A6E" w:rsidRDefault="007811E0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A10A6E" w:rsidRDefault="007811E0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A6E" w:rsidRDefault="00A10A6E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A6E" w:rsidRDefault="00A10A6E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A6E" w:rsidRDefault="00A10A6E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0A6E" w:rsidRDefault="007811E0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A10A6E" w:rsidRDefault="007811E0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A6E" w:rsidRDefault="007811E0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:rsidR="00A10A6E" w:rsidRDefault="00A10A6E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A6E" w:rsidRDefault="007811E0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:rsidR="00A10A6E" w:rsidRDefault="00A10A6E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A6E" w:rsidRDefault="00A10A6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690D8A"/>
    <w:rsid w:val="007811E0"/>
    <w:rsid w:val="00A10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59B25898"/>
  <w15:docId w15:val="{ACC553B1-5331-4502-8D40-C5DDEA338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952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9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7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0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6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72cf21824c74c31985277570905f067" PartId="557b25c5b60f4a649db7d2a55015179b">
    <Part Type="preambule" DocPartId="dfff1fd694ae4c0e937d518d2c7668ee" PartId="281729c0a4054e60a3dd9497c4ee2e7c"/>
    <Part Type="pastraipa" DocPartId="f6fa88747d5644ceadb6efe6c7308d06" PartId="956beeb2502d4fc292a193576464d88a"/>
    <Part Type="punktas" Nr="1" Abbr="1 p." DocPartId="ddf4bfa846c543b3a84d24c386ee9be2" PartId="d66844d044fc49e0b79e0f1d00528d6f">
      <Part Type="citata" DocPartId="b15ea0331f1b41cc92a6e5f64452dc3a" PartId="a93dbe9c21104d51a98e926a16b704e5">
        <Part Type="punktas" Nr="8" Abbr="8 p." DocPartId="442ed06f50f8490bbfea749b1f4de01a" PartId="ae140faeadee4555b902f3f59ad1f1a4"/>
      </Part>
    </Part>
    <Part Type="punktas" Nr="2" Abbr="2 p." DocPartId="a240f6850525414f8ed71827c013bbaf" PartId="4b04d8f6a8b5439e95aa351bae6b89a8">
      <Part Type="citata" DocPartId="de10a610279c410fa2094c17dace4a2c" PartId="19c39655916247d081e7c011b6b3c46b">
        <Part Type="punktas" Nr="14" Abbr="14 p." DocPartId="1a5f9a5c2b24421f90310a9a6e3f7720" PartId="debf0f2dd2b1483b89d7e970b16f2ddd"/>
      </Part>
    </Part>
    <Part Type="punktas" Nr="3" Abbr="3 p." DocPartId="7790c16b720a477696f95d47fea4a6f7" PartId="28f132d501334c87b0569d664182caad"/>
    <Part Type="punktas" Nr="4" Abbr="4 p." DocPartId="82999ef3224743d0b4c4eccb5afaaeff" PartId="ad21f04abf8243e994a3aaeeb13e8deb">
      <Part Type="citata" DocPartId="c16ecbe367804dfe827cb4a59bd7521b" PartId="474be231225a4dc5933560e3fd0f23b6">
        <Part Type="punktas" Nr="286" Abbr="286 p." DocPartId="2491b3608bb04166a9578ff1c089a26e" PartId="d016397c7c094d1fae967538d4103bea"/>
      </Part>
    </Part>
    <Part Type="signatura" DocPartId="28c934005e774f618193cc6af5448d81" PartId="1a2a401bcd6d4accb09f3b26fb34b90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48A8F6-3F64-428E-A9A2-06191EDADF9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C00161E-133A-450B-A31E-28F373EEC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234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1828</CharactersWithSpaces>
  <SharedDoc>false</SharedDoc>
  <HyperlinkBase/>
  <HLinks>
    <vt:vector size="6" baseType="variant">
      <vt:variant>
        <vt:i4>327717</vt:i4>
      </vt:variant>
      <vt:variant>
        <vt:i4>15</vt:i4>
      </vt:variant>
      <vt:variant>
        <vt:i4>0</vt:i4>
      </vt:variant>
      <vt:variant>
        <vt:i4>5</vt:i4>
      </vt:variant>
      <vt:variant>
        <vt:lpwstr>mailto:juristas@telsiai.lt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DRAZDAUSKIENĖ Nijolė</cp:lastModifiedBy>
  <cp:revision>3</cp:revision>
  <cp:lastPrinted>2021-04-21T08:41:00Z</cp:lastPrinted>
  <dcterms:created xsi:type="dcterms:W3CDTF">2023-05-29T10:15:00Z</dcterms:created>
  <dcterms:modified xsi:type="dcterms:W3CDTF">2023-05-29T10:17:00Z</dcterms:modified>
</cp:coreProperties>
</file>