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3f4a3420fd304c44b5233c7763e11201"/>
        <w:id w:val="-1140257403"/>
        <w:lock w:val="sdtLocked"/>
      </w:sdtPr>
      <w:sdtEndPr/>
      <w:sdtContent>
        <w:p w14:paraId="34DBF6B3" w14:textId="77777777" w:rsidR="00AE79D3" w:rsidRDefault="00D01C95">
          <w:pPr>
            <w:suppressAutoHyphens/>
            <w:jc w:val="center"/>
            <w:rPr>
              <w:rFonts w:ascii="Arial" w:hAnsi="Arial"/>
              <w:spacing w:val="8"/>
              <w:lang w:eastAsia="lt-LT"/>
            </w:rPr>
          </w:pPr>
          <w:r>
            <w:rPr>
              <w:noProof/>
              <w:lang w:eastAsia="lt-LT"/>
            </w:rPr>
            <w:drawing>
              <wp:inline distT="0" distB="0" distL="0" distR="0" wp14:anchorId="34DBF6CA" wp14:editId="34DBF6CB">
                <wp:extent cx="523875" cy="619125"/>
                <wp:effectExtent l="19050" t="0" r="9525" b="0"/>
                <wp:docPr id="2" name="Picture 2" descr="HERB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3875" cy="6191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34DBF6B4" w14:textId="77777777" w:rsidR="00AE79D3" w:rsidRDefault="00AE79D3">
          <w:pPr>
            <w:rPr>
              <w:sz w:val="10"/>
              <w:szCs w:val="10"/>
            </w:rPr>
          </w:pPr>
        </w:p>
        <w:p w14:paraId="34DBF6B5" w14:textId="77777777" w:rsidR="00AE79D3" w:rsidRDefault="00D01C95">
          <w:pPr>
            <w:suppressAutoHyphens/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LIETUVOS RESPUBLIKOS APLINKOS MINISTRAS</w:t>
          </w:r>
        </w:p>
        <w:p w14:paraId="6E15BE22" w14:textId="77777777" w:rsidR="00D01C95" w:rsidRDefault="00D01C95">
          <w:pPr>
            <w:suppressAutoHyphens/>
            <w:jc w:val="center"/>
            <w:rPr>
              <w:b/>
              <w:bCs/>
              <w:lang w:eastAsia="lt-LT"/>
            </w:rPr>
          </w:pPr>
        </w:p>
        <w:p w14:paraId="34DBF6B6" w14:textId="77777777" w:rsidR="00AE79D3" w:rsidRDefault="00AE79D3">
          <w:pPr>
            <w:rPr>
              <w:sz w:val="6"/>
              <w:szCs w:val="6"/>
            </w:rPr>
          </w:pPr>
        </w:p>
        <w:p w14:paraId="34DBF6B7" w14:textId="77777777" w:rsidR="00AE79D3" w:rsidRDefault="00D01C95">
          <w:pPr>
            <w:suppressAutoHyphens/>
            <w:jc w:val="center"/>
            <w:rPr>
              <w:b/>
              <w:caps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>ĮSAKYMAS</w:t>
          </w:r>
        </w:p>
        <w:p w14:paraId="34DBF6B8" w14:textId="77777777" w:rsidR="00AE79D3" w:rsidRDefault="00D01C95">
          <w:pPr>
            <w:suppressAutoHyphens/>
            <w:jc w:val="center"/>
            <w:rPr>
              <w:b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 xml:space="preserve">Dėl Lietuvos Respublikos aplinkos ministro 2004 m. balandžio 15 d. įsakymo Nr. D1-187 „Dėl Aplinkosaugos sąlygų plaukioti vandens </w:t>
          </w:r>
          <w:r>
            <w:rPr>
              <w:b/>
              <w:caps/>
              <w:szCs w:val="24"/>
              <w:lang w:eastAsia="lt-LT"/>
            </w:rPr>
            <w:t>telkiniuose plaukiojimo priemonėmis patvirtinimo</w:t>
          </w:r>
          <w:r>
            <w:rPr>
              <w:b/>
              <w:szCs w:val="24"/>
              <w:lang w:eastAsia="lt-LT"/>
            </w:rPr>
            <w:t>“ PAKEITIMO</w:t>
          </w:r>
        </w:p>
        <w:p w14:paraId="34DBF6B9" w14:textId="77777777" w:rsidR="00AE79D3" w:rsidRDefault="00AE79D3">
          <w:pPr>
            <w:suppressAutoHyphens/>
            <w:jc w:val="center"/>
            <w:rPr>
              <w:b/>
              <w:lang w:eastAsia="lt-LT"/>
            </w:rPr>
          </w:pPr>
        </w:p>
        <w:p w14:paraId="34DBF6BA" w14:textId="77777777" w:rsidR="00AE79D3" w:rsidRDefault="00D01C95">
          <w:pPr>
            <w:suppressAutoHyphens/>
            <w:jc w:val="center"/>
            <w:rPr>
              <w:lang w:eastAsia="lt-LT"/>
            </w:rPr>
          </w:pPr>
          <w:r>
            <w:rPr>
              <w:lang w:eastAsia="lt-LT"/>
            </w:rPr>
            <w:t>2014 m. lapkričio 20 d. Nr. D1-920</w:t>
          </w:r>
        </w:p>
        <w:p w14:paraId="34DBF6BB" w14:textId="77777777" w:rsidR="00AE79D3" w:rsidRDefault="00D01C95">
          <w:pPr>
            <w:suppressAutoHyphens/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  <w:r>
            <w:rPr>
              <w:lang w:eastAsia="lt-LT"/>
            </w:rPr>
            <w:br/>
          </w:r>
        </w:p>
        <w:p w14:paraId="34DBF6BC" w14:textId="77777777" w:rsidR="00AE79D3" w:rsidRDefault="00AE79D3">
          <w:pPr>
            <w:suppressAutoHyphens/>
            <w:jc w:val="center"/>
            <w:rPr>
              <w:lang w:eastAsia="lt-LT"/>
            </w:rPr>
          </w:pPr>
        </w:p>
        <w:p w14:paraId="34DBF6BD" w14:textId="77777777" w:rsidR="00AE79D3" w:rsidRDefault="00AE79D3">
          <w:pPr>
            <w:suppressAutoHyphens/>
            <w:jc w:val="center"/>
            <w:rPr>
              <w:lang w:eastAsia="lt-LT"/>
            </w:rPr>
            <w:sectPr w:rsidR="00AE79D3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footnotePr>
                <w:pos w:val="beneathText"/>
              </w:footnotePr>
              <w:pgSz w:w="11905" w:h="16837"/>
              <w:pgMar w:top="2655" w:right="709" w:bottom="1032" w:left="1701" w:header="1140" w:footer="919" w:gutter="0"/>
              <w:cols w:space="1296"/>
              <w:titlePg/>
              <w:docGrid w:linePitch="360"/>
            </w:sectPr>
          </w:pPr>
        </w:p>
        <w:sdt>
          <w:sdtPr>
            <w:alias w:val="preambule"/>
            <w:tag w:val="part_918ebd85ed6c4fab87501a62640bc32e"/>
            <w:id w:val="-1709942084"/>
            <w:lock w:val="sdtLocked"/>
          </w:sdtPr>
          <w:sdtEndPr/>
          <w:sdtContent>
            <w:p w14:paraId="34DBF6BE" w14:textId="77777777" w:rsidR="00AE79D3" w:rsidRDefault="00D01C95">
              <w:pPr>
                <w:suppressAutoHyphens/>
                <w:ind w:firstLine="567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P a k e i č i u</w:t>
              </w:r>
              <w:r>
                <w:rPr>
                  <w:color w:val="000000"/>
                  <w:spacing w:val="33"/>
                  <w:szCs w:val="24"/>
                  <w:lang w:eastAsia="lt-LT"/>
                </w:rPr>
                <w:t xml:space="preserve"> </w:t>
              </w:r>
              <w:r>
                <w:rPr>
                  <w:color w:val="000000"/>
                  <w:szCs w:val="24"/>
                  <w:lang w:eastAsia="lt-LT"/>
                </w:rPr>
                <w:t xml:space="preserve">Aplinkosaugos sąlygas plaukioti vandens telkiniuose plaukiojimo priemonėmis, patvirtintas Lietuvos </w:t>
              </w:r>
              <w:r>
                <w:rPr>
                  <w:color w:val="000000"/>
                  <w:szCs w:val="24"/>
                  <w:lang w:eastAsia="lt-LT"/>
                </w:rPr>
                <w:t>Respublikos aplinkos ministro 2004 m. balandžio 15 d. įsakymu Nr. D1-187 „</w:t>
              </w:r>
              <w:r>
                <w:rPr>
                  <w:szCs w:val="24"/>
                  <w:lang w:eastAsia="lt-LT"/>
                </w:rPr>
                <w:t>Dėl Aplinkosaugos sąlygų plaukioti vandens telkiniuose plaukiojimo priemonėmis patvirtinimo</w:t>
              </w:r>
              <w:r>
                <w:rPr>
                  <w:color w:val="000000"/>
                  <w:szCs w:val="24"/>
                  <w:lang w:eastAsia="lt-LT"/>
                </w:rPr>
                <w:t>“:</w:t>
              </w:r>
            </w:p>
          </w:sdtContent>
        </w:sdt>
        <w:sdt>
          <w:sdtPr>
            <w:alias w:val="1 p."/>
            <w:tag w:val="part_68486cf614184eb5b7cca4be7a85bcd3"/>
            <w:id w:val="-357124816"/>
            <w:lock w:val="sdtLocked"/>
          </w:sdtPr>
          <w:sdtEndPr/>
          <w:sdtContent>
            <w:p w14:paraId="34DBF6BF" w14:textId="77777777" w:rsidR="00AE79D3" w:rsidRDefault="00D01C95">
              <w:pPr>
                <w:suppressAutoHyphens/>
                <w:ind w:firstLine="567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68486cf614184eb5b7cca4be7a85bcd3"/>
                  <w:id w:val="923307366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Pakeičiu 3.2 papunktį ir jį išdėstau taip:</w:t>
              </w:r>
            </w:p>
            <w:sdt>
              <w:sdtPr>
                <w:alias w:val="citata"/>
                <w:tag w:val="part_584da13682d74ce3a65ca387c93626eb"/>
                <w:id w:val="357400943"/>
                <w:lock w:val="sdtLocked"/>
              </w:sdtPr>
              <w:sdtEndPr/>
              <w:sdtContent>
                <w:sdt>
                  <w:sdtPr>
                    <w:alias w:val="3.2 p."/>
                    <w:tag w:val="part_066b5294a34d497faee6b7afd1eb5528"/>
                    <w:id w:val="184571035"/>
                    <w:lock w:val="sdtLocked"/>
                  </w:sdtPr>
                  <w:sdtEndPr/>
                  <w:sdtContent>
                    <w:p w14:paraId="34DBF6C0" w14:textId="77777777" w:rsidR="00AE79D3" w:rsidRDefault="00D01C95">
                      <w:pPr>
                        <w:suppressAutoHyphens/>
                        <w:ind w:firstLine="567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066b5294a34d497faee6b7afd1eb5528"/>
                          <w:id w:val="-440151823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3.2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vykdant mokslinius ir kitus ty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rimus, priemones pagal patvirtintus gamtotvarkos planus ir saugomų rūšių apsaugos ir veiksmų planus, monitoringą ir stebėjimus vandens telkiniuose Lietuvos Respublikos žuvininkystės įstatymo, Lietuvos Respublikos nekilnojamojo kultūros paveldo apsaugos įst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atymo, Lietuvos Respublikos saugomų teritorijų įstatymo, Lietuvos Respublikos aplinkos monitoringo įstatymo ir kitų teisės aktų nustatytais tikslais ir tvarka;“.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c4f835434393433cb1c6401290247074"/>
            <w:id w:val="-553306095"/>
            <w:lock w:val="sdtLocked"/>
            <w:placeholder>
              <w:docPart w:val="DefaultPlaceholder_1082065158"/>
            </w:placeholder>
          </w:sdtPr>
          <w:sdtEndPr>
            <w:rPr>
              <w:szCs w:val="24"/>
              <w:lang w:eastAsia="lt-LT"/>
            </w:rPr>
          </w:sdtEndPr>
          <w:sdtContent>
            <w:p w14:paraId="34DBF6C1" w14:textId="3EDAEB58" w:rsidR="00AE79D3" w:rsidRDefault="00D01C95">
              <w:pPr>
                <w:suppressAutoHyphens/>
                <w:ind w:firstLine="567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c4f835434393433cb1c6401290247074"/>
                  <w:id w:val="1613623780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Pakeičiu 12 punktą ir jį išdėstau taip:</w:t>
              </w:r>
            </w:p>
            <w:sdt>
              <w:sdtPr>
                <w:alias w:val="citata"/>
                <w:tag w:val="part_704ef39224d34940954d66119a71839b"/>
                <w:id w:val="1526134092"/>
                <w:lock w:val="sdtLocked"/>
                <w:placeholder>
                  <w:docPart w:val="DefaultPlaceholder_1082065158"/>
                </w:placeholder>
              </w:sdtPr>
              <w:sdtEndPr>
                <w:rPr>
                  <w:szCs w:val="24"/>
                  <w:lang w:eastAsia="lt-LT"/>
                </w:rPr>
              </w:sdtEndPr>
              <w:sdtContent>
                <w:bookmarkStart w:id="0" w:name="_GoBack" w:displacedByCustomXml="next"/>
                <w:bookmarkEnd w:id="0" w:displacedByCustomXml="next"/>
                <w:sdt>
                  <w:sdtPr>
                    <w:rPr>
                      <w:szCs w:val="24"/>
                      <w:lang w:eastAsia="lt-LT"/>
                    </w:rPr>
                    <w:alias w:val="12 p."/>
                    <w:tag w:val="part_2c4967104976422f905e3442652e5de2"/>
                    <w:id w:val="-281351437"/>
                    <w:lock w:val="sdtLocked"/>
                    <w:placeholder>
                      <w:docPart w:val="DefaultPlaceholder_1082065158"/>
                    </w:placeholder>
                  </w:sdtPr>
                  <w:sdtContent>
                    <w:p w14:paraId="34DBF6C5" w14:textId="532C0FDE" w:rsidR="00AE79D3" w:rsidRDefault="00D01C95" w:rsidP="00D01C95">
                      <w:pPr>
                        <w:suppressAutoHyphens/>
                        <w:ind w:firstLine="567"/>
                        <w:jc w:val="both"/>
                        <w:rPr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2c4967104976422f905e3442652e5de2"/>
                          <w:id w:val="69419913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Savaeigėmis ir nesavaeigėmis plaukio</w:t>
                      </w:r>
                      <w:r>
                        <w:rPr>
                          <w:szCs w:val="24"/>
                          <w:lang w:eastAsia="lt-LT"/>
                        </w:rPr>
                        <w:t>jimo priemonėmis draudžiama plaukioti gamtiniuose rezervatuose ir ornitologiniuose draustiniuose esančiuose vandens telkiniuose, išskyrus ornitologiniuose draustiniuose esančius vandens telkinius, į kuriuos išduoti leidimai naudoti žvejybos plotą. Ornitolo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giniuose draustiniuose esančiuose vandens telkiniuose, į kuriuos išduoti leidimai naudoti žūklės plotą, leidžiama žuvų įveisimo ir mėgėjų žvejybos tikslais plaukioti nesavaeigėmis plaukiojimo priemonėmis nuo rugpjūčio 1 d. iki balandžio 1 d.“ </w:t>
                      </w:r>
                    </w:p>
                  </w:sdtContent>
                </w:sdt>
              </w:sdtContent>
            </w:sdt>
          </w:sdtContent>
        </w:sdt>
        <w:sdt>
          <w:sdtPr>
            <w:rPr>
              <w:lang w:eastAsia="lt-LT"/>
            </w:rPr>
            <w:tag w:val="part_98d7d0b5a0f244a8bc57a5e10961b4b4"/>
            <w:id w:val="-200788140"/>
            <w:lock w:val="sdtLocked"/>
            <w:placeholder>
              <w:docPart w:val="DefaultPlaceholder_1082065158"/>
            </w:placeholder>
          </w:sdtPr>
          <w:sdtContent>
            <w:p w14:paraId="12AFA4BC" w14:textId="77777777" w:rsidR="00D01C95" w:rsidRDefault="00D01C95">
              <w:pPr>
                <w:tabs>
                  <w:tab w:val="left" w:pos="4825"/>
                </w:tabs>
                <w:suppressAutoHyphens/>
                <w:ind w:left="8"/>
                <w:rPr>
                  <w:lang w:eastAsia="lt-LT"/>
                </w:rPr>
              </w:pPr>
            </w:p>
            <w:p w14:paraId="3E1664BB" w14:textId="77777777" w:rsidR="00D01C95" w:rsidRDefault="00D01C95">
              <w:pPr>
                <w:tabs>
                  <w:tab w:val="left" w:pos="4825"/>
                </w:tabs>
                <w:suppressAutoHyphens/>
                <w:ind w:left="8"/>
                <w:rPr>
                  <w:lang w:eastAsia="lt-LT"/>
                </w:rPr>
              </w:pPr>
            </w:p>
            <w:p w14:paraId="7C233784" w14:textId="77777777" w:rsidR="00D01C95" w:rsidRDefault="00D01C95">
              <w:pPr>
                <w:tabs>
                  <w:tab w:val="left" w:pos="4825"/>
                </w:tabs>
                <w:suppressAutoHyphens/>
                <w:ind w:left="8"/>
                <w:rPr>
                  <w:lang w:eastAsia="lt-LT"/>
                </w:rPr>
              </w:pPr>
            </w:p>
            <w:p w14:paraId="50109B18" w14:textId="774F73B2" w:rsidR="00D01C95" w:rsidRDefault="00D01C95">
              <w:pPr>
                <w:tabs>
                  <w:tab w:val="left" w:pos="4825"/>
                </w:tabs>
                <w:suppressAutoHyphens/>
                <w:ind w:left="8"/>
                <w:rPr>
                  <w:lang w:eastAsia="lt-LT"/>
                </w:rPr>
              </w:pPr>
              <w:r>
                <w:rPr>
                  <w:lang w:eastAsia="lt-LT"/>
                </w:rPr>
                <w:t>Aplinkos ministras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>Kęstutis Trečiokas</w:t>
              </w:r>
            </w:p>
            <w:p w14:paraId="34DBF6C9" w14:textId="3516AFDA" w:rsidR="00AE79D3" w:rsidRDefault="00D01C95">
              <w:pPr>
                <w:suppressAutoHyphens/>
                <w:jc w:val="right"/>
                <w:rPr>
                  <w:lang w:eastAsia="lt-LT"/>
                </w:rPr>
              </w:pPr>
            </w:p>
          </w:sdtContent>
        </w:sdt>
      </w:sdtContent>
    </w:sdt>
    <w:sectPr w:rsidR="00AE79D3">
      <w:footnotePr>
        <w:pos w:val="beneathText"/>
      </w:footnotePr>
      <w:type w:val="continuous"/>
      <w:pgSz w:w="11905" w:h="16837"/>
      <w:pgMar w:top="2655" w:right="708" w:bottom="1032" w:left="1701" w:header="1142" w:footer="919" w:gutter="0"/>
      <w:cols w:space="1296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4DBF6CE" w14:textId="77777777" w:rsidR="00AE79D3" w:rsidRDefault="00D01C95">
      <w:pPr>
        <w:suppressAutoHyphens/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34DBF6CF" w14:textId="77777777" w:rsidR="00AE79D3" w:rsidRDefault="00D01C95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4DBF6D2" w14:textId="77777777" w:rsidR="00AE79D3" w:rsidRDefault="00AE79D3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4DBF6D3" w14:textId="77777777" w:rsidR="00AE79D3" w:rsidRDefault="00AE79D3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4DBF6D5" w14:textId="77777777" w:rsidR="00AE79D3" w:rsidRDefault="00AE79D3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4DBF6CC" w14:textId="77777777" w:rsidR="00AE79D3" w:rsidRDefault="00D01C95">
      <w:pPr>
        <w:suppressAutoHyphens/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34DBF6CD" w14:textId="77777777" w:rsidR="00AE79D3" w:rsidRDefault="00D01C95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4DBF6D0" w14:textId="77777777" w:rsidR="00AE79D3" w:rsidRDefault="00AE79D3">
    <w:pPr>
      <w:tabs>
        <w:tab w:val="center" w:pos="4153"/>
        <w:tab w:val="right" w:pos="9100"/>
      </w:tabs>
      <w:suppressAutoHyphens/>
      <w:rPr>
        <w:rFonts w:ascii="Tahoma" w:hAnsi="Tahoma"/>
        <w:spacing w:val="10"/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4DBF6D1" w14:textId="77777777" w:rsidR="00AE79D3" w:rsidRDefault="00AE79D3">
    <w:pPr>
      <w:tabs>
        <w:tab w:val="left" w:pos="3344"/>
        <w:tab w:val="left" w:pos="8291"/>
      </w:tabs>
      <w:suppressAutoHyphens/>
      <w:spacing w:before="120" w:after="60"/>
      <w:ind w:left="-17" w:firstLine="17"/>
      <w:jc w:val="center"/>
      <w:rPr>
        <w:b/>
        <w:bCs/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4DBF6D4" w14:textId="77777777" w:rsidR="00AE79D3" w:rsidRDefault="00AE79D3">
    <w:pPr>
      <w:tabs>
        <w:tab w:val="center" w:pos="4153"/>
        <w:tab w:val="right" w:pos="9100"/>
      </w:tabs>
      <w:suppressAutoHyphens/>
      <w:rPr>
        <w:rFonts w:ascii="Tahoma" w:hAnsi="Tahoma"/>
        <w:spacing w:val="10"/>
        <w:sz w:val="20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proofState w:spelling="clean" w:grammar="clean"/>
  <w:defaultTabStop w:val="72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9217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966"/>
    <w:rsid w:val="00AE79D3"/>
    <w:rsid w:val="00D01C95"/>
    <w:rsid w:val="00F219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7"/>
    <o:shapelayout v:ext="edit">
      <o:idmap v:ext="edit" data="1"/>
    </o:shapelayout>
  </w:shapeDefaults>
  <w:decimalSymbol w:val=","/>
  <w:listSeparator w:val=";"/>
  <w14:docId w14:val="34DBF6B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01C95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01C9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198F"/>
    <w:rsid w:val="001219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2198F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2198F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3144b53e30d749d1b0b8de4f3b49b2cf" PartId="3f4a3420fd304c44b5233c7763e11201">
    <Part Type="pastraipa" Nr="" Abbr="" Title="" Notes="" DocPartId="a428d1c7fbb14cd892ac15ee0c7e4a0a" PartId="918ebd85ed6c4fab87501a62640bc32e"/>
    <Part Type="punktas" Nr="1" Abbr="1 p." DocPartId="964ad077d9cb4f1a8f50daf6e5e84ba5" PartId="68486cf614184eb5b7cca4be7a85bcd3">
      <Part Type="citata" DocPartId="d7f01da0d7914d80bf7120116cc9bdcb" PartId="584da13682d74ce3a65ca387c93626eb">
        <Part Type="papunktis" Nr="3.2" Abbr="3.2 pp." Title="" Notes="" DocPartId="96f684e646b449e9a4b3d9f6a149312d" PartId="066b5294a34d497faee6b7afd1eb5528"/>
      </Part>
    </Part>
    <Part Type="punktas" Nr="2" Abbr="2 p." DocPartId="b77f2d816ee74a2b9d992921fd6ada23" PartId="c4f835434393433cb1c6401290247074">
      <Part Type="citata" DocPartId="52b0deb25eb64817bb902dd7c05d2aeb" PartId="704ef39224d34940954d66119a71839b">
        <Part Type="punktas" Nr="12" Abbr="12 p." DocPartId="cc58d17080d94b599e5a084bd25c4a6f" PartId="2c4967104976422f905e3442652e5de2"/>
      </Part>
    </Part>
    <Part Type="signatura" Nr="" Abbr="" Title="" Notes="" DocPartId="011685d23c524994893ef863d8c27618" PartId="98d7d0b5a0f244a8bc57a5e10961b4b4"/>
  </Part>
</Parts>
</file>

<file path=customXml/itemProps1.xml><?xml version="1.0" encoding="utf-8"?>
<ds:datastoreItem xmlns:ds="http://schemas.openxmlformats.org/officeDocument/2006/customXml" ds:itemID="{48C892D8-D344-493A-B940-B133A3B7587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1101</Words>
  <Characters>629</Characters>
  <Application>Microsoft Office Word</Application>
  <DocSecurity>0</DocSecurity>
  <Lines>5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1727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/>
  <cp:revision>1</cp:revision>
  <dcterms:created xsi:type="dcterms:W3CDTF">2014-11-28T08:46:00Z</dcterms:created>
  <dcterms:modified xsi:type="dcterms:W3CDTF">2014-11-28T09:22:00Z</dcterms:modified>
</cp:coreProperties>
</file>