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055af4b5d7c34f57a106d80dee103f3c"/>
        <w:id w:val="-689602680"/>
        <w:lock w:val="sdtLocked"/>
      </w:sdtPr>
      <w:sdtEndPr/>
      <w:sdtContent>
        <w:p w:rsidR="00681ECF" w:rsidRDefault="0078756A">
          <w:pPr>
            <w:suppressAutoHyphens/>
            <w:jc w:val="center"/>
            <w:rPr>
              <w:b/>
              <w:bCs/>
              <w:lang w:eastAsia="lt-LT"/>
            </w:rPr>
          </w:pPr>
          <w:r>
            <w:rPr>
              <w:noProof/>
              <w:lang w:eastAsia="lt-LT"/>
            </w:rPr>
            <w:drawing>
              <wp:inline distT="0" distB="0" distL="0" distR="0" wp14:anchorId="59BF52EA" wp14:editId="1BDCBE5E">
                <wp:extent cx="520700" cy="622300"/>
                <wp:effectExtent l="19050" t="0" r="0" b="0"/>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1"/>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rsidR="00681ECF" w:rsidRDefault="00681ECF">
          <w:pPr>
            <w:rPr>
              <w:sz w:val="10"/>
              <w:szCs w:val="10"/>
            </w:rPr>
          </w:pPr>
        </w:p>
        <w:p w:rsidR="00681ECF" w:rsidRDefault="0078756A">
          <w:pPr>
            <w:suppressAutoHyphens/>
            <w:jc w:val="center"/>
            <w:rPr>
              <w:b/>
              <w:bCs/>
              <w:lang w:eastAsia="lt-LT"/>
            </w:rPr>
          </w:pPr>
          <w:r>
            <w:rPr>
              <w:b/>
              <w:bCs/>
              <w:lang w:eastAsia="lt-LT"/>
            </w:rPr>
            <w:t>L</w:t>
          </w:r>
          <w:r>
            <w:rPr>
              <w:b/>
              <w:bCs/>
              <w:lang w:eastAsia="lt-LT"/>
            </w:rPr>
            <w:t>IETUVOS RESPUBLIKOS APLINKOS MINISTRAS</w:t>
          </w:r>
        </w:p>
        <w:p w:rsidR="00681ECF" w:rsidRDefault="00681ECF">
          <w:pPr>
            <w:suppressAutoHyphens/>
            <w:jc w:val="center"/>
            <w:rPr>
              <w:b/>
              <w:bCs/>
              <w:lang w:eastAsia="lt-LT"/>
            </w:rPr>
          </w:pPr>
        </w:p>
        <w:p w:rsidR="00681ECF" w:rsidRDefault="0078756A">
          <w:pPr>
            <w:suppressAutoHyphens/>
            <w:jc w:val="center"/>
            <w:rPr>
              <w:b/>
              <w:bCs/>
              <w:lang w:eastAsia="lt-LT"/>
            </w:rPr>
          </w:pPr>
          <w:r>
            <w:rPr>
              <w:b/>
              <w:bCs/>
              <w:lang w:eastAsia="lt-LT"/>
            </w:rPr>
            <w:t>ĮSAKYMAS</w:t>
          </w:r>
        </w:p>
        <w:p w:rsidR="00681ECF" w:rsidRDefault="0078756A">
          <w:pPr>
            <w:suppressAutoHyphens/>
            <w:jc w:val="center"/>
            <w:textAlignment w:val="baseline"/>
            <w:rPr>
              <w:b/>
              <w:bCs/>
              <w:caps/>
              <w:color w:val="000000"/>
              <w:szCs w:val="24"/>
              <w:lang w:eastAsia="en-GB"/>
            </w:rPr>
          </w:pPr>
          <w:r>
            <w:rPr>
              <w:b/>
              <w:bCs/>
              <w:caps/>
              <w:color w:val="000000"/>
              <w:szCs w:val="24"/>
              <w:lang w:eastAsia="en-GB"/>
            </w:rPr>
            <w:t xml:space="preserve">DĖL </w:t>
          </w:r>
          <w:r>
            <w:rPr>
              <w:b/>
              <w:bCs/>
              <w:caps/>
              <w:color w:val="000000"/>
              <w:szCs w:val="24"/>
              <w:lang w:eastAsia="lt-LT"/>
            </w:rPr>
            <w:t>Lietuvos Respublikos aplinkos minis</w:t>
          </w:r>
          <w:bookmarkStart w:id="0" w:name="_GoBack"/>
          <w:bookmarkEnd w:id="0"/>
          <w:r>
            <w:rPr>
              <w:b/>
              <w:bCs/>
              <w:caps/>
              <w:color w:val="000000"/>
              <w:szCs w:val="24"/>
              <w:lang w:eastAsia="lt-LT"/>
            </w:rPr>
            <w:t>tro</w:t>
          </w:r>
          <w:r>
            <w:rPr>
              <w:b/>
              <w:bCs/>
              <w:caps/>
              <w:szCs w:val="24"/>
              <w:lang w:eastAsia="lt-LT"/>
            </w:rPr>
            <w:t xml:space="preserve"> 2024 m. liepos 10 d. įsakymo Nr. D1-231 „Dėl Lietuvos Respublikos aplinkos ministro 2016 m. lapkričio 7 d. įsakymo Nr. D1-738 „Dėl Statybos techninio reglamento STR 1.04.04:2017 „Statinio projektavimas, projekto ekspertizė“ patvirtinimo“ pakeitimo“</w:t>
          </w:r>
          <w:r>
            <w:rPr>
              <w:b/>
              <w:bCs/>
              <w:caps/>
              <w:color w:val="000000"/>
              <w:szCs w:val="24"/>
              <w:lang w:eastAsia="en-GB"/>
            </w:rPr>
            <w:t xml:space="preserve"> PAKEIT</w:t>
          </w:r>
          <w:r>
            <w:rPr>
              <w:b/>
              <w:bCs/>
              <w:caps/>
              <w:color w:val="000000"/>
              <w:szCs w:val="24"/>
              <w:lang w:eastAsia="en-GB"/>
            </w:rPr>
            <w:t>IMO</w:t>
          </w:r>
        </w:p>
        <w:p w:rsidR="00681ECF" w:rsidRDefault="00681ECF">
          <w:pPr>
            <w:suppressAutoHyphens/>
            <w:jc w:val="center"/>
            <w:rPr>
              <w:b/>
              <w:lang w:eastAsia="lt-LT"/>
            </w:rPr>
          </w:pPr>
        </w:p>
        <w:p w:rsidR="00681ECF" w:rsidRDefault="0078756A">
          <w:pPr>
            <w:suppressAutoHyphens/>
            <w:jc w:val="center"/>
            <w:rPr>
              <w:lang w:eastAsia="lt-LT"/>
            </w:rPr>
          </w:pPr>
          <w:r>
            <w:t>2024 m. spalio 23 d.</w:t>
          </w:r>
          <w:r>
            <w:t xml:space="preserve"> </w:t>
          </w:r>
          <w:r>
            <w:rPr>
              <w:lang w:eastAsia="lt-LT"/>
            </w:rPr>
            <w:t xml:space="preserve">Nr. </w:t>
          </w:r>
          <w:r w:rsidRPr="0078756A">
            <w:rPr>
              <w:lang w:eastAsia="lt-LT"/>
            </w:rPr>
            <w:t>D1-353</w:t>
          </w:r>
        </w:p>
        <w:p w:rsidR="00681ECF" w:rsidRDefault="0078756A">
          <w:pPr>
            <w:suppressAutoHyphens/>
            <w:jc w:val="center"/>
            <w:rPr>
              <w:lang w:eastAsia="lt-LT"/>
            </w:rPr>
          </w:pPr>
          <w:r>
            <w:rPr>
              <w:lang w:eastAsia="lt-LT"/>
            </w:rPr>
            <w:t>Vilnius</w:t>
          </w:r>
          <w:r>
            <w:rPr>
              <w:lang w:eastAsia="lt-LT"/>
            </w:rPr>
            <w:br/>
          </w:r>
        </w:p>
        <w:p w:rsidR="00681ECF" w:rsidRDefault="00681ECF">
          <w:pPr>
            <w:suppressAutoHyphens/>
            <w:jc w:val="center"/>
            <w:rPr>
              <w:lang w:eastAsia="lt-LT"/>
            </w:rPr>
          </w:pPr>
        </w:p>
        <w:sdt>
          <w:sdtPr>
            <w:alias w:val="preambule"/>
            <w:tag w:val="part_db3d55d18bbf40bd8b1f3034a2af74ff"/>
            <w:id w:val="-1558321582"/>
            <w:lock w:val="sdtLocked"/>
          </w:sdtPr>
          <w:sdtEndPr/>
          <w:sdtContent>
            <w:p w:rsidR="00681ECF" w:rsidRDefault="0078756A">
              <w:pPr>
                <w:tabs>
                  <w:tab w:val="left" w:pos="1134"/>
                </w:tabs>
                <w:suppressAutoHyphens/>
                <w:ind w:firstLine="567"/>
                <w:jc w:val="both"/>
                <w:rPr>
                  <w:szCs w:val="24"/>
                  <w:lang w:eastAsia="lt-LT"/>
                </w:rPr>
              </w:pPr>
              <w:r>
                <w:rPr>
                  <w:color w:val="000000"/>
                  <w:szCs w:val="24"/>
                  <w:lang w:eastAsia="lt-LT"/>
                </w:rPr>
                <w:t>P a k e i č i u Lietuvos Respublikos aplinkos ministro</w:t>
              </w:r>
              <w:r>
                <w:rPr>
                  <w:szCs w:val="24"/>
                  <w:lang w:eastAsia="lt-LT"/>
                </w:rPr>
                <w:t xml:space="preserve"> 2024 m. liepos 10 d. įsakymą Nr. D1-231 „Dėl Lietuvos Respublikos aplinkos ministro 2016 m. lapkričio 7 d. įsakymo Nr. D1-738 „Dėl statybos techninio reglamento STR 1.04.04:2017 „Statinio projektavimas, projekto ekspertizė“ patvirtinimo“ pakeitimo“:</w:t>
              </w:r>
            </w:p>
          </w:sdtContent>
        </w:sdt>
        <w:sdt>
          <w:sdtPr>
            <w:alias w:val="1 p."/>
            <w:tag w:val="part_5bb6870e50274103a1deba66a6665548"/>
            <w:id w:val="-180666852"/>
            <w:lock w:val="sdtLocked"/>
            <w:placeholder>
              <w:docPart w:val="DefaultPlaceholder_-1854013440"/>
            </w:placeholder>
          </w:sdtPr>
          <w:sdtContent>
            <w:p w:rsidR="00681ECF" w:rsidRDefault="0078756A">
              <w:pPr>
                <w:tabs>
                  <w:tab w:val="left" w:pos="851"/>
                </w:tabs>
                <w:suppressAutoHyphens/>
                <w:ind w:firstLine="567"/>
                <w:jc w:val="both"/>
                <w:rPr>
                  <w:color w:val="000000"/>
                  <w:szCs w:val="24"/>
                  <w:lang w:eastAsia="lt-LT"/>
                </w:rPr>
              </w:pPr>
              <w:sdt>
                <w:sdtPr>
                  <w:alias w:val="Numeris"/>
                  <w:tag w:val="nr_5bb6870e50274103a1deba66a6665548"/>
                  <w:id w:val="928550758"/>
                  <w:lock w:val="sdtLocked"/>
                </w:sdtPr>
                <w:sdtEndPr/>
                <w:sdtContent>
                  <w:r>
                    <w:rPr>
                      <w:szCs w:val="24"/>
                    </w:rPr>
                    <w:t>1</w:t>
                  </w:r>
                </w:sdtContent>
              </w:sdt>
              <w:r>
                <w:rPr>
                  <w:szCs w:val="24"/>
                </w:rPr>
                <w:t>.</w:t>
              </w:r>
              <w:r>
                <w:rPr>
                  <w:szCs w:val="24"/>
                </w:rPr>
                <w:tab/>
              </w:r>
              <w:r>
                <w:rPr>
                  <w:szCs w:val="24"/>
                  <w:lang w:eastAsia="lt-LT"/>
                </w:rPr>
                <w:t xml:space="preserve">Pakeičiu </w:t>
              </w:r>
              <w:r>
                <w:rPr>
                  <w:color w:val="000000"/>
                  <w:szCs w:val="24"/>
                  <w:lang w:eastAsia="lt-LT"/>
                </w:rPr>
                <w:t xml:space="preserve">1.22 </w:t>
              </w:r>
              <w:r>
                <w:rPr>
                  <w:szCs w:val="24"/>
                  <w:lang w:eastAsia="lt-LT"/>
                </w:rPr>
                <w:t>papunktį ir jį išdėstau taip</w:t>
              </w:r>
              <w:r>
                <w:rPr>
                  <w:color w:val="000000"/>
                  <w:szCs w:val="24"/>
                  <w:lang w:eastAsia="lt-LT"/>
                </w:rPr>
                <w:t>:</w:t>
              </w:r>
            </w:p>
            <w:sdt>
              <w:sdtPr>
                <w:alias w:val="citata"/>
                <w:tag w:val="part_f8c8f9b182e740749faff00b7b4c6ad8"/>
                <w:id w:val="1057829694"/>
                <w:lock w:val="sdtLocked"/>
              </w:sdtPr>
              <w:sdtEndPr/>
              <w:sdtContent>
                <w:sdt>
                  <w:sdtPr>
                    <w:alias w:val="1.22 pp."/>
                    <w:tag w:val="part_42b63e1235aa44ae94e338e026e598f1"/>
                    <w:id w:val="-301384364"/>
                    <w:lock w:val="sdtLocked"/>
                    <w:placeholder>
                      <w:docPart w:val="DefaultPlaceholder_-1854013440"/>
                    </w:placeholder>
                  </w:sdtPr>
                  <w:sdtContent>
                    <w:p w:rsidR="0078756A" w:rsidRDefault="0078756A" w:rsidP="0078756A">
                      <w:pPr>
                        <w:tabs>
                          <w:tab w:val="left" w:pos="851"/>
                        </w:tabs>
                        <w:suppressAutoHyphens/>
                        <w:ind w:firstLine="567"/>
                        <w:jc w:val="both"/>
                        <w:rPr>
                          <w:color w:val="000000"/>
                          <w:szCs w:val="24"/>
                        </w:rPr>
                      </w:pPr>
                      <w:r>
                        <w:rPr>
                          <w:color w:val="000000"/>
                          <w:szCs w:val="24"/>
                        </w:rPr>
                        <w:t>„</w:t>
                      </w:r>
                      <w:sdt>
                        <w:sdtPr>
                          <w:alias w:val="Numeris"/>
                          <w:tag w:val="nr_42b63e1235aa44ae94e338e026e598f1"/>
                          <w:id w:val="-1491869207"/>
                          <w:lock w:val="sdtLocked"/>
                        </w:sdtPr>
                        <w:sdtEndPr/>
                        <w:sdtContent>
                          <w:r>
                            <w:rPr>
                              <w:color w:val="000000"/>
                              <w:szCs w:val="24"/>
                            </w:rPr>
                            <w:t>1.22</w:t>
                          </w:r>
                        </w:sdtContent>
                      </w:sdt>
                      <w:r>
                        <w:rPr>
                          <w:color w:val="000000"/>
                          <w:szCs w:val="24"/>
                        </w:rPr>
                        <w:t>. Pakeičiu 9 punktą ir jį išdėstau taip:</w:t>
                      </w:r>
                    </w:p>
                    <w:sdt>
                      <w:sdtPr>
                        <w:rPr>
                          <w:color w:val="000000"/>
                          <w:szCs w:val="24"/>
                        </w:rPr>
                        <w:alias w:val="citata"/>
                        <w:tag w:val="part_a70a1a97e97e49e18a22bd36f087be02"/>
                        <w:id w:val="-1864277899"/>
                        <w:lock w:val="sdtLocked"/>
                        <w:placeholder>
                          <w:docPart w:val="DefaultPlaceholder_-1854013440"/>
                        </w:placeholder>
                      </w:sdtPr>
                      <w:sdtEndPr>
                        <w:rPr>
                          <w:color w:val="auto"/>
                          <w:szCs w:val="20"/>
                        </w:rPr>
                      </w:sdtEndPr>
                      <w:sdtContent>
                        <w:sdt>
                          <w:sdtPr>
                            <w:alias w:val="9 p."/>
                            <w:tag w:val="part_8c11a5796c8048bb9747a04f9e97993d"/>
                            <w:id w:val="2095594570"/>
                            <w:lock w:val="sdtLocked"/>
                          </w:sdtPr>
                          <w:sdtEndPr/>
                          <w:sdtContent>
                            <w:p w:rsidR="00681ECF" w:rsidRDefault="0078756A" w:rsidP="0078756A">
                              <w:pPr>
                                <w:tabs>
                                  <w:tab w:val="left" w:pos="851"/>
                                </w:tabs>
                                <w:suppressAutoHyphens/>
                                <w:ind w:firstLine="567"/>
                                <w:jc w:val="both"/>
                                <w:rPr>
                                  <w:color w:val="000000"/>
                                  <w:szCs w:val="24"/>
                                </w:rPr>
                              </w:pPr>
                              <w:sdt>
                                <w:sdtPr>
                                  <w:alias w:val="Numeris"/>
                                  <w:tag w:val="nr_8c11a5796c8048bb9747a04f9e97993d"/>
                                  <w:id w:val="-1637256641"/>
                                  <w:lock w:val="sdtLocked"/>
                                </w:sdtPr>
                                <w:sdtEndPr/>
                                <w:sdtContent>
                                  <w:r>
                                    <w:rPr>
                                      <w:color w:val="000000"/>
                                      <w:szCs w:val="24"/>
                                    </w:rPr>
                                    <w:t>9</w:t>
                                  </w:r>
                                </w:sdtContent>
                              </w:sdt>
                              <w:r>
                                <w:rPr>
                                  <w:color w:val="000000"/>
                                  <w:szCs w:val="24"/>
                                </w:rPr>
                                <w:t>. Techninį darbo projektą rengia projektuotojas, parengęs projektinius pasiūlymus. Kitas projektuotojas gali rengti techninį darbo projektą, jei projektuotoj</w:t>
                              </w:r>
                              <w:r>
                                <w:rPr>
                                  <w:color w:val="000000"/>
                                  <w:szCs w:val="24"/>
                                </w:rPr>
                                <w:t>as, parengęs projektinius pasiūlymus</w:t>
                              </w:r>
                              <w:r>
                                <w:rPr>
                                  <w:color w:val="000000"/>
                                  <w:szCs w:val="24"/>
                                  <w:bdr w:val="none" w:sz="0" w:space="0" w:color="auto" w:frame="1"/>
                                </w:rPr>
                                <w:t> (esant bent vienai iš šių sąlygų):</w:t>
                              </w:r>
                            </w:p>
                            <w:sdt>
                              <w:sdtPr>
                                <w:alias w:val="9.1 pp."/>
                                <w:tag w:val="part_7730c00f98ae4f89a6467c4fab984d25"/>
                                <w:id w:val="392247415"/>
                                <w:lock w:val="sdtLocked"/>
                              </w:sdtPr>
                              <w:sdtEndPr/>
                              <w:sdtContent>
                                <w:p w:rsidR="00681ECF" w:rsidRDefault="0078756A">
                                  <w:pPr>
                                    <w:tabs>
                                      <w:tab w:val="left" w:pos="567"/>
                                    </w:tabs>
                                    <w:suppressAutoHyphens/>
                                    <w:spacing w:line="276" w:lineRule="atLeast"/>
                                    <w:ind w:firstLine="567"/>
                                    <w:jc w:val="both"/>
                                    <w:rPr>
                                      <w:color w:val="000000"/>
                                      <w:szCs w:val="24"/>
                                      <w:lang w:eastAsia="lt-LT"/>
                                    </w:rPr>
                                  </w:pPr>
                                  <w:sdt>
                                    <w:sdtPr>
                                      <w:alias w:val="Numeris"/>
                                      <w:tag w:val="nr_7730c00f98ae4f89a6467c4fab984d25"/>
                                      <w:id w:val="1117177883"/>
                                      <w:lock w:val="sdtLocked"/>
                                    </w:sdtPr>
                                    <w:sdtEndPr/>
                                    <w:sdtContent>
                                      <w:r>
                                        <w:rPr>
                                          <w:color w:val="000000"/>
                                          <w:szCs w:val="24"/>
                                          <w:lang w:eastAsia="lt-LT"/>
                                        </w:rPr>
                                        <w:t>9.1</w:t>
                                      </w:r>
                                    </w:sdtContent>
                                  </w:sdt>
                                  <w:r>
                                    <w:rPr>
                                      <w:color w:val="000000"/>
                                      <w:szCs w:val="24"/>
                                      <w:lang w:eastAsia="lt-LT"/>
                                    </w:rPr>
                                    <w:t>. nutraukė projektavimo veiklą ir (ar) faktiškai neegzistuoja;</w:t>
                                  </w:r>
                                </w:p>
                              </w:sdtContent>
                            </w:sdt>
                            <w:sdt>
                              <w:sdtPr>
                                <w:alias w:val="9.2 pp."/>
                                <w:tag w:val="part_6e48b7a164fe446e88f8ce660cd937f7"/>
                                <w:id w:val="-226223925"/>
                                <w:lock w:val="sdtLocked"/>
                              </w:sdtPr>
                              <w:sdtEndPr/>
                              <w:sdtContent>
                                <w:p w:rsidR="00681ECF" w:rsidRDefault="0078756A">
                                  <w:pPr>
                                    <w:spacing w:line="276" w:lineRule="atLeast"/>
                                    <w:ind w:firstLine="567"/>
                                    <w:jc w:val="both"/>
                                    <w:rPr>
                                      <w:color w:val="000000"/>
                                      <w:szCs w:val="24"/>
                                    </w:rPr>
                                  </w:pPr>
                                  <w:sdt>
                                    <w:sdtPr>
                                      <w:alias w:val="Numeris"/>
                                      <w:tag w:val="nr_6e48b7a164fe446e88f8ce660cd937f7"/>
                                      <w:id w:val="-1962420410"/>
                                      <w:lock w:val="sdtLocked"/>
                                    </w:sdtPr>
                                    <w:sdtEndPr/>
                                    <w:sdtContent>
                                      <w:r>
                                        <w:rPr>
                                          <w:color w:val="000000"/>
                                          <w:szCs w:val="24"/>
                                        </w:rPr>
                                        <w:t>9.2</w:t>
                                      </w:r>
                                    </w:sdtContent>
                                  </w:sdt>
                                  <w:r>
                                    <w:rPr>
                                      <w:color w:val="000000"/>
                                      <w:szCs w:val="24"/>
                                    </w:rPr>
                                    <w:t>. neprieštaravo, kad techninį darbo projektą parengtų kitas projektuotojas</w:t>
                                  </w:r>
                                  <w:r>
                                    <w:rPr>
                                      <w:color w:val="FF0000"/>
                                      <w:szCs w:val="24"/>
                                    </w:rPr>
                                    <w:t> </w:t>
                                  </w:r>
                                  <w:r>
                                    <w:rPr>
                                      <w:color w:val="000000"/>
                                      <w:szCs w:val="24"/>
                                    </w:rPr>
                                    <w:t>tai statytojui patvirtindamas rašt</w:t>
                                  </w:r>
                                  <w:r>
                                    <w:rPr>
                                      <w:color w:val="000000"/>
                                      <w:szCs w:val="24"/>
                                    </w:rPr>
                                    <w:t xml:space="preserve">u ar įrašęs projektinių pasiūlymų projektavimo darbų sutartyje ir </w:t>
                                  </w:r>
                                  <w:r>
                                    <w:rPr>
                                      <w:szCs w:val="24"/>
                                    </w:rPr>
                                    <w:t xml:space="preserve">šio reglamento </w:t>
                                  </w:r>
                                  <w:r>
                                    <w:rPr>
                                      <w:szCs w:val="24"/>
                                      <w:lang w:val="en-GB"/>
                                    </w:rPr>
                                    <w:t xml:space="preserve">41 </w:t>
                                  </w:r>
                                  <w:proofErr w:type="spellStart"/>
                                  <w:r>
                                    <w:rPr>
                                      <w:szCs w:val="24"/>
                                      <w:lang w:val="en-GB"/>
                                    </w:rPr>
                                    <w:t>punkte</w:t>
                                  </w:r>
                                  <w:proofErr w:type="spellEnd"/>
                                  <w:r>
                                    <w:rPr>
                                      <w:szCs w:val="24"/>
                                      <w:lang w:val="en-GB"/>
                                    </w:rPr>
                                    <w:t xml:space="preserve"> </w:t>
                                  </w:r>
                                  <w:proofErr w:type="spellStart"/>
                                  <w:r>
                                    <w:rPr>
                                      <w:szCs w:val="24"/>
                                      <w:lang w:val="en-GB"/>
                                    </w:rPr>
                                    <w:t>nurodyta</w:t>
                                  </w:r>
                                  <w:proofErr w:type="spellEnd"/>
                                  <w:r>
                                    <w:rPr>
                                      <w:szCs w:val="24"/>
                                      <w:lang w:val="en-GB"/>
                                    </w:rPr>
                                    <w:t xml:space="preserve"> </w:t>
                                  </w:r>
                                  <w:proofErr w:type="spellStart"/>
                                  <w:r>
                                    <w:rPr>
                                      <w:szCs w:val="24"/>
                                      <w:lang w:val="en-GB"/>
                                    </w:rPr>
                                    <w:t>tvarka</w:t>
                                  </w:r>
                                  <w:proofErr w:type="spellEnd"/>
                                  <w:r>
                                    <w:rPr>
                                      <w:color w:val="000000"/>
                                      <w:szCs w:val="24"/>
                                    </w:rPr>
                                    <w:t xml:space="preserve"> gautas statinio architekto (architektūros kūrinio autoriaus) sutikimas (kai jis privalomas).“</w:t>
                                  </w:r>
                                </w:p>
                              </w:sdtContent>
                            </w:sdt>
                          </w:sdtContent>
                        </w:sdt>
                      </w:sdtContent>
                    </w:sdt>
                  </w:sdtContent>
                </w:sdt>
              </w:sdtContent>
            </w:sdt>
          </w:sdtContent>
        </w:sdt>
        <w:sdt>
          <w:sdtPr>
            <w:alias w:val="2 p."/>
            <w:tag w:val="part_fe8f44f1654546f1a3a73f4e38acc124"/>
            <w:id w:val="1624109450"/>
            <w:lock w:val="sdtLocked"/>
          </w:sdtPr>
          <w:sdtEndPr/>
          <w:sdtContent>
            <w:p w:rsidR="00681ECF" w:rsidRDefault="0078756A">
              <w:pPr>
                <w:tabs>
                  <w:tab w:val="left" w:pos="851"/>
                  <w:tab w:val="left" w:pos="1134"/>
                </w:tabs>
                <w:suppressAutoHyphens/>
                <w:ind w:firstLine="567"/>
                <w:jc w:val="both"/>
                <w:rPr>
                  <w:color w:val="000000"/>
                  <w:szCs w:val="24"/>
                  <w:lang w:eastAsia="lt-LT"/>
                </w:rPr>
              </w:pPr>
              <w:sdt>
                <w:sdtPr>
                  <w:alias w:val="Numeris"/>
                  <w:tag w:val="nr_fe8f44f1654546f1a3a73f4e38acc124"/>
                  <w:id w:val="1966069613"/>
                  <w:lock w:val="sdtLocked"/>
                </w:sdtPr>
                <w:sdtEndPr/>
                <w:sdtContent>
                  <w:r>
                    <w:rPr>
                      <w:szCs w:val="24"/>
                    </w:rPr>
                    <w:t>2</w:t>
                  </w:r>
                </w:sdtContent>
              </w:sdt>
              <w:r>
                <w:rPr>
                  <w:szCs w:val="24"/>
                </w:rPr>
                <w:t>.</w:t>
              </w:r>
              <w:r>
                <w:rPr>
                  <w:szCs w:val="24"/>
                </w:rPr>
                <w:tab/>
              </w:r>
              <w:r>
                <w:rPr>
                  <w:szCs w:val="24"/>
                  <w:lang w:eastAsia="lt-LT"/>
                </w:rPr>
                <w:t xml:space="preserve">Pakeičiu </w:t>
              </w:r>
              <w:r>
                <w:rPr>
                  <w:color w:val="000000"/>
                  <w:szCs w:val="24"/>
                  <w:lang w:eastAsia="lt-LT"/>
                </w:rPr>
                <w:t xml:space="preserve">1.23 </w:t>
              </w:r>
              <w:r>
                <w:rPr>
                  <w:szCs w:val="24"/>
                  <w:lang w:eastAsia="lt-LT"/>
                </w:rPr>
                <w:t>papunktį ir jį išdėstau taip</w:t>
              </w:r>
              <w:r>
                <w:rPr>
                  <w:color w:val="000000"/>
                  <w:szCs w:val="24"/>
                  <w:lang w:eastAsia="lt-LT"/>
                </w:rPr>
                <w:t>:</w:t>
              </w:r>
            </w:p>
            <w:sdt>
              <w:sdtPr>
                <w:alias w:val="citata"/>
                <w:tag w:val="part_7e28f713aa1b4c339bc2756611a5c522"/>
                <w:id w:val="502320721"/>
                <w:lock w:val="sdtLocked"/>
              </w:sdtPr>
              <w:sdtEndPr/>
              <w:sdtContent>
                <w:sdt>
                  <w:sdtPr>
                    <w:alias w:val="1.23 pp."/>
                    <w:tag w:val="part_a885e0109bba4b08a9e2ac910713ff1b"/>
                    <w:id w:val="1606151120"/>
                    <w:lock w:val="sdtLocked"/>
                    <w:placeholder>
                      <w:docPart w:val="DefaultPlaceholder_-1854013440"/>
                    </w:placeholder>
                  </w:sdtPr>
                  <w:sdtContent>
                    <w:p w:rsidR="0078756A" w:rsidRDefault="0078756A">
                      <w:pPr>
                        <w:tabs>
                          <w:tab w:val="left" w:pos="567"/>
                        </w:tabs>
                        <w:spacing w:line="276" w:lineRule="atLeast"/>
                        <w:ind w:firstLine="567"/>
                        <w:jc w:val="both"/>
                        <w:rPr>
                          <w:color w:val="000000"/>
                          <w:szCs w:val="24"/>
                        </w:rPr>
                      </w:pPr>
                      <w:r>
                        <w:rPr>
                          <w:color w:val="000000"/>
                          <w:szCs w:val="24"/>
                        </w:rPr>
                        <w:t>„</w:t>
                      </w:r>
                      <w:sdt>
                        <w:sdtPr>
                          <w:alias w:val="Numeris"/>
                          <w:tag w:val="nr_a885e0109bba4b08a9e2ac910713ff1b"/>
                          <w:id w:val="-562872252"/>
                          <w:lock w:val="sdtLocked"/>
                        </w:sdtPr>
                        <w:sdtEndPr/>
                        <w:sdtContent>
                          <w:r>
                            <w:rPr>
                              <w:color w:val="000000"/>
                              <w:szCs w:val="24"/>
                            </w:rPr>
                            <w:t>1.23</w:t>
                          </w:r>
                        </w:sdtContent>
                      </w:sdt>
                      <w:r>
                        <w:rPr>
                          <w:color w:val="000000"/>
                          <w:szCs w:val="24"/>
                        </w:rPr>
                        <w:t>. Pakeičiu 10 punktą ir jį išdėstau taip:</w:t>
                      </w:r>
                    </w:p>
                    <w:sdt>
                      <w:sdtPr>
                        <w:rPr>
                          <w:color w:val="000000"/>
                          <w:szCs w:val="24"/>
                        </w:rPr>
                        <w:alias w:val="citata"/>
                        <w:tag w:val="part_5d8419aa2658480cb79c7034dd528560"/>
                        <w:id w:val="666603387"/>
                        <w:lock w:val="sdtLocked"/>
                        <w:placeholder>
                          <w:docPart w:val="DefaultPlaceholder_-1854013440"/>
                        </w:placeholder>
                      </w:sdtPr>
                      <w:sdtEndPr>
                        <w:rPr>
                          <w:color w:val="auto"/>
                          <w:szCs w:val="20"/>
                        </w:rPr>
                      </w:sdtEndPr>
                      <w:sdtContent>
                        <w:sdt>
                          <w:sdtPr>
                            <w:alias w:val="10 p."/>
                            <w:tag w:val="part_77012eac96ff4337841ab78fc87675f8"/>
                            <w:id w:val="-946233560"/>
                            <w:lock w:val="sdtLocked"/>
                          </w:sdtPr>
                          <w:sdtEndPr/>
                          <w:sdtContent>
                            <w:p w:rsidR="00681ECF" w:rsidRDefault="0078756A">
                              <w:pPr>
                                <w:tabs>
                                  <w:tab w:val="left" w:pos="567"/>
                                </w:tabs>
                                <w:spacing w:line="276" w:lineRule="atLeast"/>
                                <w:ind w:firstLine="567"/>
                                <w:jc w:val="both"/>
                                <w:rPr>
                                  <w:color w:val="000000"/>
                                  <w:szCs w:val="24"/>
                                </w:rPr>
                              </w:pPr>
                              <w:sdt>
                                <w:sdtPr>
                                  <w:alias w:val="Numeris"/>
                                  <w:tag w:val="nr_77012eac96ff4337841ab78fc87675f8"/>
                                  <w:id w:val="840427347"/>
                                  <w:lock w:val="sdtLocked"/>
                                </w:sdtPr>
                                <w:sdtEndPr/>
                                <w:sdtContent>
                                  <w:r>
                                    <w:rPr>
                                      <w:color w:val="000000"/>
                                      <w:szCs w:val="24"/>
                                    </w:rPr>
                                    <w:t>10</w:t>
                                  </w:r>
                                </w:sdtContent>
                              </w:sdt>
                              <w:r>
                                <w:rPr>
                                  <w:color w:val="000000"/>
                                  <w:szCs w:val="24"/>
                                </w:rPr>
                                <w:t>. Jei techninį darbo projektą rengia kitas projektuotojas, jis privalo paskirti projekto vadovą, įvykdyti patvirtintų projektinių pasiūlymų sprendinių reikalavimus,  techninio darbo projekte nurodyti</w:t>
                              </w:r>
                              <w:r>
                                <w:rPr>
                                  <w:color w:val="000000"/>
                                  <w:szCs w:val="24"/>
                                </w:rPr>
                                <w:t xml:space="preserve"> projektinius pasiūlymus parengusį projektuotoją, ir jį (išskyrus reglamento 9.1 punkte nurodytus atvejus) informuoti apie projektinių pasiūlymų klaidas (kai jų yra), gauti statinio architekto (architektūros kūrinio autoriaus) pritarimą techniniam darbo pr</w:t>
                              </w:r>
                              <w:r>
                                <w:rPr>
                                  <w:color w:val="000000"/>
                                  <w:szCs w:val="24"/>
                                </w:rPr>
                                <w:t>ojektui,</w:t>
                              </w:r>
                              <w:r>
                                <w:rPr>
                                  <w:szCs w:val="24"/>
                                </w:rPr>
                                <w:t xml:space="preserve"> kurį statinio architektas (architektūros kūrinio autorius) pasirašo šio reglamento </w:t>
                              </w:r>
                              <w:r>
                                <w:rPr>
                                  <w:szCs w:val="24"/>
                                  <w:lang w:val="en-GB"/>
                                </w:rPr>
                                <w:t xml:space="preserve">41 </w:t>
                              </w:r>
                              <w:proofErr w:type="spellStart"/>
                              <w:r>
                                <w:rPr>
                                  <w:szCs w:val="24"/>
                                  <w:lang w:val="en-GB"/>
                                </w:rPr>
                                <w:t>punkte</w:t>
                              </w:r>
                              <w:proofErr w:type="spellEnd"/>
                              <w:r>
                                <w:rPr>
                                  <w:szCs w:val="24"/>
                                  <w:lang w:val="en-GB"/>
                                </w:rPr>
                                <w:t xml:space="preserve"> </w:t>
                              </w:r>
                              <w:proofErr w:type="spellStart"/>
                              <w:r>
                                <w:rPr>
                                  <w:szCs w:val="24"/>
                                  <w:lang w:val="en-GB"/>
                                </w:rPr>
                                <w:t>nurodyta</w:t>
                              </w:r>
                              <w:proofErr w:type="spellEnd"/>
                              <w:r>
                                <w:rPr>
                                  <w:szCs w:val="24"/>
                                  <w:lang w:val="en-GB"/>
                                </w:rPr>
                                <w:t xml:space="preserve"> </w:t>
                              </w:r>
                              <w:proofErr w:type="spellStart"/>
                              <w:r>
                                <w:rPr>
                                  <w:szCs w:val="24"/>
                                  <w:lang w:val="en-GB"/>
                                </w:rPr>
                                <w:t>tvarka</w:t>
                              </w:r>
                              <w:proofErr w:type="spellEnd"/>
                              <w:r>
                                <w:rPr>
                                  <w:color w:val="000000"/>
                                  <w:szCs w:val="24"/>
                                </w:rPr>
                                <w:t>. Techninio darbo projekto projektuotojas atsako už parengto techninio darbo projekto sprendinių kokybę ir jų atitiktį projektinių pasiūlym</w:t>
                              </w:r>
                              <w:r>
                                <w:rPr>
                                  <w:color w:val="000000"/>
                                  <w:szCs w:val="24"/>
                                </w:rPr>
                                <w:t>ų sprendiniams, kad techninis darbo projektas atitinka normatyvinių statybos techninių dokumentų, normatyvinių statinio saugos ir paskirties dokumentų, kitų teisės aktų reikalavimus. Projektuotojas neatsako už reglamento 7.4 papunktyje nurodytų statytojo (</w:t>
                              </w:r>
                              <w:r>
                                <w:rPr>
                                  <w:color w:val="000000"/>
                                  <w:szCs w:val="24"/>
                                </w:rPr>
                                <w:t>užsakovo) pateiktų duomenų tikrumą.“</w:t>
                              </w:r>
                            </w:p>
                          </w:sdtContent>
                        </w:sdt>
                      </w:sdtContent>
                    </w:sdt>
                  </w:sdtContent>
                </w:sdt>
              </w:sdtContent>
            </w:sdt>
          </w:sdtContent>
        </w:sdt>
        <w:sdt>
          <w:sdtPr>
            <w:alias w:val="3 p."/>
            <w:tag w:val="part_bde2958984a2425e9480c090a1725f0a"/>
            <w:id w:val="1242378316"/>
            <w:lock w:val="sdtLocked"/>
          </w:sdtPr>
          <w:sdtEndPr/>
          <w:sdtContent>
            <w:p w:rsidR="00681ECF" w:rsidRDefault="0078756A">
              <w:pPr>
                <w:tabs>
                  <w:tab w:val="left" w:pos="851"/>
                  <w:tab w:val="left" w:pos="1134"/>
                </w:tabs>
                <w:suppressAutoHyphens/>
                <w:ind w:firstLine="567"/>
                <w:jc w:val="both"/>
                <w:rPr>
                  <w:color w:val="000000"/>
                  <w:szCs w:val="24"/>
                  <w:lang w:eastAsia="lt-LT"/>
                </w:rPr>
              </w:pPr>
              <w:sdt>
                <w:sdtPr>
                  <w:alias w:val="Numeris"/>
                  <w:tag w:val="nr_bde2958984a2425e9480c090a1725f0a"/>
                  <w:id w:val="-1302691897"/>
                  <w:lock w:val="sdtLocked"/>
                </w:sdtPr>
                <w:sdtEndPr/>
                <w:sdtContent>
                  <w:r>
                    <w:rPr>
                      <w:szCs w:val="24"/>
                    </w:rPr>
                    <w:t>3</w:t>
                  </w:r>
                </w:sdtContent>
              </w:sdt>
              <w:r>
                <w:rPr>
                  <w:szCs w:val="24"/>
                </w:rPr>
                <w:t>.</w:t>
              </w:r>
              <w:r>
                <w:rPr>
                  <w:szCs w:val="24"/>
                </w:rPr>
                <w:tab/>
              </w:r>
              <w:r>
                <w:rPr>
                  <w:szCs w:val="24"/>
                  <w:lang w:eastAsia="lt-LT"/>
                </w:rPr>
                <w:t xml:space="preserve">Pakeičiu </w:t>
              </w:r>
              <w:r>
                <w:rPr>
                  <w:color w:val="000000"/>
                  <w:szCs w:val="24"/>
                  <w:lang w:eastAsia="lt-LT"/>
                </w:rPr>
                <w:t xml:space="preserve">1.26 </w:t>
              </w:r>
              <w:r>
                <w:rPr>
                  <w:szCs w:val="24"/>
                  <w:lang w:eastAsia="lt-LT"/>
                </w:rPr>
                <w:t>papunktį ir jį išdėstau taip</w:t>
              </w:r>
              <w:r>
                <w:rPr>
                  <w:color w:val="000000"/>
                  <w:szCs w:val="24"/>
                  <w:lang w:eastAsia="lt-LT"/>
                </w:rPr>
                <w:t>:</w:t>
              </w:r>
            </w:p>
            <w:sdt>
              <w:sdtPr>
                <w:alias w:val="citata"/>
                <w:tag w:val="part_277ad80c8e9a4c3d86add99607812523"/>
                <w:id w:val="-1884778572"/>
                <w:lock w:val="sdtLocked"/>
              </w:sdtPr>
              <w:sdtEndPr/>
              <w:sdtContent>
                <w:sdt>
                  <w:sdtPr>
                    <w:alias w:val="1.26 pp."/>
                    <w:tag w:val="part_0859a5204f2e46db8c6d916c8c111ae4"/>
                    <w:id w:val="-1695068363"/>
                    <w:lock w:val="sdtLocked"/>
                    <w:placeholder>
                      <w:docPart w:val="DefaultPlaceholder_-1854013440"/>
                    </w:placeholder>
                  </w:sdtPr>
                  <w:sdtContent>
                    <w:p w:rsidR="0078756A" w:rsidRDefault="0078756A">
                      <w:pPr>
                        <w:tabs>
                          <w:tab w:val="left" w:pos="567"/>
                        </w:tabs>
                        <w:ind w:firstLine="567"/>
                        <w:jc w:val="both"/>
                        <w:rPr>
                          <w:color w:val="000000"/>
                          <w:szCs w:val="24"/>
                        </w:rPr>
                      </w:pPr>
                      <w:r>
                        <w:rPr>
                          <w:color w:val="000000"/>
                          <w:szCs w:val="24"/>
                        </w:rPr>
                        <w:t>„</w:t>
                      </w:r>
                      <w:sdt>
                        <w:sdtPr>
                          <w:alias w:val="Numeris"/>
                          <w:tag w:val="nr_0859a5204f2e46db8c6d916c8c111ae4"/>
                          <w:id w:val="1089196710"/>
                          <w:lock w:val="sdtLocked"/>
                        </w:sdtPr>
                        <w:sdtEndPr/>
                        <w:sdtContent>
                          <w:r>
                            <w:rPr>
                              <w:color w:val="000000"/>
                              <w:szCs w:val="24"/>
                            </w:rPr>
                            <w:t>1.26</w:t>
                          </w:r>
                        </w:sdtContent>
                      </w:sdt>
                      <w:r>
                        <w:rPr>
                          <w:color w:val="000000"/>
                          <w:szCs w:val="24"/>
                        </w:rPr>
                        <w:t>. Pakeičiu 24 punktą ir jį išdėstau taip:</w:t>
                      </w:r>
                    </w:p>
                    <w:sdt>
                      <w:sdtPr>
                        <w:rPr>
                          <w:color w:val="000000"/>
                          <w:szCs w:val="24"/>
                        </w:rPr>
                        <w:alias w:val="citata"/>
                        <w:tag w:val="part_35d9ede0ab0f43dba7de6d31371cf50d"/>
                        <w:id w:val="442118168"/>
                        <w:lock w:val="sdtLocked"/>
                        <w:placeholder>
                          <w:docPart w:val="DefaultPlaceholder_-1854013440"/>
                        </w:placeholder>
                      </w:sdtPr>
                      <w:sdtEndPr>
                        <w:rPr>
                          <w:color w:val="auto"/>
                          <w:szCs w:val="20"/>
                        </w:rPr>
                      </w:sdtEndPr>
                      <w:sdtContent>
                        <w:sdt>
                          <w:sdtPr>
                            <w:alias w:val="24 p."/>
                            <w:tag w:val="part_7a60ec93acc8459c97959cd3d08bcbca"/>
                            <w:id w:val="-106738097"/>
                            <w:lock w:val="sdtLocked"/>
                          </w:sdtPr>
                          <w:sdtEndPr/>
                          <w:sdtContent>
                            <w:p w:rsidR="00681ECF" w:rsidRDefault="0078756A">
                              <w:pPr>
                                <w:tabs>
                                  <w:tab w:val="left" w:pos="567"/>
                                </w:tabs>
                                <w:ind w:firstLine="567"/>
                                <w:jc w:val="both"/>
                                <w:rPr>
                                  <w:color w:val="000000"/>
                                  <w:szCs w:val="24"/>
                                </w:rPr>
                              </w:pPr>
                              <w:sdt>
                                <w:sdtPr>
                                  <w:alias w:val="Numeris"/>
                                  <w:tag w:val="nr_7a60ec93acc8459c97959cd3d08bcbca"/>
                                  <w:id w:val="444043867"/>
                                  <w:lock w:val="sdtLocked"/>
                                </w:sdtPr>
                                <w:sdtEndPr/>
                                <w:sdtContent>
                                  <w:r>
                                    <w:rPr>
                                      <w:color w:val="000000"/>
                                      <w:szCs w:val="24"/>
                                    </w:rPr>
                                    <w:t>24</w:t>
                                  </w:r>
                                </w:sdtContent>
                              </w:sdt>
                              <w:r>
                                <w:rPr>
                                  <w:color w:val="000000"/>
                                  <w:szCs w:val="24"/>
                                </w:rPr>
                                <w:t>. Projektinių pasiūlymų apimtis ir detalumas turi būti pakankamas statytojo sumanymui suprasti, gauti statybą</w:t>
                              </w:r>
                              <w:r>
                                <w:rPr>
                                  <w:color w:val="000000"/>
                                  <w:szCs w:val="24"/>
                                </w:rPr>
                                <w:t xml:space="preserve"> leidžiantį dokumentą ir parengti techninį darbo projektą.</w:t>
                              </w:r>
                            </w:p>
                            <w:p w:rsidR="00681ECF" w:rsidRDefault="0078756A">
                              <w:pPr>
                                <w:tabs>
                                  <w:tab w:val="left" w:pos="567"/>
                                </w:tabs>
                                <w:ind w:firstLine="567"/>
                                <w:jc w:val="both"/>
                                <w:rPr>
                                  <w:color w:val="000000"/>
                                  <w:szCs w:val="24"/>
                                </w:rPr>
                              </w:pPr>
                              <w:r>
                                <w:rPr>
                                  <w:color w:val="000000"/>
                                  <w:szCs w:val="24"/>
                                </w:rPr>
                                <w:t>Bendruoju atveju projektinių pasiūlymų sudedamosios dalys nurodytos šio reglamento 8 priede, tačiau kiekvienu konkrečiu atveju papildomos projektinių pasiūlymų sudedamosios dalys nustatomos atsižve</w:t>
                              </w:r>
                              <w:r>
                                <w:rPr>
                                  <w:color w:val="000000"/>
                                  <w:szCs w:val="24"/>
                                </w:rPr>
                                <w:t>lgus į projektuojamo statinio specifiką ir specialiuosius reikalavimus, kai jie išduoti. Projektinių pasiūlymų sudedamųjų dalių sprendiniuose nurodomi projektuojamo statinio architektūros, infrastruktūros, želdynų ir kiti pagrindiniai sprendiniai, pakankam</w:t>
                              </w:r>
                              <w:r>
                                <w:rPr>
                                  <w:color w:val="000000"/>
                                  <w:szCs w:val="24"/>
                                </w:rPr>
                                <w:t>i statytojo sumanymui suprasti, statinių funkcijai ir paskirčiai pagrįsti, be vidinių pastato inžinerinių sistemų ir (ar) komunikacijų išdėstymo sprendinių, konkrečių techninių specifikacijų, detalių skaičiavimų ir juos pagrindžiančių schemų.</w:t>
                              </w:r>
                            </w:p>
                            <w:p w:rsidR="00681ECF" w:rsidRDefault="0078756A">
                              <w:pPr>
                                <w:tabs>
                                  <w:tab w:val="left" w:pos="567"/>
                                </w:tabs>
                                <w:ind w:firstLine="567"/>
                                <w:jc w:val="both"/>
                                <w:rPr>
                                  <w:color w:val="000000"/>
                                  <w:szCs w:val="24"/>
                                </w:rPr>
                              </w:pPr>
                              <w:r>
                                <w:rPr>
                                  <w:color w:val="000000"/>
                                  <w:szCs w:val="24"/>
                                </w:rPr>
                                <w:t>Statybos įsta</w:t>
                              </w:r>
                              <w:r>
                                <w:rPr>
                                  <w:color w:val="000000"/>
                                  <w:szCs w:val="24"/>
                                </w:rPr>
                                <w:t>tymo 27</w:t>
                              </w:r>
                              <w:r>
                                <w:rPr>
                                  <w:color w:val="000000"/>
                                  <w:szCs w:val="24"/>
                                  <w:vertAlign w:val="superscript"/>
                                </w:rPr>
                                <w:t>1</w:t>
                              </w:r>
                              <w:r>
                                <w:rPr>
                                  <w:color w:val="000000"/>
                                  <w:szCs w:val="24"/>
                                </w:rPr>
                                <w:t> straipsnyje nurodytos institucijos tikrina projektinių pasiūlymų sprendinius pagal šiame reglamente nustatytą projektinių pasiūlymų sudėtį.</w:t>
                              </w:r>
                            </w:p>
                            <w:p w:rsidR="00681ECF" w:rsidRDefault="0078756A">
                              <w:pPr>
                                <w:tabs>
                                  <w:tab w:val="left" w:pos="567"/>
                                </w:tabs>
                                <w:ind w:firstLine="567"/>
                                <w:jc w:val="both"/>
                                <w:rPr>
                                  <w:color w:val="000000"/>
                                  <w:szCs w:val="24"/>
                                </w:rPr>
                              </w:pPr>
                              <w:r>
                                <w:rPr>
                                  <w:color w:val="000000"/>
                                  <w:szCs w:val="24"/>
                                </w:rPr>
                                <w:t xml:space="preserve">Bendruoju atveju rengiant techninį darbo projektą, jo dalių sudėtis nustatoma vadovaujantis šio reglamento </w:t>
                              </w:r>
                              <w:r>
                                <w:rPr>
                                  <w:color w:val="000000"/>
                                  <w:szCs w:val="24"/>
                                </w:rPr>
                                <w:t>9  priedu ir gali būti tikslinama įvertinus konkrečių statinių paskirties, kuriam rengiamas statinio projektas, specifiką, statinio projekto rengimo dokumentų reikalavimus. Visais atvejais techniniame darbo projekte privaloma pastatų (patalpų) aukštų planu</w:t>
                              </w:r>
                              <w:r>
                                <w:rPr>
                                  <w:color w:val="000000"/>
                                  <w:szCs w:val="24"/>
                                </w:rPr>
                                <w:t>ose atitinkamu masteliu pavaizduoti atitinkamų projekto dalių projektinius sprendinius nurodant projektuojamų statinio architektūros ir konstrukcinių elementų, įrenginių, inžinerinių sistemų elementų dydį, padėties matmenis ir kitą informaciją. Pastatų (pa</w:t>
                              </w:r>
                              <w:r>
                                <w:rPr>
                                  <w:color w:val="000000"/>
                                  <w:szCs w:val="24"/>
                                </w:rPr>
                                <w:t>talpų) aukštų planuose (arba kituose inžinerinių sistemų projekto dalių brėžiniuose) pateikiami charakteringi pastatų architektūros ir konstrukcinių elementų, inžinerinių sistemų suvestiniai pjūviai, šiuos sprendinius pagrindžiantys skaičiavimai, techninės</w:t>
                              </w:r>
                              <w:r>
                                <w:rPr>
                                  <w:color w:val="000000"/>
                                  <w:szCs w:val="24"/>
                                </w:rPr>
                                <w:t xml:space="preserve"> charakteristikos ir sąnaudų kiekių žiniaraščiai (sąnaudų kiekių žiniaraštis – dokumentas, kuriame nurodomas projekto dalių sprendiniuose numatytų statybos produktų kiekis, įrenginių, mechanizmų skaičius ir statybos darbų (statinio, jo elementų baigtinių d</w:t>
                              </w:r>
                              <w:r>
                                <w:rPr>
                                  <w:color w:val="000000"/>
                                  <w:szCs w:val="24"/>
                                </w:rPr>
                                <w:t>arbų ir jiems atlikti reikalingų resursų) apimtis).</w:t>
                              </w:r>
                            </w:p>
                            <w:p w:rsidR="00681ECF" w:rsidRDefault="0078756A">
                              <w:pPr>
                                <w:tabs>
                                  <w:tab w:val="left" w:pos="567"/>
                                </w:tabs>
                                <w:ind w:firstLine="567"/>
                                <w:jc w:val="both"/>
                                <w:rPr>
                                  <w:color w:val="000000"/>
                                  <w:szCs w:val="24"/>
                                </w:rPr>
                              </w:pPr>
                              <w:r>
                                <w:rPr>
                                  <w:color w:val="000000"/>
                                  <w:szCs w:val="24"/>
                                </w:rPr>
                                <w:t>Projektinius pasiūlymus ir techninį darbo projektą privaloma rengti taikant statinio informacinio modeliavimo metodus vadovaujantis Lietuvos Respublikos Vyriausybės 2021 m. gruodžio 8 d. nutarimu Nr. 1061</w:t>
                              </w:r>
                              <w:r>
                                <w:rPr>
                                  <w:color w:val="000000"/>
                                  <w:szCs w:val="24"/>
                                </w:rPr>
                                <w:t xml:space="preserve"> „Dėl statinio informacinio modeliavimo metodų taikymo atvejų nustatymo” (toliau –  Nutarimas). Tokiu atveju projekto dalių suvestiniai sprendiniai pateikiami atskiromis bylomis atviru skaitmeniniu BIM duomenų formatu per IS „</w:t>
                              </w:r>
                              <w:proofErr w:type="spellStart"/>
                              <w:r>
                                <w:rPr>
                                  <w:color w:val="000000"/>
                                  <w:szCs w:val="24"/>
                                </w:rPr>
                                <w:t>Infostatyba</w:t>
                              </w:r>
                              <w:proofErr w:type="spellEnd"/>
                              <w:r>
                                <w:rPr>
                                  <w:color w:val="000000"/>
                                  <w:szCs w:val="24"/>
                                </w:rPr>
                                <w:t>“ www.planuojustata</w:t>
                              </w:r>
                              <w:r>
                                <w:rPr>
                                  <w:color w:val="000000"/>
                                  <w:szCs w:val="24"/>
                                </w:rPr>
                                <w:t>u.lt aplinkos ministro nustatyta tvarka. Informacijos reikalavimus projekto dalims, pateikiamoms atvirais skaitmeniniais BIM duomenų formatais, numato statytojas (užsakovas) aplinkos ministro nustatyta tvarka. </w:t>
                              </w:r>
                            </w:p>
                            <w:p w:rsidR="00681ECF" w:rsidRDefault="0078756A">
                              <w:pPr>
                                <w:tabs>
                                  <w:tab w:val="left" w:pos="567"/>
                                </w:tabs>
                                <w:ind w:firstLine="567"/>
                                <w:jc w:val="both"/>
                                <w:rPr>
                                  <w:color w:val="000000"/>
                                  <w:szCs w:val="24"/>
                                </w:rPr>
                              </w:pPr>
                              <w:r>
                                <w:rPr>
                                  <w:color w:val="000000"/>
                                  <w:szCs w:val="24"/>
                                </w:rPr>
                                <w:t>Jei projektiniai pasiūlymai ir techninis darb</w:t>
                              </w:r>
                              <w:r>
                                <w:rPr>
                                  <w:color w:val="000000"/>
                                  <w:szCs w:val="24"/>
                                </w:rPr>
                                <w:t>o projektas rengiami taikant statinio informacinio modeliavimo metodus Nutarime nenumatytais atvejais, projekto dalių suvestiniai sprendiniai pateikiami atskiromis bylomis atviru skaitmeniniu BIM duomenų formatu per IS „</w:t>
                              </w:r>
                              <w:proofErr w:type="spellStart"/>
                              <w:r>
                                <w:rPr>
                                  <w:color w:val="000000"/>
                                  <w:szCs w:val="24"/>
                                </w:rPr>
                                <w:t>Infostatyba</w:t>
                              </w:r>
                              <w:proofErr w:type="spellEnd"/>
                              <w:r>
                                <w:rPr>
                                  <w:color w:val="000000"/>
                                  <w:szCs w:val="24"/>
                                </w:rPr>
                                <w:t>“ www.planuojustatau.lt a</w:t>
                              </w:r>
                              <w:r>
                                <w:rPr>
                                  <w:color w:val="000000"/>
                                  <w:szCs w:val="24"/>
                                </w:rPr>
                                <w:t>plinkos ministro nustatyta tvarka. Informacijos reikalavimus projekto dalims, pateikiamoms atvirais skaitmeniniais BIM duomenų formatais, numato statytojas (užsakovas) techninėje užduotyje. </w:t>
                              </w:r>
                            </w:p>
                            <w:p w:rsidR="00681ECF" w:rsidRDefault="0078756A">
                              <w:pPr>
                                <w:tabs>
                                  <w:tab w:val="left" w:pos="567"/>
                                </w:tabs>
                                <w:ind w:firstLine="567"/>
                                <w:jc w:val="both"/>
                                <w:rPr>
                                  <w:color w:val="000000"/>
                                  <w:szCs w:val="24"/>
                                </w:rPr>
                              </w:pPr>
                              <w:r>
                                <w:rPr>
                                  <w:color w:val="000000"/>
                                  <w:szCs w:val="24"/>
                                </w:rPr>
                                <w:t>Vandentiekio ir nuotekų šalinimo projektinių pasiūlymų sudedamosi</w:t>
                              </w:r>
                              <w:r>
                                <w:rPr>
                                  <w:color w:val="000000"/>
                                  <w:szCs w:val="24"/>
                                </w:rPr>
                                <w:t>os dalys nurodytos šio reglamento 10 priede.</w:t>
                              </w:r>
                            </w:p>
                            <w:p w:rsidR="00681ECF" w:rsidRDefault="0078756A">
                              <w:pPr>
                                <w:tabs>
                                  <w:tab w:val="left" w:pos="567"/>
                                </w:tabs>
                                <w:ind w:firstLine="567"/>
                                <w:jc w:val="both"/>
                                <w:rPr>
                                  <w:color w:val="000000"/>
                                  <w:szCs w:val="24"/>
                                </w:rPr>
                              </w:pPr>
                              <w:r>
                                <w:rPr>
                                  <w:color w:val="000000"/>
                                  <w:szCs w:val="24"/>
                                </w:rPr>
                                <w:t>Kelių ir gatvių projektinių pasiūlymų sudedamosios dalys pateiktos reglamento 12 priede.</w:t>
                              </w:r>
                            </w:p>
                            <w:p w:rsidR="00681ECF" w:rsidRDefault="0078756A">
                              <w:pPr>
                                <w:tabs>
                                  <w:tab w:val="left" w:pos="567"/>
                                </w:tabs>
                                <w:ind w:firstLine="567"/>
                                <w:jc w:val="both"/>
                                <w:rPr>
                                  <w:color w:val="000000"/>
                                  <w:szCs w:val="24"/>
                                </w:rPr>
                              </w:pPr>
                              <w:r>
                                <w:rPr>
                                  <w:color w:val="000000"/>
                                  <w:szCs w:val="24"/>
                                </w:rPr>
                                <w:t>Energetikos objektų ir energetikos įrenginių projektinių pasiūlymų sudedamosios dalys nurodytos šio reglamento 13 priede.</w:t>
                              </w:r>
                            </w:p>
                            <w:p w:rsidR="00681ECF" w:rsidRDefault="0078756A">
                              <w:pPr>
                                <w:tabs>
                                  <w:tab w:val="left" w:pos="567"/>
                                </w:tabs>
                                <w:ind w:firstLine="567"/>
                                <w:jc w:val="both"/>
                                <w:rPr>
                                  <w:color w:val="000000"/>
                                  <w:szCs w:val="24"/>
                                </w:rPr>
                              </w:pPr>
                              <w:r>
                                <w:rPr>
                                  <w:color w:val="000000"/>
                                  <w:szCs w:val="24"/>
                                </w:rPr>
                                <w:t>Vandens (jūrų) uosto ir laivininkystės statinio projekto sudedamosios dalys pateiktos reglamento 17 priede.</w:t>
                              </w:r>
                            </w:p>
                            <w:p w:rsidR="00681ECF" w:rsidRDefault="0078756A">
                              <w:pPr>
                                <w:suppressAutoHyphens/>
                                <w:ind w:firstLine="629"/>
                                <w:jc w:val="both"/>
                                <w:rPr>
                                  <w:color w:val="000000"/>
                                  <w:szCs w:val="24"/>
                                  <w:lang w:eastAsia="lt-LT"/>
                                </w:rPr>
                              </w:pPr>
                              <w:r>
                                <w:rPr>
                                  <w:szCs w:val="24"/>
                                  <w:lang w:eastAsia="lt-LT"/>
                                </w:rPr>
                                <w:t>Kai rengiamas Statybos įstatymo 24 straipsnio 1 dalies 1, 2, 6 ir 7 punktuose nurodytas statinio projektas ir šiame įstatyme nustatyta tvarka prival</w:t>
                              </w:r>
                              <w:r>
                                <w:rPr>
                                  <w:szCs w:val="24"/>
                                  <w:lang w:eastAsia="lt-LT"/>
                                </w:rPr>
                                <w:t>oma gauti statybą leidžiantį dokumentą, šių projektų rengimo etapų metu teikiami sklype projektuojamų statinių išdėstymo plano erdviniai duomenys aplinkos ministro nustatyta tvarka.</w:t>
                              </w:r>
                              <w:r>
                                <w:rPr>
                                  <w:color w:val="000000"/>
                                  <w:szCs w:val="24"/>
                                  <w:lang w:eastAsia="lt-LT"/>
                                </w:rPr>
                                <w:t>“</w:t>
                              </w:r>
                            </w:p>
                          </w:sdtContent>
                        </w:sdt>
                      </w:sdtContent>
                    </w:sdt>
                  </w:sdtContent>
                </w:sdt>
              </w:sdtContent>
            </w:sdt>
          </w:sdtContent>
        </w:sdt>
        <w:sdt>
          <w:sdtPr>
            <w:alias w:val="4 p."/>
            <w:tag w:val="part_04423a5da35f4377bdc09f9d7d9c5046"/>
            <w:id w:val="1974788058"/>
            <w:lock w:val="sdtLocked"/>
          </w:sdtPr>
          <w:sdtEndPr/>
          <w:sdtContent>
            <w:p w:rsidR="00681ECF" w:rsidRDefault="0078756A">
              <w:pPr>
                <w:tabs>
                  <w:tab w:val="left" w:pos="851"/>
                  <w:tab w:val="left" w:pos="1134"/>
                </w:tabs>
                <w:suppressAutoHyphens/>
                <w:ind w:firstLine="567"/>
                <w:jc w:val="both"/>
                <w:rPr>
                  <w:color w:val="000000"/>
                  <w:szCs w:val="24"/>
                  <w:lang w:eastAsia="lt-LT"/>
                </w:rPr>
              </w:pPr>
              <w:sdt>
                <w:sdtPr>
                  <w:alias w:val="Numeris"/>
                  <w:tag w:val="nr_04423a5da35f4377bdc09f9d7d9c5046"/>
                  <w:id w:val="732591170"/>
                  <w:lock w:val="sdtLocked"/>
                </w:sdtPr>
                <w:sdtEndPr/>
                <w:sdtContent>
                  <w:r>
                    <w:rPr>
                      <w:szCs w:val="24"/>
                    </w:rPr>
                    <w:t>4</w:t>
                  </w:r>
                </w:sdtContent>
              </w:sdt>
              <w:r>
                <w:rPr>
                  <w:szCs w:val="24"/>
                </w:rPr>
                <w:t>.</w:t>
              </w:r>
              <w:r>
                <w:rPr>
                  <w:szCs w:val="24"/>
                </w:rPr>
                <w:tab/>
              </w:r>
              <w:r>
                <w:rPr>
                  <w:szCs w:val="24"/>
                  <w:lang w:eastAsia="lt-LT"/>
                </w:rPr>
                <w:t xml:space="preserve">Pakeičiu </w:t>
              </w:r>
              <w:r>
                <w:rPr>
                  <w:color w:val="000000"/>
                  <w:szCs w:val="24"/>
                  <w:lang w:eastAsia="lt-LT"/>
                </w:rPr>
                <w:t xml:space="preserve">1.43 </w:t>
              </w:r>
              <w:r>
                <w:rPr>
                  <w:szCs w:val="24"/>
                  <w:lang w:eastAsia="lt-LT"/>
                </w:rPr>
                <w:t>papunktį ir jį išdėstau taip</w:t>
              </w:r>
              <w:r>
                <w:rPr>
                  <w:color w:val="000000"/>
                  <w:szCs w:val="24"/>
                  <w:lang w:eastAsia="lt-LT"/>
                </w:rPr>
                <w:t>:</w:t>
              </w:r>
            </w:p>
            <w:sdt>
              <w:sdtPr>
                <w:alias w:val="citata"/>
                <w:tag w:val="part_98055c7b5f5a462d82e1ce8a89fee42c"/>
                <w:id w:val="1327473661"/>
                <w:lock w:val="sdtLocked"/>
              </w:sdtPr>
              <w:sdtEndPr/>
              <w:sdtContent>
                <w:sdt>
                  <w:sdtPr>
                    <w:alias w:val="1.43 pp."/>
                    <w:tag w:val="part_1b3f2bd78bb14700a67bccde9148e161"/>
                    <w:id w:val="1665211014"/>
                    <w:lock w:val="sdtLocked"/>
                    <w:placeholder>
                      <w:docPart w:val="DefaultPlaceholder_-1854013440"/>
                    </w:placeholder>
                  </w:sdtPr>
                  <w:sdtContent>
                    <w:p w:rsidR="0078756A" w:rsidRDefault="0078756A">
                      <w:pPr>
                        <w:tabs>
                          <w:tab w:val="left" w:pos="567"/>
                        </w:tabs>
                        <w:ind w:firstLine="567"/>
                        <w:rPr>
                          <w:color w:val="000000"/>
                          <w:szCs w:val="24"/>
                        </w:rPr>
                      </w:pPr>
                      <w:r>
                        <w:rPr>
                          <w:color w:val="000000"/>
                          <w:szCs w:val="24"/>
                        </w:rPr>
                        <w:t>„</w:t>
                      </w:r>
                      <w:sdt>
                        <w:sdtPr>
                          <w:alias w:val="Numeris"/>
                          <w:tag w:val="nr_1b3f2bd78bb14700a67bccde9148e161"/>
                          <w:id w:val="1808506169"/>
                          <w:lock w:val="sdtLocked"/>
                        </w:sdtPr>
                        <w:sdtEndPr/>
                        <w:sdtContent>
                          <w:r>
                            <w:rPr>
                              <w:color w:val="000000"/>
                              <w:szCs w:val="24"/>
                            </w:rPr>
                            <w:t>1.43</w:t>
                          </w:r>
                        </w:sdtContent>
                      </w:sdt>
                      <w:r>
                        <w:rPr>
                          <w:color w:val="000000"/>
                          <w:szCs w:val="24"/>
                        </w:rPr>
                        <w:t xml:space="preserve">. Pakeičiu </w:t>
                      </w:r>
                      <w:r>
                        <w:rPr>
                          <w:color w:val="000000"/>
                          <w:szCs w:val="24"/>
                        </w:rPr>
                        <w:t>41 punktą ir jį išdėstau taip:</w:t>
                      </w:r>
                    </w:p>
                    <w:sdt>
                      <w:sdtPr>
                        <w:rPr>
                          <w:color w:val="000000"/>
                          <w:szCs w:val="24"/>
                        </w:rPr>
                        <w:alias w:val="citata"/>
                        <w:tag w:val="part_ff5c9c0ae23a4280829c8a3f1f6d360f"/>
                        <w:id w:val="-406302306"/>
                        <w:lock w:val="sdtLocked"/>
                        <w:placeholder>
                          <w:docPart w:val="DefaultPlaceholder_-1854013440"/>
                        </w:placeholder>
                      </w:sdtPr>
                      <w:sdtEndPr>
                        <w:rPr>
                          <w:color w:val="auto"/>
                          <w:szCs w:val="20"/>
                        </w:rPr>
                      </w:sdtEndPr>
                      <w:sdtContent>
                        <w:sdt>
                          <w:sdtPr>
                            <w:alias w:val="41 p."/>
                            <w:tag w:val="part_c68097b256674f0bb481d7a52a5d5285"/>
                            <w:id w:val="2126810740"/>
                            <w:lock w:val="sdtLocked"/>
                          </w:sdtPr>
                          <w:sdtEndPr/>
                          <w:sdtContent>
                            <w:p w:rsidR="00681ECF" w:rsidRDefault="0078756A" w:rsidP="0078756A">
                              <w:pPr>
                                <w:tabs>
                                  <w:tab w:val="left" w:pos="567"/>
                                </w:tabs>
                                <w:ind w:firstLine="567"/>
                                <w:rPr>
                                  <w:color w:val="000000"/>
                                  <w:szCs w:val="24"/>
                                </w:rPr>
                              </w:pPr>
                              <w:sdt>
                                <w:sdtPr>
                                  <w:alias w:val="Numeris"/>
                                  <w:tag w:val="nr_c68097b256674f0bb481d7a52a5d5285"/>
                                  <w:id w:val="79185960"/>
                                  <w:lock w:val="sdtLocked"/>
                                </w:sdtPr>
                                <w:sdtEndPr/>
                                <w:sdtContent>
                                  <w:r>
                                    <w:rPr>
                                      <w:color w:val="000000"/>
                                      <w:szCs w:val="24"/>
                                    </w:rPr>
                                    <w:t>41</w:t>
                                  </w:r>
                                </w:sdtContent>
                              </w:sdt>
                              <w:r>
                                <w:rPr>
                                  <w:color w:val="000000"/>
                                  <w:szCs w:val="24"/>
                                </w:rPr>
                                <w:t>.</w:t>
                              </w:r>
                              <w:r>
                                <w:rPr>
                                  <w:b/>
                                  <w:bCs/>
                                  <w:color w:val="000000"/>
                                  <w:szCs w:val="24"/>
                                </w:rPr>
                                <w:t> </w:t>
                              </w:r>
                              <w:r>
                                <w:rPr>
                                  <w:color w:val="000000"/>
                                  <w:szCs w:val="24"/>
                                </w:rPr>
                                <w:t>Projektuotojas statytojui projektą perduoda pagal perdavimo–priėmimo aktą. Statytojui perduodamas elektroniniais parašais pasirašytas projektas (jei numatyta projektavimo darbų rangos sutartyje), projektavimo darbų ra</w:t>
                              </w:r>
                              <w:r>
                                <w:rPr>
                                  <w:color w:val="000000"/>
                                  <w:szCs w:val="24"/>
                                </w:rPr>
                                <w:t>ngos sutartyje numatytas kompiuterinių laikmenų su įrašyta elektroniniu parašu pasirašyta projekto kopija skaičius, projekto dalių sprendinių skaičiavimų, pastato energinio naudingumo skaičiavimų, įrašytų į kompiuterinę laikmeną, skaičius.</w:t>
                              </w:r>
                            </w:p>
                            <w:p w:rsidR="00681ECF" w:rsidRDefault="0078756A">
                              <w:pPr>
                                <w:tabs>
                                  <w:tab w:val="left" w:pos="567"/>
                                </w:tabs>
                                <w:ind w:firstLine="567"/>
                                <w:jc w:val="both"/>
                                <w:rPr>
                                  <w:color w:val="000000"/>
                                  <w:szCs w:val="24"/>
                                </w:rPr>
                              </w:pPr>
                              <w:r>
                                <w:rPr>
                                  <w:color w:val="000000"/>
                                  <w:szCs w:val="24"/>
                                </w:rPr>
                                <w:t>Kompiuterinėje l</w:t>
                              </w:r>
                              <w:r>
                                <w:rPr>
                                  <w:color w:val="000000"/>
                                  <w:szCs w:val="24"/>
                                </w:rPr>
                                <w:t>aikmenoje įrašomos projekto kopijos minimaliosios raiškos reikalavimas, maksimalus rinkmenos dydis, galimi rinkmenos tekstinių ar grafinių dokumentų formatai, kiti reikalavimai, nustatyti STR 1.05.01:2017 „Statybą leidžiantys dokumentai, statybos užbaigima</w:t>
                              </w:r>
                              <w:r>
                                <w:rPr>
                                  <w:color w:val="000000"/>
                                  <w:szCs w:val="24"/>
                                </w:rPr>
                                <w:t>s. Nebaigto statinio registravimas ir perleidimas. Statybos sustabdymas. Savavališkos statybos padarinių šalinimas. Statybos pagal neteisėtai išduotą statybą leidžiantį dokumentą padarinių šalinimas“ [5.39]. Projekto dalių sprendinių skaičiavimai ir BEOS p</w:t>
                              </w:r>
                              <w:r>
                                <w:rPr>
                                  <w:color w:val="000000"/>
                                  <w:szCs w:val="24"/>
                                </w:rPr>
                                <w:t>rojekto sprendinių skaičiavimai statytojui perduodami įrašyti į kompiuterinę laikmeną.</w:t>
                              </w:r>
                            </w:p>
                            <w:p w:rsidR="00681ECF" w:rsidRDefault="0078756A">
                              <w:pPr>
                                <w:tabs>
                                  <w:tab w:val="left" w:pos="567"/>
                                </w:tabs>
                                <w:ind w:firstLine="567"/>
                                <w:jc w:val="both"/>
                                <w:rPr>
                                  <w:color w:val="000000"/>
                                  <w:szCs w:val="24"/>
                                </w:rPr>
                              </w:pPr>
                              <w:r>
                                <w:rPr>
                                  <w:color w:val="000000"/>
                                  <w:szCs w:val="24"/>
                                </w:rPr>
                                <w:t>Statytojas elektroniniais parašais pasirašytą projektą, jei jis buvo parengtas statytojui, ar kompiuterinę laikmeną su įrašyta elektroniniu parašu pasirašyta projekto ko</w:t>
                              </w:r>
                              <w:r>
                                <w:rPr>
                                  <w:color w:val="000000"/>
                                  <w:szCs w:val="24"/>
                                </w:rPr>
                                <w:t>pija (</w:t>
                              </w:r>
                              <w:r>
                                <w:rPr>
                                  <w:color w:val="000000"/>
                                  <w:szCs w:val="24"/>
                                </w:rPr>
                                <w:noBreakHyphen/>
                              </w:r>
                              <w:proofErr w:type="spellStart"/>
                              <w:r>
                                <w:rPr>
                                  <w:color w:val="000000"/>
                                  <w:szCs w:val="24"/>
                                </w:rPr>
                                <w:t>omis</w:t>
                              </w:r>
                              <w:proofErr w:type="spellEnd"/>
                              <w:r>
                                <w:rPr>
                                  <w:color w:val="000000"/>
                                  <w:szCs w:val="24"/>
                                </w:rPr>
                                <w:t>) saugo iki perdavimo naujam turto valdytojui [5.32].</w:t>
                              </w:r>
                            </w:p>
                            <w:p w:rsidR="00681ECF" w:rsidRDefault="0078756A">
                              <w:pPr>
                                <w:tabs>
                                  <w:tab w:val="left" w:pos="567"/>
                                </w:tabs>
                                <w:ind w:firstLine="567"/>
                                <w:jc w:val="both"/>
                                <w:rPr>
                                  <w:color w:val="000000"/>
                                  <w:szCs w:val="24"/>
                                </w:rPr>
                              </w:pPr>
                              <w:r>
                                <w:rPr>
                                  <w:color w:val="000000"/>
                                  <w:szCs w:val="24"/>
                                </w:rPr>
                                <w:t xml:space="preserve">Projektuotojas projektiniuose pasiūlymuose ir techniniame darbo projekte įrašo </w:t>
                              </w:r>
                              <w:r>
                                <w:rPr>
                                  <w:szCs w:val="24"/>
                                </w:rPr>
                                <w:t>statinio architektą (architektūros kūrinio autoriaus)</w:t>
                              </w:r>
                              <w:r>
                                <w:rPr>
                                  <w:color w:val="000000"/>
                                  <w:szCs w:val="24"/>
                                </w:rPr>
                                <w:t>, kurio teisės įgyvendinamos ir ginamos Lietuvos Respubliko</w:t>
                              </w:r>
                              <w:r>
                                <w:rPr>
                                  <w:color w:val="000000"/>
                                  <w:szCs w:val="24"/>
                                </w:rPr>
                                <w:t>s autorių teisių ir gretutinių teisių įstatyme nustatyta tvarka.</w:t>
                              </w:r>
                            </w:p>
                            <w:p w:rsidR="00681ECF" w:rsidRDefault="0078756A">
                              <w:pPr>
                                <w:suppressAutoHyphens/>
                                <w:ind w:firstLine="567"/>
                                <w:jc w:val="both"/>
                                <w:rPr>
                                  <w:szCs w:val="24"/>
                                  <w:lang w:eastAsia="lt-LT"/>
                                </w:rPr>
                              </w:pPr>
                              <w:r>
                                <w:rPr>
                                  <w:szCs w:val="24"/>
                                  <w:lang w:eastAsia="lt-LT"/>
                                </w:rPr>
                                <w:t xml:space="preserve">Statinio architekto (architektūros kūrinio autoriaus) dalyvavimas rengiant statinio projektą yra tęstinis, </w:t>
                              </w:r>
                              <w:r>
                                <w:rPr>
                                  <w:rFonts w:eastAsia="Aptos"/>
                                  <w:kern w:val="2"/>
                                  <w:szCs w:val="24"/>
                                  <w14:ligatures w14:val="standardContextual"/>
                                </w:rPr>
                                <w:t>pritardamas</w:t>
                              </w:r>
                              <w:r>
                                <w:rPr>
                                  <w:szCs w:val="24"/>
                                  <w:lang w:eastAsia="lt-LT"/>
                                </w:rPr>
                                <w:t xml:space="preserve"> statinio architektūros sprendiniams </w:t>
                              </w:r>
                              <w:r>
                                <w:rPr>
                                  <w:rFonts w:eastAsia="Aptos"/>
                                  <w:kern w:val="2"/>
                                  <w:szCs w:val="24"/>
                                  <w14:ligatures w14:val="standardContextual"/>
                                </w:rPr>
                                <w:t xml:space="preserve">statinio projekte nurodytas statinio architektas (architektūros kūrinio autorius) </w:t>
                              </w:r>
                              <w:r>
                                <w:rPr>
                                  <w:szCs w:val="24"/>
                                  <w:lang w:eastAsia="lt-LT"/>
                                </w:rPr>
                                <w:t xml:space="preserve">pasirašo atitinkamai </w:t>
                              </w:r>
                              <w:r>
                                <w:rPr>
                                  <w:rFonts w:eastAsia="Aptos"/>
                                  <w:kern w:val="2"/>
                                  <w:szCs w:val="24"/>
                                  <w14:ligatures w14:val="standardContextual"/>
                                </w:rPr>
                                <w:t>statinio projekto ar jo etapo architektūrinėje dalyje</w:t>
                              </w:r>
                              <w:r>
                                <w:rPr>
                                  <w:lang w:eastAsia="lt-LT"/>
                                </w:rPr>
                                <w:t xml:space="preserve">. Kai statinio architektas nėra </w:t>
                              </w:r>
                              <w:r>
                                <w:rPr>
                                  <w:rFonts w:eastAsia="Cumberland"/>
                                  <w:lang w:eastAsia="lt-LT"/>
                                </w:rPr>
                                <w:t>statinio projekto architektūrinės dalies vadovas</w:t>
                              </w:r>
                              <w:r>
                                <w:rPr>
                                  <w:rFonts w:ascii="Arial" w:hAnsi="Arial"/>
                                  <w:kern w:val="1"/>
                                  <w:sz w:val="28"/>
                                  <w:lang w:eastAsia="lt-LT"/>
                                </w:rPr>
                                <w:t xml:space="preserve"> </w:t>
                              </w:r>
                              <w:r>
                                <w:rPr>
                                  <w:lang w:eastAsia="lt-LT"/>
                                </w:rPr>
                                <w:t>ar projekto vadovas</w:t>
                              </w:r>
                              <w:r>
                                <w:rPr>
                                  <w:rFonts w:eastAsia="Cumberland"/>
                                  <w:lang w:eastAsia="lt-LT"/>
                                </w:rPr>
                                <w:t>, pasirašydamas  statinio projekto arba jo etapo architektūrinėje dalyje patvirtina,</w:t>
                              </w:r>
                              <w:r>
                                <w:rPr>
                                  <w:lang w:eastAsia="lt-LT"/>
                                </w:rPr>
                                <w:t xml:space="preserve"> kad nepažeistos jo kaip kūrinio autoriaus teisės, bet ne atitiktis normatyvinių teisės aktų reikalavimams</w:t>
                              </w:r>
                              <w:r>
                                <w:rPr>
                                  <w:szCs w:val="24"/>
                                  <w:lang w:eastAsia="lt-LT"/>
                                </w:rPr>
                                <w:t>. Jei statinio projekte nurodytas statinio architektas (architektū</w:t>
                              </w:r>
                              <w:r>
                                <w:rPr>
                                  <w:szCs w:val="24"/>
                                  <w:lang w:eastAsia="lt-LT"/>
                                </w:rPr>
                                <w:t xml:space="preserve">ros kūrinio autorius) nesutinka pasirašyti projekto turi būti nurodyti motyvai susiję su autoriaus teisių apsauga. </w:t>
                              </w:r>
                              <w:r>
                                <w:rPr>
                                  <w:color w:val="000000"/>
                                  <w:szCs w:val="24"/>
                                  <w:lang w:eastAsia="lt-LT"/>
                                </w:rPr>
                                <w:t xml:space="preserve">Ginčai dėl nemotyvuoto atsakymo nagrinėjami teisės aktų nustatyta tvarka, </w:t>
                              </w:r>
                              <w:r>
                                <w:rPr>
                                  <w:szCs w:val="24"/>
                                  <w:lang w:eastAsia="lt-LT"/>
                                </w:rPr>
                                <w:t>taip pat gali būti kreipiamasi į Lietuvos architektų rūmų Profesinė</w:t>
                              </w:r>
                              <w:r>
                                <w:rPr>
                                  <w:szCs w:val="24"/>
                                  <w:lang w:eastAsia="lt-LT"/>
                                </w:rPr>
                                <w:t>s etikos tarybą.</w:t>
                              </w:r>
                              <w:r>
                                <w:rPr>
                                  <w:color w:val="000000"/>
                                  <w:szCs w:val="24"/>
                                  <w:lang w:eastAsia="lt-LT"/>
                                </w:rPr>
                                <w:t>“</w:t>
                              </w:r>
                            </w:p>
                          </w:sdtContent>
                        </w:sdt>
                      </w:sdtContent>
                    </w:sdt>
                  </w:sdtContent>
                </w:sdt>
              </w:sdtContent>
            </w:sdt>
          </w:sdtContent>
        </w:sdt>
        <w:sdt>
          <w:sdtPr>
            <w:alias w:val="5 p."/>
            <w:tag w:val="part_e5f26be2764a4326bff8034d8dc50daf"/>
            <w:id w:val="2009864337"/>
            <w:lock w:val="sdtLocked"/>
          </w:sdtPr>
          <w:sdtEndPr/>
          <w:sdtContent>
            <w:p w:rsidR="00681ECF" w:rsidRDefault="0078756A">
              <w:pPr>
                <w:tabs>
                  <w:tab w:val="left" w:pos="851"/>
                  <w:tab w:val="left" w:pos="1134"/>
                </w:tabs>
                <w:suppressAutoHyphens/>
                <w:ind w:firstLine="567"/>
                <w:jc w:val="both"/>
                <w:rPr>
                  <w:color w:val="000000"/>
                  <w:szCs w:val="24"/>
                  <w:lang w:eastAsia="lt-LT"/>
                </w:rPr>
              </w:pPr>
              <w:sdt>
                <w:sdtPr>
                  <w:alias w:val="Numeris"/>
                  <w:tag w:val="nr_e5f26be2764a4326bff8034d8dc50daf"/>
                  <w:id w:val="629128117"/>
                  <w:lock w:val="sdtLocked"/>
                </w:sdtPr>
                <w:sdtEndPr/>
                <w:sdtContent>
                  <w:r>
                    <w:rPr>
                      <w:szCs w:val="24"/>
                    </w:rPr>
                    <w:t>5</w:t>
                  </w:r>
                </w:sdtContent>
              </w:sdt>
              <w:r>
                <w:rPr>
                  <w:szCs w:val="24"/>
                </w:rPr>
                <w:t>.</w:t>
              </w:r>
              <w:r>
                <w:rPr>
                  <w:szCs w:val="24"/>
                </w:rPr>
                <w:tab/>
              </w:r>
              <w:r>
                <w:rPr>
                  <w:szCs w:val="24"/>
                  <w:lang w:eastAsia="lt-LT"/>
                </w:rPr>
                <w:t xml:space="preserve">Pripažįstu netekusiu galios </w:t>
              </w:r>
              <w:r>
                <w:rPr>
                  <w:color w:val="000000"/>
                  <w:szCs w:val="24"/>
                  <w:lang w:eastAsia="lt-LT"/>
                </w:rPr>
                <w:t xml:space="preserve">1.44 </w:t>
              </w:r>
              <w:r>
                <w:rPr>
                  <w:szCs w:val="24"/>
                  <w:lang w:eastAsia="lt-LT"/>
                </w:rPr>
                <w:t>papunktį</w:t>
              </w:r>
              <w:r>
                <w:rPr>
                  <w:color w:val="000000"/>
                  <w:szCs w:val="24"/>
                  <w:lang w:eastAsia="lt-LT"/>
                </w:rPr>
                <w:t>.</w:t>
              </w:r>
            </w:p>
          </w:sdtContent>
        </w:sdt>
        <w:sdt>
          <w:sdtPr>
            <w:alias w:val="6 p."/>
            <w:tag w:val="part_539a6b8c87144b2e9c6554c790561eb5"/>
            <w:id w:val="1721624422"/>
            <w:lock w:val="sdtLocked"/>
          </w:sdtPr>
          <w:sdtEndPr/>
          <w:sdtContent>
            <w:p w:rsidR="00681ECF" w:rsidRDefault="0078756A">
              <w:pPr>
                <w:tabs>
                  <w:tab w:val="left" w:pos="851"/>
                </w:tabs>
                <w:suppressAutoHyphens/>
                <w:ind w:firstLine="567"/>
                <w:jc w:val="both"/>
                <w:rPr>
                  <w:color w:val="000000"/>
                  <w:szCs w:val="24"/>
                  <w:lang w:eastAsia="lt-LT"/>
                </w:rPr>
              </w:pPr>
              <w:sdt>
                <w:sdtPr>
                  <w:alias w:val="Numeris"/>
                  <w:tag w:val="nr_539a6b8c87144b2e9c6554c790561eb5"/>
                  <w:id w:val="-942140959"/>
                  <w:lock w:val="sdtLocked"/>
                </w:sdtPr>
                <w:sdtEndPr/>
                <w:sdtContent>
                  <w:r>
                    <w:rPr>
                      <w:szCs w:val="24"/>
                    </w:rPr>
                    <w:t>6</w:t>
                  </w:r>
                </w:sdtContent>
              </w:sdt>
              <w:r>
                <w:rPr>
                  <w:szCs w:val="24"/>
                </w:rPr>
                <w:t>.</w:t>
              </w:r>
              <w:r>
                <w:rPr>
                  <w:szCs w:val="24"/>
                </w:rPr>
                <w:tab/>
              </w:r>
              <w:r>
                <w:rPr>
                  <w:szCs w:val="24"/>
                  <w:lang w:eastAsia="lt-LT"/>
                </w:rPr>
                <w:t xml:space="preserve">Pakeičiu </w:t>
              </w:r>
              <w:r>
                <w:rPr>
                  <w:color w:val="000000"/>
                  <w:szCs w:val="24"/>
                  <w:lang w:eastAsia="lt-LT"/>
                </w:rPr>
                <w:t xml:space="preserve">1.45 </w:t>
              </w:r>
              <w:r>
                <w:rPr>
                  <w:szCs w:val="24"/>
                  <w:lang w:eastAsia="lt-LT"/>
                </w:rPr>
                <w:t>papunktį ir jį išdėstau taip</w:t>
              </w:r>
              <w:r>
                <w:rPr>
                  <w:color w:val="000000"/>
                  <w:szCs w:val="24"/>
                  <w:lang w:eastAsia="lt-LT"/>
                </w:rPr>
                <w:t>:</w:t>
              </w:r>
            </w:p>
            <w:sdt>
              <w:sdtPr>
                <w:alias w:val="citata"/>
                <w:tag w:val="part_ffbcc2d5f83249b7b27a6aa94fc65b16"/>
                <w:id w:val="-2028782163"/>
                <w:lock w:val="sdtLocked"/>
              </w:sdtPr>
              <w:sdtEndPr/>
              <w:sdtContent>
                <w:sdt>
                  <w:sdtPr>
                    <w:alias w:val="1.45 pp."/>
                    <w:tag w:val="part_e473d47b24ae45c59b8e6182cb60101a"/>
                    <w:id w:val="420617219"/>
                    <w:lock w:val="sdtLocked"/>
                    <w:placeholder>
                      <w:docPart w:val="DefaultPlaceholder_-1854013440"/>
                    </w:placeholder>
                  </w:sdtPr>
                  <w:sdtContent>
                    <w:p w:rsidR="0078756A" w:rsidRDefault="0078756A">
                      <w:pPr>
                        <w:spacing w:line="276" w:lineRule="atLeast"/>
                        <w:ind w:firstLine="567"/>
                        <w:jc w:val="both"/>
                        <w:rPr>
                          <w:color w:val="000000"/>
                          <w:szCs w:val="24"/>
                          <w:shd w:val="clear" w:color="auto" w:fill="FFFFFF"/>
                        </w:rPr>
                      </w:pPr>
                      <w:r>
                        <w:rPr>
                          <w:color w:val="000000"/>
                          <w:szCs w:val="24"/>
                        </w:rPr>
                        <w:t>„</w:t>
                      </w:r>
                      <w:sdt>
                        <w:sdtPr>
                          <w:alias w:val="Numeris"/>
                          <w:tag w:val="nr_e473d47b24ae45c59b8e6182cb60101a"/>
                          <w:id w:val="1011183937"/>
                          <w:lock w:val="sdtLocked"/>
                        </w:sdtPr>
                        <w:sdtEndPr/>
                        <w:sdtContent>
                          <w:r>
                            <w:rPr>
                              <w:color w:val="000000"/>
                              <w:szCs w:val="24"/>
                            </w:rPr>
                            <w:t>1.45</w:t>
                          </w:r>
                        </w:sdtContent>
                      </w:sdt>
                      <w:r>
                        <w:rPr>
                          <w:color w:val="000000"/>
                          <w:szCs w:val="24"/>
                        </w:rPr>
                        <w:t>. </w:t>
                      </w:r>
                      <w:r>
                        <w:rPr>
                          <w:color w:val="000000"/>
                          <w:szCs w:val="24"/>
                          <w:shd w:val="clear" w:color="auto" w:fill="FFFFFF"/>
                        </w:rPr>
                        <w:t>Pakeičiu 42 punktą ir jį išdėstau taip: </w:t>
                      </w:r>
                    </w:p>
                    <w:sdt>
                      <w:sdtPr>
                        <w:rPr>
                          <w:color w:val="000000"/>
                          <w:szCs w:val="24"/>
                        </w:rPr>
                        <w:alias w:val="citata"/>
                        <w:tag w:val="part_8f08c18fb0954de4a372bbd855b4e364"/>
                        <w:id w:val="2036914224"/>
                        <w:lock w:val="sdtLocked"/>
                        <w:placeholder>
                          <w:docPart w:val="DefaultPlaceholder_-1854013440"/>
                        </w:placeholder>
                      </w:sdtPr>
                      <w:sdtEndPr>
                        <w:rPr>
                          <w:color w:val="auto"/>
                          <w:szCs w:val="20"/>
                        </w:rPr>
                      </w:sdtEndPr>
                      <w:sdtContent>
                        <w:sdt>
                          <w:sdtPr>
                            <w:alias w:val="42 p."/>
                            <w:tag w:val="part_73aa78e6602b40b1a1403d38a165d8fa"/>
                            <w:id w:val="1288157973"/>
                            <w:lock w:val="sdtLocked"/>
                          </w:sdtPr>
                          <w:sdtEndPr/>
                          <w:sdtContent>
                            <w:p w:rsidR="00681ECF" w:rsidRDefault="0078756A">
                              <w:pPr>
                                <w:spacing w:line="276" w:lineRule="atLeast"/>
                                <w:ind w:firstLine="567"/>
                                <w:jc w:val="both"/>
                                <w:rPr>
                                  <w:color w:val="000000"/>
                                  <w:szCs w:val="24"/>
                                </w:rPr>
                              </w:pPr>
                              <w:sdt>
                                <w:sdtPr>
                                  <w:alias w:val="Numeris"/>
                                  <w:tag w:val="nr_73aa78e6602b40b1a1403d38a165d8fa"/>
                                  <w:id w:val="-1505661868"/>
                                  <w:lock w:val="sdtLocked"/>
                                </w:sdtPr>
                                <w:sdtEndPr/>
                                <w:sdtContent>
                                  <w:r>
                                    <w:rPr>
                                      <w:color w:val="000000"/>
                                      <w:szCs w:val="24"/>
                                    </w:rPr>
                                    <w:t>42</w:t>
                                  </w:r>
                                </w:sdtContent>
                              </w:sdt>
                              <w:r>
                                <w:rPr>
                                  <w:color w:val="000000"/>
                                  <w:szCs w:val="24"/>
                                </w:rPr>
                                <w:t xml:space="preserve">. Projektas keičiamas sudarius papildomą sutartį su projektuotoju ir statytojui patvirtinus papildomą techninę užduotį. </w:t>
                              </w:r>
                              <w:r>
                                <w:rPr>
                                  <w:szCs w:val="24"/>
                                </w:rPr>
                                <w:t xml:space="preserve">Statinio architektui (architektūros kūrinio autoriui) sutikus (šio reglamento </w:t>
                              </w:r>
                              <w:r>
                                <w:rPr>
                                  <w:szCs w:val="24"/>
                                  <w:lang w:val="en-GB"/>
                                </w:rPr>
                                <w:t xml:space="preserve">41 </w:t>
                              </w:r>
                              <w:proofErr w:type="spellStart"/>
                              <w:r>
                                <w:rPr>
                                  <w:szCs w:val="24"/>
                                  <w:lang w:val="en-GB"/>
                                </w:rPr>
                                <w:t>punkte</w:t>
                              </w:r>
                              <w:proofErr w:type="spellEnd"/>
                              <w:r>
                                <w:rPr>
                                  <w:szCs w:val="24"/>
                                  <w:lang w:val="en-GB"/>
                                </w:rPr>
                                <w:t xml:space="preserve"> </w:t>
                              </w:r>
                              <w:proofErr w:type="spellStart"/>
                              <w:r>
                                <w:rPr>
                                  <w:szCs w:val="24"/>
                                  <w:lang w:val="en-GB"/>
                                </w:rPr>
                                <w:t>nurodyta</w:t>
                              </w:r>
                              <w:proofErr w:type="spellEnd"/>
                              <w:r>
                                <w:rPr>
                                  <w:szCs w:val="24"/>
                                  <w:lang w:val="en-GB"/>
                                </w:rPr>
                                <w:t xml:space="preserve"> </w:t>
                              </w:r>
                              <w:proofErr w:type="spellStart"/>
                              <w:r>
                                <w:rPr>
                                  <w:szCs w:val="24"/>
                                  <w:lang w:val="en-GB"/>
                                </w:rPr>
                                <w:t>tvarka</w:t>
                              </w:r>
                              <w:proofErr w:type="spellEnd"/>
                              <w:r>
                                <w:rPr>
                                  <w:szCs w:val="24"/>
                                  <w:lang w:val="en-GB"/>
                                </w:rPr>
                                <w:t>,</w:t>
                              </w:r>
                              <w:r>
                                <w:rPr>
                                  <w:color w:val="000000"/>
                                  <w:szCs w:val="24"/>
                                </w:rPr>
                                <w:t xml:space="preserve"> projekto </w:t>
                              </w:r>
                              <w:proofErr w:type="spellStart"/>
                              <w:r>
                                <w:rPr>
                                  <w:color w:val="000000"/>
                                  <w:szCs w:val="24"/>
                                </w:rPr>
                                <w:t>keitimus</w:t>
                              </w:r>
                              <w:proofErr w:type="spellEnd"/>
                              <w:r>
                                <w:rPr>
                                  <w:color w:val="000000"/>
                                  <w:szCs w:val="24"/>
                                </w:rPr>
                                <w:t xml:space="preserve"> ir (ar) </w:t>
                              </w:r>
                              <w:proofErr w:type="spellStart"/>
                              <w:r>
                                <w:rPr>
                                  <w:color w:val="000000"/>
                                  <w:szCs w:val="24"/>
                                </w:rPr>
                                <w:t>papil</w:t>
                              </w:r>
                              <w:r>
                                <w:rPr>
                                  <w:color w:val="000000"/>
                                  <w:szCs w:val="24"/>
                                </w:rPr>
                                <w:t>dymus</w:t>
                              </w:r>
                              <w:proofErr w:type="spellEnd"/>
                              <w:r>
                                <w:rPr>
                                  <w:color w:val="000000"/>
                                  <w:szCs w:val="24"/>
                                </w:rPr>
                                <w:t xml:space="preserve"> atlieka projektą parengęs projektuotojas parengdamas naujos laidos projektą ar projekto sprendinių dokumentą (-</w:t>
                              </w:r>
                              <w:proofErr w:type="spellStart"/>
                              <w:r>
                                <w:rPr>
                                  <w:color w:val="000000"/>
                                  <w:szCs w:val="24"/>
                                </w:rPr>
                                <w:t>us</w:t>
                              </w:r>
                              <w:proofErr w:type="spellEnd"/>
                              <w:r>
                                <w:rPr>
                                  <w:color w:val="000000"/>
                                  <w:szCs w:val="24"/>
                                </w:rPr>
                                <w:t>).</w:t>
                              </w:r>
                            </w:p>
                            <w:p w:rsidR="00681ECF" w:rsidRDefault="0078756A">
                              <w:pPr>
                                <w:spacing w:line="276" w:lineRule="atLeast"/>
                                <w:ind w:firstLine="567"/>
                                <w:jc w:val="both"/>
                                <w:rPr>
                                  <w:color w:val="000000"/>
                                  <w:szCs w:val="24"/>
                                </w:rPr>
                              </w:pPr>
                              <w:r>
                                <w:rPr>
                                  <w:color w:val="000000"/>
                                  <w:szCs w:val="24"/>
                                </w:rPr>
                                <w:t>Projekto sprendinių pakeitimai privalo atitikti Reglamente (ES) Nr. 305/2011 [5.17] nurodytus esminius statinių reikalavimus, esminius</w:t>
                              </w:r>
                              <w:r>
                                <w:rPr>
                                  <w:color w:val="000000"/>
                                  <w:szCs w:val="24"/>
                                </w:rPr>
                                <w:t xml:space="preserve"> architektūros reikalavimus, normatyvinių statybos techninių ir normatyvinių statinio saugos ir paskirties dokumentų reikalavimus.</w:t>
                              </w:r>
                            </w:p>
                            <w:p w:rsidR="00681ECF" w:rsidRDefault="0078756A">
                              <w:pPr>
                                <w:spacing w:line="276" w:lineRule="atLeast"/>
                                <w:ind w:firstLine="567"/>
                                <w:jc w:val="both"/>
                                <w:rPr>
                                  <w:color w:val="000000"/>
                                  <w:szCs w:val="24"/>
                                </w:rPr>
                              </w:pPr>
                              <w:r>
                                <w:rPr>
                                  <w:color w:val="000000"/>
                                  <w:szCs w:val="24"/>
                                </w:rPr>
                                <w:t>Jeigu išdavus statybą leidžiantį dokumentą atliekami Statybos įstatymo 2 straipsnio 11 dalyje nurodyti esminių statinio proje</w:t>
                              </w:r>
                              <w:r>
                                <w:rPr>
                                  <w:color w:val="000000"/>
                                  <w:szCs w:val="24"/>
                                </w:rPr>
                                <w:t>kto sprendinių keitimai ir vadovaujantis Statybos įstatymo 27 straipsnio 33 dalimi reikia gauti naują statybą leidžiantį dokumentą:</w:t>
                              </w:r>
                            </w:p>
                            <w:sdt>
                              <w:sdtPr>
                                <w:alias w:val="42.1 pp."/>
                                <w:tag w:val="part_7c19a718d72c4e80a78f048a6a7ecd46"/>
                                <w:id w:val="-1925792889"/>
                                <w:lock w:val="sdtLocked"/>
                              </w:sdtPr>
                              <w:sdtEndPr/>
                              <w:sdtContent>
                                <w:p w:rsidR="00681ECF" w:rsidRDefault="0078756A">
                                  <w:pPr>
                                    <w:spacing w:line="276" w:lineRule="atLeast"/>
                                    <w:ind w:firstLine="567"/>
                                    <w:jc w:val="both"/>
                                    <w:rPr>
                                      <w:color w:val="000000"/>
                                      <w:szCs w:val="24"/>
                                    </w:rPr>
                                  </w:pPr>
                                  <w:sdt>
                                    <w:sdtPr>
                                      <w:alias w:val="Numeris"/>
                                      <w:tag w:val="nr_7c19a718d72c4e80a78f048a6a7ecd46"/>
                                      <w:id w:val="888307343"/>
                                      <w:lock w:val="sdtLocked"/>
                                    </w:sdtPr>
                                    <w:sdtEndPr/>
                                    <w:sdtContent>
                                      <w:r>
                                        <w:rPr>
                                          <w:color w:val="000000"/>
                                          <w:szCs w:val="24"/>
                                        </w:rPr>
                                        <w:t>42.1</w:t>
                                      </w:r>
                                    </w:sdtContent>
                                  </w:sdt>
                                  <w:r>
                                    <w:rPr>
                                      <w:color w:val="000000"/>
                                      <w:szCs w:val="24"/>
                                    </w:rPr>
                                    <w:t>.  naujos laidos projektas turi būti rengiamas ir naujas statybą leidžiantis dokumentas turi būti gautas iki pranešimo</w:t>
                                  </w:r>
                                  <w:r>
                                    <w:rPr>
                                      <w:color w:val="000000"/>
                                      <w:szCs w:val="24"/>
                                    </w:rPr>
                                    <w:t xml:space="preserve"> apie statybos pradžią (kai keitimai atliekami techninio darbo projekto rengimo metu, – iki statytojo teisės pradėti statybos darbus įgijimo);</w:t>
                                  </w:r>
                                </w:p>
                              </w:sdtContent>
                            </w:sdt>
                            <w:sdt>
                              <w:sdtPr>
                                <w:alias w:val="42.2 pp."/>
                                <w:tag w:val="part_8f4cfc7cbb3a4a9b847720f9bff09c15"/>
                                <w:id w:val="-743333629"/>
                                <w:lock w:val="sdtLocked"/>
                              </w:sdtPr>
                              <w:sdtEndPr/>
                              <w:sdtContent>
                                <w:p w:rsidR="00681ECF" w:rsidRDefault="0078756A">
                                  <w:pPr>
                                    <w:spacing w:line="276" w:lineRule="atLeast"/>
                                    <w:ind w:firstLine="567"/>
                                    <w:jc w:val="both"/>
                                    <w:rPr>
                                      <w:color w:val="000000"/>
                                      <w:szCs w:val="24"/>
                                    </w:rPr>
                                  </w:pPr>
                                  <w:sdt>
                                    <w:sdtPr>
                                      <w:alias w:val="Numeris"/>
                                      <w:tag w:val="nr_8f4cfc7cbb3a4a9b847720f9bff09c15"/>
                                      <w:id w:val="-1770761790"/>
                                      <w:lock w:val="sdtLocked"/>
                                    </w:sdtPr>
                                    <w:sdtEndPr/>
                                    <w:sdtContent>
                                      <w:r>
                                        <w:rPr>
                                          <w:color w:val="000000"/>
                                          <w:szCs w:val="24"/>
                                        </w:rPr>
                                        <w:t>42.2</w:t>
                                      </w:r>
                                    </w:sdtContent>
                                  </w:sdt>
                                  <w:r>
                                    <w:rPr>
                                      <w:color w:val="000000"/>
                                      <w:szCs w:val="24"/>
                                    </w:rPr>
                                    <w:t>.  prieš vykdant arba norint tęsti tokio statinio statybos darbus, turi būti rengiamas naujos laidos proj</w:t>
                                  </w:r>
                                  <w:r>
                                    <w:rPr>
                                      <w:color w:val="000000"/>
                                      <w:szCs w:val="24"/>
                                    </w:rPr>
                                    <w:t>ektas, gautas naujas statybą leidžiantis dokumentas, statinio projekto pakeitimai turi būti užregistruoti Lietuvos Respublikos statybos leidimų ir statybos valstybinės priežiūros informacinėje sistemoje „</w:t>
                                  </w:r>
                                  <w:proofErr w:type="spellStart"/>
                                  <w:r>
                                    <w:rPr>
                                      <w:color w:val="000000"/>
                                      <w:szCs w:val="24"/>
                                    </w:rPr>
                                    <w:t>Infostatyba</w:t>
                                  </w:r>
                                  <w:proofErr w:type="spellEnd"/>
                                  <w:r>
                                    <w:rPr>
                                      <w:color w:val="000000"/>
                                      <w:szCs w:val="24"/>
                                    </w:rPr>
                                    <w:t xml:space="preserve">“ </w:t>
                                  </w:r>
                                  <w:r>
                                    <w:rPr>
                                      <w:szCs w:val="24"/>
                                    </w:rPr>
                                    <w:t>kartu su pranešimu apie statybos pradži</w:t>
                                  </w:r>
                                  <w:r>
                                    <w:rPr>
                                      <w:szCs w:val="24"/>
                                    </w:rPr>
                                    <w:t xml:space="preserve">ą </w:t>
                                  </w:r>
                                  <w:r>
                                    <w:rPr>
                                      <w:color w:val="000000"/>
                                      <w:szCs w:val="24"/>
                                    </w:rPr>
                                    <w:t>(kai keitimai atliekami po statybos darbų pradžios) [5.39].“</w:t>
                                  </w:r>
                                </w:p>
                              </w:sdtContent>
                            </w:sdt>
                          </w:sdtContent>
                        </w:sdt>
                      </w:sdtContent>
                    </w:sdt>
                  </w:sdtContent>
                </w:sdt>
              </w:sdtContent>
            </w:sdt>
          </w:sdtContent>
        </w:sdt>
        <w:sdt>
          <w:sdtPr>
            <w:alias w:val="7 p."/>
            <w:tag w:val="part_bafd7d7a03d347be8af8368628ae0d1f"/>
            <w:id w:val="1890609176"/>
            <w:lock w:val="sdtLocked"/>
          </w:sdtPr>
          <w:sdtEndPr/>
          <w:sdtContent>
            <w:p w:rsidR="00681ECF" w:rsidRDefault="0078756A">
              <w:pPr>
                <w:tabs>
                  <w:tab w:val="left" w:pos="851"/>
                </w:tabs>
                <w:suppressAutoHyphens/>
                <w:ind w:firstLine="567"/>
                <w:jc w:val="both"/>
                <w:rPr>
                  <w:color w:val="000000"/>
                  <w:szCs w:val="24"/>
                  <w:lang w:eastAsia="lt-LT"/>
                </w:rPr>
              </w:pPr>
              <w:sdt>
                <w:sdtPr>
                  <w:alias w:val="Numeris"/>
                  <w:tag w:val="nr_bafd7d7a03d347be8af8368628ae0d1f"/>
                  <w:id w:val="-1831675944"/>
                  <w:lock w:val="sdtLocked"/>
                </w:sdtPr>
                <w:sdtEndPr/>
                <w:sdtContent>
                  <w:r>
                    <w:rPr>
                      <w:szCs w:val="24"/>
                    </w:rPr>
                    <w:t>7</w:t>
                  </w:r>
                </w:sdtContent>
              </w:sdt>
              <w:r>
                <w:rPr>
                  <w:szCs w:val="24"/>
                </w:rPr>
                <w:t>.</w:t>
              </w:r>
              <w:r>
                <w:rPr>
                  <w:szCs w:val="24"/>
                </w:rPr>
                <w:tab/>
              </w:r>
              <w:r>
                <w:rPr>
                  <w:szCs w:val="24"/>
                  <w:lang w:eastAsia="lt-LT"/>
                </w:rPr>
                <w:t xml:space="preserve">Pakeičiu </w:t>
              </w:r>
              <w:r>
                <w:rPr>
                  <w:color w:val="000000"/>
                  <w:szCs w:val="24"/>
                  <w:lang w:eastAsia="lt-LT"/>
                </w:rPr>
                <w:t xml:space="preserve">1.46 </w:t>
              </w:r>
              <w:r>
                <w:rPr>
                  <w:szCs w:val="24"/>
                  <w:lang w:eastAsia="lt-LT"/>
                </w:rPr>
                <w:t>papunktį ir jį išdėstau taip</w:t>
              </w:r>
              <w:r>
                <w:rPr>
                  <w:color w:val="000000"/>
                  <w:szCs w:val="24"/>
                  <w:lang w:eastAsia="lt-LT"/>
                </w:rPr>
                <w:t>:</w:t>
              </w:r>
            </w:p>
            <w:sdt>
              <w:sdtPr>
                <w:alias w:val="citata"/>
                <w:tag w:val="part_0407a87303c94cbab180aab521ccdec2"/>
                <w:id w:val="-1745486605"/>
                <w:lock w:val="sdtLocked"/>
              </w:sdtPr>
              <w:sdtEndPr/>
              <w:sdtContent>
                <w:sdt>
                  <w:sdtPr>
                    <w:alias w:val="1.46 pp."/>
                    <w:tag w:val="part_ec82b3dd137e4976ab2c0e24e35fbc2b"/>
                    <w:id w:val="1801650434"/>
                    <w:lock w:val="sdtLocked"/>
                    <w:placeholder>
                      <w:docPart w:val="DefaultPlaceholder_-1854013440"/>
                    </w:placeholder>
                  </w:sdtPr>
                  <w:sdtContent>
                    <w:p w:rsidR="0078756A" w:rsidRDefault="0078756A">
                      <w:pPr>
                        <w:spacing w:line="276" w:lineRule="atLeast"/>
                        <w:ind w:firstLine="567"/>
                        <w:jc w:val="both"/>
                        <w:rPr>
                          <w:color w:val="000000"/>
                          <w:szCs w:val="24"/>
                        </w:rPr>
                      </w:pPr>
                      <w:r>
                        <w:rPr>
                          <w:color w:val="000000"/>
                          <w:szCs w:val="24"/>
                        </w:rPr>
                        <w:t>„</w:t>
                      </w:r>
                      <w:sdt>
                        <w:sdtPr>
                          <w:alias w:val="Numeris"/>
                          <w:tag w:val="nr_ec82b3dd137e4976ab2c0e24e35fbc2b"/>
                          <w:id w:val="-415942392"/>
                          <w:lock w:val="sdtLocked"/>
                        </w:sdtPr>
                        <w:sdtEndPr/>
                        <w:sdtContent>
                          <w:r>
                            <w:rPr>
                              <w:color w:val="000000"/>
                              <w:szCs w:val="24"/>
                            </w:rPr>
                            <w:t>1.46</w:t>
                          </w:r>
                        </w:sdtContent>
                      </w:sdt>
                      <w:r>
                        <w:rPr>
                          <w:color w:val="000000"/>
                          <w:szCs w:val="24"/>
                        </w:rPr>
                        <w:t>. Pakeičiu 43 punktą ir jį išdėstau taip:</w:t>
                      </w:r>
                    </w:p>
                    <w:sdt>
                      <w:sdtPr>
                        <w:rPr>
                          <w:color w:val="000000"/>
                          <w:szCs w:val="24"/>
                        </w:rPr>
                        <w:alias w:val="citata"/>
                        <w:tag w:val="part_72a28473c0a8405aa21e2b87bfc75305"/>
                        <w:id w:val="467780390"/>
                        <w:lock w:val="sdtLocked"/>
                        <w:placeholder>
                          <w:docPart w:val="DefaultPlaceholder_-1854013440"/>
                        </w:placeholder>
                      </w:sdtPr>
                      <w:sdtEndPr>
                        <w:rPr>
                          <w:color w:val="auto"/>
                          <w:szCs w:val="20"/>
                        </w:rPr>
                      </w:sdtEndPr>
                      <w:sdtContent>
                        <w:sdt>
                          <w:sdtPr>
                            <w:alias w:val="43 p."/>
                            <w:tag w:val="part_f67c940b57bf4d6c90946a1d1fd24a69"/>
                            <w:id w:val="-1749182377"/>
                            <w:lock w:val="sdtLocked"/>
                          </w:sdtPr>
                          <w:sdtEndPr/>
                          <w:sdtContent>
                            <w:p w:rsidR="00681ECF" w:rsidRDefault="0078756A">
                              <w:pPr>
                                <w:spacing w:line="276" w:lineRule="atLeast"/>
                                <w:ind w:firstLine="567"/>
                                <w:jc w:val="both"/>
                                <w:rPr>
                                  <w:color w:val="000000"/>
                                  <w:szCs w:val="24"/>
                                </w:rPr>
                              </w:pPr>
                              <w:sdt>
                                <w:sdtPr>
                                  <w:alias w:val="Numeris"/>
                                  <w:tag w:val="nr_f67c940b57bf4d6c90946a1d1fd24a69"/>
                                  <w:id w:val="-664631507"/>
                                  <w:lock w:val="sdtLocked"/>
                                </w:sdtPr>
                                <w:sdtEndPr/>
                                <w:sdtContent>
                                  <w:r>
                                    <w:rPr>
                                      <w:color w:val="000000"/>
                                      <w:szCs w:val="24"/>
                                    </w:rPr>
                                    <w:t>43</w:t>
                                  </w:r>
                                </w:sdtContent>
                              </w:sdt>
                              <w:r>
                                <w:rPr>
                                  <w:color w:val="000000"/>
                                  <w:szCs w:val="24"/>
                                </w:rPr>
                                <w:t xml:space="preserve">. Jeigu išdavus statybą leidžiantį dokumentą atliekami Statybos įstatymo 27 </w:t>
                              </w:r>
                              <w:r>
                                <w:rPr>
                                  <w:color w:val="000000"/>
                                  <w:szCs w:val="24"/>
                                </w:rPr>
                                <w:t>straipsnio 33 dalyje nurodyti esminių statinio projekto sprendinių keitimai ir vadovaujantis Statybos įstatymo 27 straipsnio 33 dalimi nereikia gauti naujo statybą leidžiančio dokumento (išskyrus projektinius pasiūlymus, pagal kuriuos gautas statybą leidži</w:t>
                              </w:r>
                              <w:r>
                                <w:rPr>
                                  <w:color w:val="000000"/>
                                  <w:szCs w:val="24"/>
                                </w:rPr>
                                <w:t>antis dokumentas)</w:t>
                              </w:r>
                              <w:r>
                                <w:rPr>
                                  <w:szCs w:val="24"/>
                                </w:rPr>
                                <w:t>;</w:t>
                              </w:r>
                            </w:p>
                            <w:sdt>
                              <w:sdtPr>
                                <w:alias w:val="43.1 pp."/>
                                <w:tag w:val="part_b10c29f107e94bbca827adb6cc1293f3"/>
                                <w:id w:val="2034367496"/>
                                <w:lock w:val="sdtLocked"/>
                              </w:sdtPr>
                              <w:sdtEndPr/>
                              <w:sdtContent>
                                <w:p w:rsidR="00681ECF" w:rsidRDefault="0078756A">
                                  <w:pPr>
                                    <w:spacing w:line="276" w:lineRule="atLeast"/>
                                    <w:ind w:firstLine="567"/>
                                    <w:jc w:val="both"/>
                                    <w:rPr>
                                      <w:color w:val="000000"/>
                                      <w:szCs w:val="24"/>
                                    </w:rPr>
                                  </w:pPr>
                                  <w:sdt>
                                    <w:sdtPr>
                                      <w:alias w:val="Numeris"/>
                                      <w:tag w:val="nr_b10c29f107e94bbca827adb6cc1293f3"/>
                                      <w:id w:val="613862106"/>
                                      <w:lock w:val="sdtLocked"/>
                                    </w:sdtPr>
                                    <w:sdtEndPr/>
                                    <w:sdtContent>
                                      <w:r>
                                        <w:rPr>
                                          <w:color w:val="000000"/>
                                          <w:szCs w:val="24"/>
                                        </w:rPr>
                                        <w:t>43.1</w:t>
                                      </w:r>
                                    </w:sdtContent>
                                  </w:sdt>
                                  <w:r>
                                    <w:rPr>
                                      <w:color w:val="000000"/>
                                      <w:szCs w:val="24"/>
                                    </w:rPr>
                                    <w:t> naujos laidos projektas turi būti parengtas iki pranešimo apie statybos pradžią, statinio projekto pakeitimus (naujos laidos (ų) projektą) būtina užregistruoti Lietuvos Respublikos statybos leidimų ir statybos valstybinės priežiūr</w:t>
                                  </w:r>
                                  <w:r>
                                    <w:rPr>
                                      <w:color w:val="000000"/>
                                      <w:szCs w:val="24"/>
                                    </w:rPr>
                                    <w:t>os informacinėje sistemoje „</w:t>
                                  </w:r>
                                  <w:proofErr w:type="spellStart"/>
                                  <w:r>
                                    <w:rPr>
                                      <w:color w:val="000000"/>
                                      <w:szCs w:val="24"/>
                                    </w:rPr>
                                    <w:t>Infostatyba</w:t>
                                  </w:r>
                                  <w:proofErr w:type="spellEnd"/>
                                  <w:r>
                                    <w:rPr>
                                      <w:color w:val="000000"/>
                                      <w:szCs w:val="24"/>
                                    </w:rPr>
                                    <w:t>“ </w:t>
                                  </w:r>
                                  <w:r>
                                    <w:rPr>
                                      <w:szCs w:val="24"/>
                                    </w:rPr>
                                    <w:t xml:space="preserve">kartu su pranešimu apie statybos pradžią </w:t>
                                  </w:r>
                                  <w:r>
                                    <w:rPr>
                                      <w:color w:val="000000"/>
                                      <w:szCs w:val="24"/>
                                    </w:rPr>
                                    <w:t>(kai keitimai atliekami techninio darbo projekto rengimo metu, – iki statytojo teisės pradėti statybos darbus įgijimo)</w:t>
                                  </w:r>
                                  <w:r>
                                    <w:rPr>
                                      <w:kern w:val="2"/>
                                      <w:szCs w:val="24"/>
                                      <w14:ligatures w14:val="standardContextual"/>
                                    </w:rPr>
                                    <w:t xml:space="preserve"> [5.39</w:t>
                                  </w:r>
                                  <w:r>
                                    <w:rPr>
                                      <w:szCs w:val="24"/>
                                    </w:rPr>
                                    <w:t>]</w:t>
                                  </w:r>
                                  <w:r>
                                    <w:rPr>
                                      <w:color w:val="000000"/>
                                      <w:szCs w:val="24"/>
                                    </w:rPr>
                                    <w:t>;</w:t>
                                  </w:r>
                                </w:p>
                              </w:sdtContent>
                            </w:sdt>
                            <w:sdt>
                              <w:sdtPr>
                                <w:alias w:val="43.2 pp."/>
                                <w:tag w:val="part_d4be82fe43cd405294f9b261444a387a"/>
                                <w:id w:val="824086941"/>
                                <w:lock w:val="sdtLocked"/>
                              </w:sdtPr>
                              <w:sdtEndPr/>
                              <w:sdtContent>
                                <w:p w:rsidR="00681ECF" w:rsidRDefault="0078756A">
                                  <w:pPr>
                                    <w:suppressAutoHyphens/>
                                    <w:spacing w:line="276" w:lineRule="atLeast"/>
                                    <w:ind w:firstLine="567"/>
                                    <w:jc w:val="both"/>
                                    <w:rPr>
                                      <w:color w:val="000000"/>
                                      <w:szCs w:val="24"/>
                                      <w:lang w:eastAsia="lt-LT"/>
                                    </w:rPr>
                                  </w:pPr>
                                  <w:sdt>
                                    <w:sdtPr>
                                      <w:alias w:val="Numeris"/>
                                      <w:tag w:val="nr_d4be82fe43cd405294f9b261444a387a"/>
                                      <w:id w:val="577169405"/>
                                      <w:lock w:val="sdtLocked"/>
                                    </w:sdtPr>
                                    <w:sdtEndPr/>
                                    <w:sdtContent>
                                      <w:r>
                                        <w:rPr>
                                          <w:color w:val="000000"/>
                                          <w:szCs w:val="24"/>
                                          <w:lang w:eastAsia="lt-LT"/>
                                        </w:rPr>
                                        <w:t>43.2</w:t>
                                      </w:r>
                                    </w:sdtContent>
                                  </w:sdt>
                                  <w:r>
                                    <w:rPr>
                                      <w:color w:val="000000"/>
                                      <w:szCs w:val="24"/>
                                      <w:lang w:eastAsia="lt-LT"/>
                                    </w:rPr>
                                    <w:t xml:space="preserve"> prieš vykdant arba </w:t>
                                  </w:r>
                                  <w:r>
                                    <w:rPr>
                                      <w:szCs w:val="24"/>
                                      <w:lang w:eastAsia="lt-LT"/>
                                    </w:rPr>
                                    <w:t>norint tęsti</w:t>
                                  </w:r>
                                  <w:r>
                                    <w:rPr>
                                      <w:color w:val="000000"/>
                                      <w:szCs w:val="24"/>
                                      <w:lang w:eastAsia="lt-LT"/>
                                    </w:rPr>
                                    <w:t xml:space="preserve"> tokio </w:t>
                                  </w:r>
                                  <w:r>
                                    <w:rPr>
                                      <w:color w:val="000000"/>
                                      <w:szCs w:val="24"/>
                                      <w:lang w:eastAsia="lt-LT"/>
                                    </w:rPr>
                                    <w:t>statinio statybos darbus, turi būti rengiamas naujos laidos projektas, pakeistas projektas turi būti patvirtintas, turi būti atlikta pakeisto techninio darbo projekto ekspertizė, kai ji privaloma, statinio projekto pakeitimai turi būti užregistruoti Lietuv</w:t>
                                  </w:r>
                                  <w:r>
                                    <w:rPr>
                                      <w:color w:val="000000"/>
                                      <w:szCs w:val="24"/>
                                      <w:lang w:eastAsia="lt-LT"/>
                                    </w:rPr>
                                    <w:t>os Respublikos statybos leidimų ir statybos valstybinės priežiūros informacinėje sistemoje „</w:t>
                                  </w:r>
                                  <w:proofErr w:type="spellStart"/>
                                  <w:r>
                                    <w:rPr>
                                      <w:color w:val="000000"/>
                                      <w:szCs w:val="24"/>
                                      <w:lang w:eastAsia="lt-LT"/>
                                    </w:rPr>
                                    <w:t>Infostatyba</w:t>
                                  </w:r>
                                  <w:proofErr w:type="spellEnd"/>
                                  <w:r>
                                    <w:rPr>
                                      <w:color w:val="000000"/>
                                      <w:szCs w:val="24"/>
                                      <w:lang w:eastAsia="lt-LT"/>
                                    </w:rPr>
                                    <w:t>“ </w:t>
                                  </w:r>
                                  <w:r>
                                    <w:rPr>
                                      <w:kern w:val="2"/>
                                      <w:szCs w:val="24"/>
                                      <w14:ligatures w14:val="standardContextual"/>
                                    </w:rPr>
                                    <w:t>kartu su pranešimu apie statybos pradžią [5.39]</w:t>
                                  </w:r>
                                  <w:r>
                                    <w:rPr>
                                      <w:color w:val="000000"/>
                                      <w:szCs w:val="24"/>
                                      <w:lang w:eastAsia="lt-LT"/>
                                    </w:rPr>
                                    <w:t>.“</w:t>
                                  </w:r>
                                </w:p>
                              </w:sdtContent>
                            </w:sdt>
                          </w:sdtContent>
                        </w:sdt>
                      </w:sdtContent>
                    </w:sdt>
                  </w:sdtContent>
                </w:sdt>
              </w:sdtContent>
            </w:sdt>
          </w:sdtContent>
        </w:sdt>
        <w:sdt>
          <w:sdtPr>
            <w:alias w:val="8 p."/>
            <w:tag w:val="part_dd4d2a4725394dbbbb9a1bd1ca3fafdb"/>
            <w:id w:val="-1424796940"/>
            <w:lock w:val="sdtLocked"/>
          </w:sdtPr>
          <w:sdtEndPr/>
          <w:sdtContent>
            <w:p w:rsidR="00681ECF" w:rsidRDefault="0078756A">
              <w:pPr>
                <w:tabs>
                  <w:tab w:val="left" w:pos="851"/>
                </w:tabs>
                <w:suppressAutoHyphens/>
                <w:ind w:firstLine="567"/>
                <w:jc w:val="both"/>
                <w:rPr>
                  <w:color w:val="000000"/>
                  <w:szCs w:val="24"/>
                  <w:lang w:eastAsia="lt-LT"/>
                </w:rPr>
              </w:pPr>
              <w:sdt>
                <w:sdtPr>
                  <w:alias w:val="Numeris"/>
                  <w:tag w:val="nr_dd4d2a4725394dbbbb9a1bd1ca3fafdb"/>
                  <w:id w:val="-1465581675"/>
                  <w:lock w:val="sdtLocked"/>
                </w:sdtPr>
                <w:sdtEndPr/>
                <w:sdtContent>
                  <w:r>
                    <w:rPr>
                      <w:szCs w:val="24"/>
                    </w:rPr>
                    <w:t>8</w:t>
                  </w:r>
                </w:sdtContent>
              </w:sdt>
              <w:r>
                <w:rPr>
                  <w:szCs w:val="24"/>
                </w:rPr>
                <w:t>.</w:t>
              </w:r>
              <w:r>
                <w:rPr>
                  <w:szCs w:val="24"/>
                </w:rPr>
                <w:tab/>
              </w:r>
              <w:r>
                <w:rPr>
                  <w:szCs w:val="24"/>
                  <w:lang w:eastAsia="lt-LT"/>
                </w:rPr>
                <w:t xml:space="preserve">Pakeičiu </w:t>
              </w:r>
              <w:r>
                <w:rPr>
                  <w:color w:val="000000"/>
                  <w:szCs w:val="24"/>
                  <w:lang w:eastAsia="lt-LT"/>
                </w:rPr>
                <w:t xml:space="preserve">1.47 </w:t>
              </w:r>
              <w:r>
                <w:rPr>
                  <w:szCs w:val="24"/>
                  <w:lang w:eastAsia="lt-LT"/>
                </w:rPr>
                <w:t>papunktį ir jį išdėstau taip</w:t>
              </w:r>
              <w:r>
                <w:rPr>
                  <w:color w:val="000000"/>
                  <w:szCs w:val="24"/>
                  <w:lang w:eastAsia="lt-LT"/>
                </w:rPr>
                <w:t>:</w:t>
              </w:r>
            </w:p>
            <w:sdt>
              <w:sdtPr>
                <w:alias w:val="citata"/>
                <w:tag w:val="part_ad805aeae9cf4c15aea702a4c28335da"/>
                <w:id w:val="-1983224632"/>
                <w:lock w:val="sdtLocked"/>
              </w:sdtPr>
              <w:sdtEndPr/>
              <w:sdtContent>
                <w:sdt>
                  <w:sdtPr>
                    <w:alias w:val="1.47 pp."/>
                    <w:tag w:val="part_7764e1a136e14d60914ebe7dcad7267e"/>
                    <w:id w:val="-1939285954"/>
                    <w:lock w:val="sdtLocked"/>
                    <w:placeholder>
                      <w:docPart w:val="DefaultPlaceholder_-1854013440"/>
                    </w:placeholder>
                  </w:sdtPr>
                  <w:sdtContent>
                    <w:p w:rsidR="0078756A" w:rsidRDefault="0078756A">
                      <w:pPr>
                        <w:suppressAutoHyphens/>
                        <w:spacing w:line="276" w:lineRule="atLeast"/>
                        <w:ind w:firstLine="567"/>
                        <w:jc w:val="both"/>
                        <w:rPr>
                          <w:color w:val="000000"/>
                          <w:szCs w:val="24"/>
                          <w:lang w:eastAsia="lt-LT"/>
                        </w:rPr>
                      </w:pPr>
                      <w:r>
                        <w:rPr>
                          <w:color w:val="000000"/>
                          <w:szCs w:val="24"/>
                          <w:lang w:eastAsia="lt-LT"/>
                        </w:rPr>
                        <w:t>„</w:t>
                      </w:r>
                      <w:sdt>
                        <w:sdtPr>
                          <w:alias w:val="Numeris"/>
                          <w:tag w:val="nr_7764e1a136e14d60914ebe7dcad7267e"/>
                          <w:id w:val="1672601028"/>
                          <w:lock w:val="sdtLocked"/>
                        </w:sdtPr>
                        <w:sdtEndPr/>
                        <w:sdtContent>
                          <w:r>
                            <w:rPr>
                              <w:color w:val="000000"/>
                              <w:szCs w:val="24"/>
                              <w:lang w:eastAsia="lt-LT"/>
                            </w:rPr>
                            <w:t>1.47</w:t>
                          </w:r>
                        </w:sdtContent>
                      </w:sdt>
                      <w:r>
                        <w:rPr>
                          <w:color w:val="000000"/>
                          <w:szCs w:val="24"/>
                          <w:lang w:eastAsia="lt-LT"/>
                        </w:rPr>
                        <w:t>. Papildau 43</w:t>
                      </w:r>
                      <w:r>
                        <w:rPr>
                          <w:color w:val="000000"/>
                          <w:szCs w:val="24"/>
                          <w:vertAlign w:val="superscript"/>
                          <w:lang w:eastAsia="lt-LT"/>
                        </w:rPr>
                        <w:t>1</w:t>
                      </w:r>
                      <w:r>
                        <w:rPr>
                          <w:color w:val="000000"/>
                          <w:szCs w:val="24"/>
                          <w:lang w:eastAsia="lt-LT"/>
                        </w:rPr>
                        <w:t> punktu:</w:t>
                      </w:r>
                    </w:p>
                    <w:sdt>
                      <w:sdtPr>
                        <w:rPr>
                          <w:color w:val="000000"/>
                          <w:szCs w:val="24"/>
                          <w:lang w:eastAsia="lt-LT"/>
                        </w:rPr>
                        <w:alias w:val="citata"/>
                        <w:tag w:val="part_5c917eb3af904453bd6c5cf9bc1fb449"/>
                        <w:id w:val="-1174954323"/>
                        <w:lock w:val="sdtLocked"/>
                        <w:placeholder>
                          <w:docPart w:val="DefaultPlaceholder_-1854013440"/>
                        </w:placeholder>
                      </w:sdtPr>
                      <w:sdtEndPr>
                        <w:rPr>
                          <w:color w:val="auto"/>
                          <w:szCs w:val="20"/>
                          <w:lang w:eastAsia="en-US"/>
                        </w:rPr>
                      </w:sdtEndPr>
                      <w:sdtContent>
                        <w:sdt>
                          <w:sdtPr>
                            <w:alias w:val="43-1 p."/>
                            <w:tag w:val="part_71902c78d40548eb88ccdf2d8dd85ec2"/>
                            <w:id w:val="-2009051515"/>
                            <w:lock w:val="sdtLocked"/>
                          </w:sdtPr>
                          <w:sdtEndPr/>
                          <w:sdtContent>
                            <w:p w:rsidR="00681ECF" w:rsidRDefault="0078756A" w:rsidP="0078756A">
                              <w:pPr>
                                <w:suppressAutoHyphens/>
                                <w:spacing w:line="276" w:lineRule="atLeast"/>
                                <w:ind w:firstLine="567"/>
                                <w:jc w:val="both"/>
                                <w:rPr>
                                  <w:szCs w:val="24"/>
                                </w:rPr>
                              </w:pPr>
                              <w:sdt>
                                <w:sdtPr>
                                  <w:alias w:val="Numeris"/>
                                  <w:tag w:val="nr_71902c78d40548eb88ccdf2d8dd85ec2"/>
                                  <w:id w:val="195510839"/>
                                  <w:lock w:val="sdtLocked"/>
                                </w:sdtPr>
                                <w:sdtEndPr/>
                                <w:sdtContent>
                                  <w:r>
                                    <w:rPr>
                                      <w:color w:val="000000"/>
                                      <w:szCs w:val="24"/>
                                    </w:rPr>
                                    <w:t>43</w:t>
                                  </w:r>
                                  <w:r>
                                    <w:rPr>
                                      <w:color w:val="000000"/>
                                      <w:szCs w:val="24"/>
                                      <w:vertAlign w:val="superscript"/>
                                    </w:rPr>
                                    <w:t>1</w:t>
                                  </w:r>
                                </w:sdtContent>
                              </w:sdt>
                              <w:r>
                                <w:rPr>
                                  <w:color w:val="000000"/>
                                  <w:szCs w:val="24"/>
                                </w:rPr>
                                <w:t xml:space="preserve">. </w:t>
                              </w:r>
                              <w:r>
                                <w:rPr>
                                  <w:szCs w:val="24"/>
                                </w:rPr>
                                <w:t>Jeigu</w:t>
                              </w:r>
                              <w:r>
                                <w:rPr>
                                  <w:szCs w:val="24"/>
                                </w:rPr>
                                <w:t xml:space="preserve"> išdavus statybą leidžiantį dokumentą atliekami statinio projekto sprendinių pakeitimai, išskyrus 42</w:t>
                              </w:r>
                              <w:r>
                                <w:rPr>
                                  <w:szCs w:val="24"/>
                                  <w:vertAlign w:val="superscript"/>
                                </w:rPr>
                                <w:t>1</w:t>
                              </w:r>
                              <w:r>
                                <w:rPr>
                                  <w:szCs w:val="24"/>
                                </w:rPr>
                                <w:t xml:space="preserve"> ir 42² punktuose nurodytus atvejus, turi būti rengiamas naujos laidos (ų) projekto sprendinių dokumentas (-ai) (išskyrus projektinius pasiūlymus, pagal ku</w:t>
                              </w:r>
                              <w:r>
                                <w:rPr>
                                  <w:szCs w:val="24"/>
                                </w:rPr>
                                <w:t>riuos gautas statybą leidžiantis dokumentas), kuris (-</w:t>
                              </w:r>
                              <w:proofErr w:type="spellStart"/>
                              <w:r>
                                <w:rPr>
                                  <w:szCs w:val="24"/>
                                </w:rPr>
                                <w:t>ie</w:t>
                              </w:r>
                              <w:proofErr w:type="spellEnd"/>
                              <w:r>
                                <w:rPr>
                                  <w:szCs w:val="24"/>
                                </w:rPr>
                                <w:t>) turi būti užregistruotas (-i) IS „</w:t>
                              </w:r>
                              <w:proofErr w:type="spellStart"/>
                              <w:r>
                                <w:rPr>
                                  <w:szCs w:val="24"/>
                                </w:rPr>
                                <w:t>Infostatyba</w:t>
                              </w:r>
                              <w:proofErr w:type="spellEnd"/>
                              <w:r>
                                <w:rPr>
                                  <w:szCs w:val="24"/>
                                </w:rPr>
                                <w:t>“ kartu su pranešimu apie statybos pradžią  [5.39].“</w:t>
                              </w:r>
                            </w:p>
                          </w:sdtContent>
                        </w:sdt>
                      </w:sdtContent>
                    </w:sdt>
                  </w:sdtContent>
                </w:sdt>
              </w:sdtContent>
            </w:sdt>
          </w:sdtContent>
        </w:sdt>
        <w:sdt>
          <w:sdtPr>
            <w:alias w:val="9 p."/>
            <w:tag w:val="part_8b6b8159b79c41729cb4d67cd6e10026"/>
            <w:id w:val="330879465"/>
            <w:lock w:val="sdtLocked"/>
          </w:sdtPr>
          <w:sdtEndPr/>
          <w:sdtContent>
            <w:p w:rsidR="00681ECF" w:rsidRDefault="0078756A">
              <w:pPr>
                <w:tabs>
                  <w:tab w:val="left" w:pos="851"/>
                </w:tabs>
                <w:suppressAutoHyphens/>
                <w:ind w:firstLine="567"/>
                <w:jc w:val="both"/>
                <w:rPr>
                  <w:color w:val="000000"/>
                  <w:szCs w:val="24"/>
                  <w:lang w:eastAsia="lt-LT"/>
                </w:rPr>
              </w:pPr>
              <w:sdt>
                <w:sdtPr>
                  <w:alias w:val="Numeris"/>
                  <w:tag w:val="nr_8b6b8159b79c41729cb4d67cd6e10026"/>
                  <w:id w:val="-1019929672"/>
                  <w:lock w:val="sdtLocked"/>
                </w:sdtPr>
                <w:sdtEndPr/>
                <w:sdtContent>
                  <w:r>
                    <w:rPr>
                      <w:szCs w:val="24"/>
                    </w:rPr>
                    <w:t>9</w:t>
                  </w:r>
                </w:sdtContent>
              </w:sdt>
              <w:r>
                <w:rPr>
                  <w:szCs w:val="24"/>
                </w:rPr>
                <w:t>.</w:t>
              </w:r>
              <w:r>
                <w:rPr>
                  <w:szCs w:val="24"/>
                </w:rPr>
                <w:tab/>
              </w:r>
              <w:r>
                <w:rPr>
                  <w:szCs w:val="24"/>
                  <w:lang w:eastAsia="lt-LT"/>
                </w:rPr>
                <w:t xml:space="preserve">Pakeičiu </w:t>
              </w:r>
              <w:r>
                <w:rPr>
                  <w:color w:val="000000"/>
                  <w:szCs w:val="24"/>
                  <w:lang w:eastAsia="lt-LT"/>
                </w:rPr>
                <w:t xml:space="preserve">1.56 </w:t>
              </w:r>
              <w:r>
                <w:rPr>
                  <w:szCs w:val="24"/>
                  <w:lang w:eastAsia="lt-LT"/>
                </w:rPr>
                <w:t>papunktį ir jį išdėstau taip</w:t>
              </w:r>
              <w:r>
                <w:rPr>
                  <w:color w:val="000000"/>
                  <w:szCs w:val="24"/>
                  <w:lang w:eastAsia="lt-LT"/>
                </w:rPr>
                <w:t>:</w:t>
              </w:r>
            </w:p>
            <w:sdt>
              <w:sdtPr>
                <w:alias w:val="citata"/>
                <w:tag w:val="part_4087fc3422214feabd97b4dec601fa70"/>
                <w:id w:val="-1214574846"/>
                <w:lock w:val="sdtLocked"/>
              </w:sdtPr>
              <w:sdtEndPr/>
              <w:sdtContent>
                <w:sdt>
                  <w:sdtPr>
                    <w:alias w:val="1.56 pp."/>
                    <w:tag w:val="part_2b8720b4e7e44f8580852aa8ccfd9899"/>
                    <w:id w:val="28847395"/>
                    <w:lock w:val="sdtLocked"/>
                    <w:placeholder>
                      <w:docPart w:val="DefaultPlaceholder_-1854013440"/>
                    </w:placeholder>
                  </w:sdtPr>
                  <w:sdtContent>
                    <w:p w:rsidR="0078756A" w:rsidRDefault="0078756A">
                      <w:pPr>
                        <w:tabs>
                          <w:tab w:val="left" w:pos="1134"/>
                        </w:tabs>
                        <w:ind w:firstLine="567"/>
                        <w:jc w:val="both"/>
                        <w:rPr>
                          <w:color w:val="000000"/>
                          <w:szCs w:val="24"/>
                        </w:rPr>
                      </w:pPr>
                      <w:r>
                        <w:rPr>
                          <w:color w:val="000000"/>
                          <w:szCs w:val="24"/>
                        </w:rPr>
                        <w:t>„</w:t>
                      </w:r>
                      <w:sdt>
                        <w:sdtPr>
                          <w:alias w:val="Numeris"/>
                          <w:tag w:val="nr_2b8720b4e7e44f8580852aa8ccfd9899"/>
                          <w:id w:val="-1088681260"/>
                          <w:lock w:val="sdtLocked"/>
                        </w:sdtPr>
                        <w:sdtEndPr/>
                        <w:sdtContent>
                          <w:r>
                            <w:rPr>
                              <w:color w:val="000000"/>
                              <w:szCs w:val="24"/>
                            </w:rPr>
                            <w:t>1.56</w:t>
                          </w:r>
                        </w:sdtContent>
                      </w:sdt>
                      <w:r>
                        <w:rPr>
                          <w:color w:val="000000"/>
                          <w:szCs w:val="24"/>
                        </w:rPr>
                        <w:t xml:space="preserve">. Pakeičiu 60 punktą ir jį išdėstau </w:t>
                      </w:r>
                      <w:r>
                        <w:rPr>
                          <w:color w:val="000000"/>
                          <w:szCs w:val="24"/>
                        </w:rPr>
                        <w:t>taip:</w:t>
                      </w:r>
                    </w:p>
                    <w:sdt>
                      <w:sdtPr>
                        <w:rPr>
                          <w:color w:val="000000"/>
                          <w:szCs w:val="24"/>
                        </w:rPr>
                        <w:alias w:val="citata"/>
                        <w:tag w:val="part_a68bdcc83be2496abc1d4aec8e3c2e6c"/>
                        <w:id w:val="1270123308"/>
                        <w:lock w:val="sdtLocked"/>
                        <w:placeholder>
                          <w:docPart w:val="DefaultPlaceholder_-1854013440"/>
                        </w:placeholder>
                      </w:sdtPr>
                      <w:sdtEndPr>
                        <w:rPr>
                          <w:color w:val="auto"/>
                          <w:szCs w:val="20"/>
                        </w:rPr>
                      </w:sdtEndPr>
                      <w:sdtContent>
                        <w:sdt>
                          <w:sdtPr>
                            <w:alias w:val="60 p."/>
                            <w:tag w:val="part_ee5093d65e4e4b14bc57ddd4af0a0028"/>
                            <w:id w:val="-1867358959"/>
                            <w:lock w:val="sdtLocked"/>
                          </w:sdtPr>
                          <w:sdtEndPr/>
                          <w:sdtContent>
                            <w:p w:rsidR="00681ECF" w:rsidRDefault="0078756A">
                              <w:pPr>
                                <w:tabs>
                                  <w:tab w:val="left" w:pos="1134"/>
                                </w:tabs>
                                <w:ind w:firstLine="567"/>
                                <w:jc w:val="both"/>
                                <w:rPr>
                                  <w:color w:val="000000"/>
                                  <w:szCs w:val="24"/>
                                </w:rPr>
                              </w:pPr>
                              <w:sdt>
                                <w:sdtPr>
                                  <w:alias w:val="Numeris"/>
                                  <w:tag w:val="nr_ee5093d65e4e4b14bc57ddd4af0a0028"/>
                                  <w:id w:val="2078090662"/>
                                  <w:lock w:val="sdtLocked"/>
                                </w:sdtPr>
                                <w:sdtEndPr/>
                                <w:sdtContent>
                                  <w:r>
                                    <w:rPr>
                                      <w:color w:val="000000"/>
                                      <w:szCs w:val="24"/>
                                    </w:rPr>
                                    <w:t>60</w:t>
                                  </w:r>
                                </w:sdtContent>
                              </w:sdt>
                              <w:r>
                                <w:rPr>
                                  <w:color w:val="000000"/>
                                  <w:szCs w:val="24"/>
                                </w:rPr>
                                <w:t>. Statytojas (statytojo raštu įgaliotas asmuo) (toliau šiame skyriuje – statytojas) savivaldybės merui ar jo įgaliotam savivaldybės administracijos valstybės tarnautojui prašymą informuoti visuomenę teikia naujo statinio statybos ar rekonstravi</w:t>
                              </w:r>
                              <w:r>
                                <w:rPr>
                                  <w:color w:val="000000"/>
                                  <w:szCs w:val="24"/>
                                </w:rPr>
                                <w:t>mo atvejais (išskyrus atvejus, kai statiniai projektuojami Lietuvos Respublikos teritoriniuose vandenyse, išskirtinėje ekonominėje zonoje ir kontinentiniame šelfe, kurie nepriskirti savivaldybių administracinėms teritorijoms; projektuojami nesudėtingieji s</w:t>
                              </w:r>
                              <w:r>
                                <w:rPr>
                                  <w:color w:val="000000"/>
                                  <w:szCs w:val="24"/>
                                </w:rPr>
                                <w:t xml:space="preserve">tatiniai; projektuojami vienbučių ar </w:t>
                              </w:r>
                              <w:proofErr w:type="spellStart"/>
                              <w:r>
                                <w:rPr>
                                  <w:color w:val="000000"/>
                                  <w:szCs w:val="24"/>
                                </w:rPr>
                                <w:t>dvibučių</w:t>
                              </w:r>
                              <w:proofErr w:type="spellEnd"/>
                              <w:r>
                                <w:rPr>
                                  <w:color w:val="000000"/>
                                  <w:szCs w:val="24"/>
                                </w:rPr>
                                <w:t xml:space="preserve"> paskirties pastatai ir jų priklausiniai). Šis reikalavimas  taikomas, kai pagal Statybos įstatymo 27 straipsnio 1 dalį privalomas statybą leidžiantis dokumentas.</w:t>
                              </w:r>
                            </w:p>
                            <w:p w:rsidR="00681ECF" w:rsidRDefault="0078756A">
                              <w:pPr>
                                <w:tabs>
                                  <w:tab w:val="left" w:pos="1134"/>
                                </w:tabs>
                                <w:ind w:firstLine="567"/>
                                <w:jc w:val="both"/>
                                <w:rPr>
                                  <w:color w:val="000000"/>
                                  <w:szCs w:val="24"/>
                                </w:rPr>
                              </w:pPr>
                              <w:r>
                                <w:rPr>
                                  <w:color w:val="000000"/>
                                  <w:szCs w:val="24"/>
                                </w:rPr>
                                <w:t>Statytojo prašymas informuoti visuomenę savivald</w:t>
                              </w:r>
                              <w:r>
                                <w:rPr>
                                  <w:color w:val="000000"/>
                                  <w:szCs w:val="24"/>
                                </w:rPr>
                                <w:t>ybės merui ar jo įgaliotam savivaldybės administracijos valstybės tarnautojui, projektiniai pasiūlymai ir kiti dokumentai teikiami per IS „</w:t>
                              </w:r>
                              <w:proofErr w:type="spellStart"/>
                              <w:r>
                                <w:rPr>
                                  <w:color w:val="000000"/>
                                  <w:szCs w:val="24"/>
                                </w:rPr>
                                <w:t>Infostatyba</w:t>
                              </w:r>
                              <w:proofErr w:type="spellEnd"/>
                              <w:r>
                                <w:rPr>
                                  <w:color w:val="000000"/>
                                  <w:szCs w:val="24"/>
                                </w:rPr>
                                <w:t>“ www.planuojustatau.lt, užpildomi atitinkami laukai, nurodytose vietose įkeliami privalomi  dokumentai, s</w:t>
                              </w:r>
                              <w:r>
                                <w:rPr>
                                  <w:color w:val="000000"/>
                                  <w:szCs w:val="24"/>
                                </w:rPr>
                                <w:t>uformuojami pagal  [5.39] nurodytus reikalavimus. Infrastruktūros valdytojai, kurie ketina vykdyti elektroninių ryšių infrastruktūros ir (arba) elektroninių ryšių infrastruktūrai įrengti ir (arba) bendrai naudoti tinkamos fizinės infrastruktūros, skirtos g</w:t>
                              </w:r>
                              <w:r>
                                <w:rPr>
                                  <w:color w:val="000000"/>
                                  <w:szCs w:val="24"/>
                                </w:rPr>
                                <w:t>amybos, tiekimo, paskirstymo ir (arba) transporto paslaugoms teikti, įrengimo darbus, kurie visiškai ar iš dalies finansuojami valstybės, savivaldybės, Europos Sąjungos struktūrinių fondų lėšomis (toliau – įrengimo darbai), privalo Lietuvos Respublikos ele</w:t>
                              </w:r>
                              <w:r>
                                <w:rPr>
                                  <w:color w:val="000000"/>
                                  <w:szCs w:val="24"/>
                                </w:rPr>
                                <w:t xml:space="preserve">ktroninių ryšių įstatymo 44 straipsnio 1 dalyje nustatyta tvarka Topografijos ir inžinerinės infrastruktūros informacinėje sistemoje paskelbti informaciją apie numatomą įrengimo darbų pradžią ir galimybes infrastruktūros naudotojams įsirengti elektroninių </w:t>
                              </w:r>
                              <w:r>
                                <w:rPr>
                                  <w:color w:val="000000"/>
                                  <w:szCs w:val="24"/>
                                </w:rPr>
                                <w:t>ryšių infrastruktūrą jos valdytojams vykdant įrengimo darbus.</w:t>
                              </w:r>
                              <w:r>
                                <w:rPr>
                                  <w:b/>
                                  <w:bCs/>
                                  <w:color w:val="000000"/>
                                  <w:szCs w:val="24"/>
                                </w:rPr>
                                <w:t> </w:t>
                              </w:r>
                              <w:r>
                                <w:rPr>
                                  <w:color w:val="000000"/>
                                  <w:szCs w:val="24"/>
                                </w:rPr>
                                <w:t xml:space="preserve"> Kompiuterinėje laikmenoje  DOCX, ODT, XLSX, ODS, PDF, TIF, JPG, PNG formatais įrašyti projektiniai pasiūlymai turi būti pasirašyti juos parengusių asmenų elektroniniais parašais. </w:t>
                              </w:r>
                            </w:p>
                            <w:p w:rsidR="00681ECF" w:rsidRDefault="0078756A">
                              <w:pPr>
                                <w:tabs>
                                  <w:tab w:val="left" w:pos="1134"/>
                                </w:tabs>
                                <w:ind w:firstLine="567"/>
                                <w:jc w:val="both"/>
                                <w:rPr>
                                  <w:color w:val="000000"/>
                                  <w:szCs w:val="24"/>
                                </w:rPr>
                              </w:pPr>
                              <w:r>
                                <w:rPr>
                                  <w:color w:val="000000"/>
                                  <w:szCs w:val="24"/>
                                </w:rPr>
                                <w:t xml:space="preserve">Kai statinio </w:t>
                              </w:r>
                              <w:r>
                                <w:rPr>
                                  <w:color w:val="000000"/>
                                  <w:szCs w:val="24"/>
                                </w:rPr>
                                <w:t>projekto dokumentai įslaptinti Valstybės ir tarnybos paslapčių įstatyme nustatyta tvarka arba projektuojami statiniai ar statinių dalys krašto apsaugos tikslams skirtose teritorijose, informuoti visuomenę apie numatomą šių statinių ir statinių dalių projek</w:t>
                              </w:r>
                              <w:r>
                                <w:rPr>
                                  <w:color w:val="000000"/>
                                  <w:szCs w:val="24"/>
                                </w:rPr>
                                <w:t>tavimą, taip pat apie visuomenės dalyvavimą svarstant tokių statinių ir statinių dalių projektinius pasiūlymus neprivaloma.“</w:t>
                              </w:r>
                            </w:p>
                          </w:sdtContent>
                        </w:sdt>
                      </w:sdtContent>
                    </w:sdt>
                  </w:sdtContent>
                </w:sdt>
              </w:sdtContent>
            </w:sdt>
          </w:sdtContent>
        </w:sdt>
        <w:sdt>
          <w:sdtPr>
            <w:alias w:val="10 p."/>
            <w:tag w:val="part_7b0812bc55b14c009a9cd8d0508d3f00"/>
            <w:id w:val="-1686126252"/>
            <w:lock w:val="sdtLocked"/>
          </w:sdtPr>
          <w:sdtEndPr/>
          <w:sdtContent>
            <w:p w:rsidR="00681ECF" w:rsidRDefault="0078756A">
              <w:pPr>
                <w:tabs>
                  <w:tab w:val="left" w:pos="993"/>
                </w:tabs>
                <w:suppressAutoHyphens/>
                <w:ind w:firstLine="567"/>
                <w:jc w:val="both"/>
                <w:rPr>
                  <w:color w:val="000000"/>
                  <w:szCs w:val="24"/>
                  <w:lang w:eastAsia="lt-LT"/>
                </w:rPr>
              </w:pPr>
              <w:sdt>
                <w:sdtPr>
                  <w:alias w:val="Numeris"/>
                  <w:tag w:val="nr_7b0812bc55b14c009a9cd8d0508d3f00"/>
                  <w:id w:val="1280528606"/>
                  <w:lock w:val="sdtLocked"/>
                </w:sdtPr>
                <w:sdtEndPr/>
                <w:sdtContent>
                  <w:r>
                    <w:rPr>
                      <w:szCs w:val="24"/>
                    </w:rPr>
                    <w:t>10</w:t>
                  </w:r>
                </w:sdtContent>
              </w:sdt>
              <w:r>
                <w:rPr>
                  <w:szCs w:val="24"/>
                </w:rPr>
                <w:t>.</w:t>
              </w:r>
              <w:r>
                <w:rPr>
                  <w:szCs w:val="24"/>
                </w:rPr>
                <w:tab/>
              </w:r>
              <w:r>
                <w:rPr>
                  <w:szCs w:val="24"/>
                  <w:lang w:eastAsia="lt-LT"/>
                </w:rPr>
                <w:t xml:space="preserve">Pakeičiu </w:t>
              </w:r>
              <w:r>
                <w:rPr>
                  <w:color w:val="000000"/>
                  <w:szCs w:val="24"/>
                  <w:lang w:eastAsia="lt-LT"/>
                </w:rPr>
                <w:t xml:space="preserve">1.58 </w:t>
              </w:r>
              <w:r>
                <w:rPr>
                  <w:szCs w:val="24"/>
                  <w:lang w:eastAsia="lt-LT"/>
                </w:rPr>
                <w:t>papunktį ir jį išdėstau taip</w:t>
              </w:r>
              <w:r>
                <w:rPr>
                  <w:color w:val="000000"/>
                  <w:szCs w:val="24"/>
                  <w:lang w:eastAsia="lt-LT"/>
                </w:rPr>
                <w:t>:</w:t>
              </w:r>
            </w:p>
            <w:sdt>
              <w:sdtPr>
                <w:alias w:val="citata"/>
                <w:tag w:val="part_7d75d36bf3df4adc8705b33875272899"/>
                <w:id w:val="-1801146653"/>
                <w:lock w:val="sdtLocked"/>
              </w:sdtPr>
              <w:sdtEndPr/>
              <w:sdtContent>
                <w:sdt>
                  <w:sdtPr>
                    <w:alias w:val="1.58 pp."/>
                    <w:tag w:val="part_3671202ec8e443d189d5d8fe396c2bc3"/>
                    <w:id w:val="-263461816"/>
                    <w:lock w:val="sdtLocked"/>
                    <w:placeholder>
                      <w:docPart w:val="DefaultPlaceholder_-1854013440"/>
                    </w:placeholder>
                  </w:sdtPr>
                  <w:sdtContent>
                    <w:p w:rsidR="0078756A" w:rsidRDefault="0078756A">
                      <w:pPr>
                        <w:suppressAutoHyphens/>
                        <w:ind w:firstLine="567"/>
                        <w:jc w:val="both"/>
                        <w:rPr>
                          <w:szCs w:val="24"/>
                          <w:lang w:eastAsia="lt-LT"/>
                        </w:rPr>
                      </w:pPr>
                      <w:r>
                        <w:rPr>
                          <w:color w:val="000000"/>
                          <w:szCs w:val="24"/>
                          <w:lang w:eastAsia="lt-LT"/>
                        </w:rPr>
                        <w:t>„</w:t>
                      </w:r>
                      <w:sdt>
                        <w:sdtPr>
                          <w:alias w:val="Numeris"/>
                          <w:tag w:val="nr_3671202ec8e443d189d5d8fe396c2bc3"/>
                          <w:id w:val="-1405140856"/>
                          <w:lock w:val="sdtLocked"/>
                        </w:sdtPr>
                        <w:sdtEndPr/>
                        <w:sdtContent>
                          <w:r>
                            <w:rPr>
                              <w:szCs w:val="24"/>
                              <w:lang w:eastAsia="lt-LT"/>
                            </w:rPr>
                            <w:t>1.58</w:t>
                          </w:r>
                        </w:sdtContent>
                      </w:sdt>
                      <w:r>
                        <w:rPr>
                          <w:szCs w:val="24"/>
                          <w:lang w:eastAsia="lt-LT"/>
                        </w:rPr>
                        <w:t>. Pakeičiu 61 punktą ir jį išdėstau taip:</w:t>
                      </w:r>
                    </w:p>
                    <w:sdt>
                      <w:sdtPr>
                        <w:rPr>
                          <w:color w:val="000000"/>
                          <w:szCs w:val="24"/>
                          <w:lang w:eastAsia="lt-LT"/>
                        </w:rPr>
                        <w:alias w:val="citata"/>
                        <w:tag w:val="part_ef0373fad6a94d0c8db2023898871244"/>
                        <w:id w:val="-925193666"/>
                        <w:lock w:val="sdtLocked"/>
                        <w:placeholder>
                          <w:docPart w:val="DefaultPlaceholder_-1854013440"/>
                        </w:placeholder>
                      </w:sdtPr>
                      <w:sdtEndPr>
                        <w:rPr>
                          <w:color w:val="auto"/>
                          <w:szCs w:val="20"/>
                          <w:lang w:eastAsia="en-US"/>
                        </w:rPr>
                      </w:sdtEndPr>
                      <w:sdtContent>
                        <w:sdt>
                          <w:sdtPr>
                            <w:alias w:val="61 p."/>
                            <w:tag w:val="part_5e7e2b48ee824af0b6ee155c8a761fe4"/>
                            <w:id w:val="-56250206"/>
                            <w:lock w:val="sdtLocked"/>
                          </w:sdtPr>
                          <w:sdtEndPr/>
                          <w:sdtContent>
                            <w:p w:rsidR="00681ECF" w:rsidRDefault="0078756A">
                              <w:pPr>
                                <w:suppressAutoHyphens/>
                                <w:ind w:firstLine="567"/>
                                <w:jc w:val="both"/>
                                <w:rPr>
                                  <w:szCs w:val="24"/>
                                  <w:lang w:eastAsia="lt-LT"/>
                                </w:rPr>
                              </w:pPr>
                              <w:sdt>
                                <w:sdtPr>
                                  <w:alias w:val="Numeris"/>
                                  <w:tag w:val="nr_5e7e2b48ee824af0b6ee155c8a761fe4"/>
                                  <w:id w:val="804505226"/>
                                  <w:lock w:val="sdtLocked"/>
                                </w:sdtPr>
                                <w:sdtEndPr/>
                                <w:sdtContent>
                                  <w:r>
                                    <w:rPr>
                                      <w:color w:val="000000"/>
                                      <w:szCs w:val="24"/>
                                      <w:lang w:eastAsia="lt-LT"/>
                                    </w:rPr>
                                    <w:t>61</w:t>
                                  </w:r>
                                </w:sdtContent>
                              </w:sdt>
                              <w:r>
                                <w:rPr>
                                  <w:color w:val="000000"/>
                                  <w:szCs w:val="24"/>
                                  <w:lang w:eastAsia="lt-LT"/>
                                </w:rPr>
                                <w:t>. Savivaldybės meras</w:t>
                              </w:r>
                              <w:r>
                                <w:rPr>
                                  <w:color w:val="000000"/>
                                  <w:szCs w:val="24"/>
                                  <w:lang w:eastAsia="lt-LT"/>
                                </w:rPr>
                                <w:t xml:space="preserve"> ar jo įgaliotas savivaldybės administracijos valstybės tarnautojas</w:t>
                              </w:r>
                              <w:r>
                                <w:rPr>
                                  <w:strike/>
                                  <w:color w:val="000000"/>
                                  <w:szCs w:val="24"/>
                                  <w:lang w:eastAsia="lt-LT"/>
                                </w:rPr>
                                <w:t>,</w:t>
                              </w:r>
                              <w:r>
                                <w:rPr>
                                  <w:color w:val="000000"/>
                                  <w:szCs w:val="24"/>
                                  <w:lang w:eastAsia="lt-LT"/>
                                </w:rPr>
                                <w:t xml:space="preserve"> patikrina, ar su prašymu ir projektiniais pasiūlymais pateikti visi privalomi dokumentai, </w:t>
                              </w:r>
                              <w:r>
                                <w:rPr>
                                  <w:szCs w:val="24"/>
                                  <w:lang w:eastAsia="lt-LT"/>
                                </w:rPr>
                                <w:t>išvardyti šio reglamento 61</w:t>
                              </w:r>
                              <w:r>
                                <w:rPr>
                                  <w:szCs w:val="24"/>
                                  <w:vertAlign w:val="superscript"/>
                                  <w:lang w:eastAsia="lt-LT"/>
                                </w:rPr>
                                <w:t>2</w:t>
                              </w:r>
                              <w:r>
                                <w:rPr>
                                  <w:szCs w:val="24"/>
                                  <w:lang w:eastAsia="lt-LT"/>
                                </w:rPr>
                                <w:t> punkte, ir per 3 darbo dienas nuo jų gavimo dienos paskelbia IS „</w:t>
                              </w:r>
                              <w:proofErr w:type="spellStart"/>
                              <w:r>
                                <w:rPr>
                                  <w:szCs w:val="24"/>
                                  <w:lang w:eastAsia="lt-LT"/>
                                </w:rPr>
                                <w:t>Inf</w:t>
                              </w:r>
                              <w:r>
                                <w:rPr>
                                  <w:szCs w:val="24"/>
                                  <w:lang w:eastAsia="lt-LT"/>
                                </w:rPr>
                                <w:t>ostatyba</w:t>
                              </w:r>
                              <w:proofErr w:type="spellEnd"/>
                              <w:r>
                                <w:rPr>
                                  <w:szCs w:val="24"/>
                                  <w:lang w:eastAsia="lt-LT"/>
                                </w:rPr>
                                <w:t>“ arba atmeta prašymą informuodamas statytoją apie trūkstamus dokumentus. IS „</w:t>
                              </w:r>
                              <w:proofErr w:type="spellStart"/>
                              <w:r>
                                <w:rPr>
                                  <w:szCs w:val="24"/>
                                  <w:lang w:eastAsia="lt-LT"/>
                                </w:rPr>
                                <w:t>Infostatyba</w:t>
                              </w:r>
                              <w:proofErr w:type="spellEnd"/>
                              <w:r>
                                <w:rPr>
                                  <w:szCs w:val="24"/>
                                  <w:lang w:eastAsia="lt-LT"/>
                                </w:rPr>
                                <w:t>“ viešinimo skiltyje skelbiami prašymo informuoti visuomenę ir su prašymu pateiktų projektinių pasiūlymų duomenys (draudžiama skelbti vardą ir pavardę statytoj</w:t>
                              </w:r>
                              <w:r>
                                <w:rPr>
                                  <w:szCs w:val="24"/>
                                  <w:lang w:eastAsia="lt-LT"/>
                                </w:rPr>
                                <w:t>o (užsakovo), kuris yra fizinis asmuo, ir kitų fizinių asmenų, išskyrus statinio projekto vadovą, statinio projekto dalių vadovus, statinio architektus, statinio projekto rengėjus, statinio projekto dalių rengėjus, asmenis, dalyvaujančius išduodant special</w:t>
                              </w:r>
                              <w:r>
                                <w:rPr>
                                  <w:szCs w:val="24"/>
                                  <w:lang w:eastAsia="lt-LT"/>
                                </w:rPr>
                                <w:t>iuosius reikalavimus, prisijungimo prie inžinerinių tinklų ar susisiekimo komunikacijų sąlygas, tikrinant statinio projektą. Draudžiama skelbti fizinių asmenų asmens kodą, gimimo datą, gyvenamąją vietą).</w:t>
                              </w:r>
                            </w:p>
                            <w:p w:rsidR="00681ECF" w:rsidRDefault="0078756A">
                              <w:pPr>
                                <w:suppressAutoHyphens/>
                                <w:ind w:firstLine="567"/>
                                <w:jc w:val="both"/>
                                <w:rPr>
                                  <w:color w:val="000000"/>
                                  <w:szCs w:val="24"/>
                                  <w:lang w:eastAsia="lt-LT"/>
                                </w:rPr>
                              </w:pPr>
                              <w:r>
                                <w:rPr>
                                  <w:color w:val="000000"/>
                                  <w:szCs w:val="24"/>
                                  <w:lang w:eastAsia="lt-LT"/>
                                </w:rPr>
                                <w:t>Savivaldybės interneto svetainės pirmajame puslapyje</w:t>
                              </w:r>
                              <w:r>
                                <w:rPr>
                                  <w:color w:val="000000"/>
                                  <w:szCs w:val="24"/>
                                  <w:lang w:eastAsia="lt-LT"/>
                                </w:rPr>
                                <w:t xml:space="preserve"> paskelbia (arba  jame  pateikia nuorodą į atitinkamą svetainės skiltį) projektinius pasiūlymus ir pranešimą. Į savivaldybės interneto svetainę keliami projektiniai pasiūlymai ir pranešimas turi būti nuasmeninti: draudžiama skelbti vardą ir pavardę statyto</w:t>
                              </w:r>
                              <w:r>
                                <w:rPr>
                                  <w:color w:val="000000"/>
                                  <w:szCs w:val="24"/>
                                  <w:lang w:eastAsia="lt-LT"/>
                                </w:rPr>
                                <w:t>jo (užsakovo), kuris yra fizinis asmuo, kitų fizinių asmenų, išskyrus statinio projekto vadovą, statinio projekto dalių vadovus, statinio architektus, statinio projekto rengėjus, statinio projekto dalių rengėjus, asmenis, dalyvaujančius išduodant specialiu</w:t>
                              </w:r>
                              <w:r>
                                <w:rPr>
                                  <w:color w:val="000000"/>
                                  <w:szCs w:val="24"/>
                                  <w:lang w:eastAsia="lt-LT"/>
                                </w:rPr>
                                <w:t>osius reikalavimus, prisijungimo prie inžinerinių tinklų ar susisiekimo komunikacijų sąlygas, tikrinant statinio projektą. Draudžiama skelbti fizinių asmenų asmens kodą, gimimo datą, gyvenamąją vietą. Už IS „</w:t>
                              </w:r>
                              <w:proofErr w:type="spellStart"/>
                              <w:r>
                                <w:rPr>
                                  <w:color w:val="000000"/>
                                  <w:szCs w:val="24"/>
                                  <w:lang w:eastAsia="lt-LT"/>
                                </w:rPr>
                                <w:t>Infostatyba</w:t>
                              </w:r>
                              <w:proofErr w:type="spellEnd"/>
                              <w:r>
                                <w:rPr>
                                  <w:color w:val="000000"/>
                                  <w:szCs w:val="24"/>
                                  <w:lang w:eastAsia="lt-LT"/>
                                </w:rPr>
                                <w:t>“ duomenų pateikimą be draudžiamų ske</w:t>
                              </w:r>
                              <w:r>
                                <w:rPr>
                                  <w:color w:val="000000"/>
                                  <w:szCs w:val="24"/>
                                  <w:lang w:eastAsia="lt-LT"/>
                                </w:rPr>
                                <w:t>lbti asmens duomenų atsako asmenys, teikiantys skelbti duomenis (dokumentus).</w:t>
                              </w:r>
                            </w:p>
                            <w:p w:rsidR="00681ECF" w:rsidRDefault="0078756A">
                              <w:pPr>
                                <w:spacing w:line="276" w:lineRule="atLeast"/>
                                <w:ind w:firstLine="567"/>
                                <w:jc w:val="both"/>
                                <w:rPr>
                                  <w:color w:val="000000"/>
                                  <w:szCs w:val="24"/>
                                </w:rPr>
                              </w:pPr>
                              <w:r>
                                <w:rPr>
                                  <w:color w:val="000000"/>
                                  <w:szCs w:val="24"/>
                                </w:rPr>
                                <w:t>Visuomenė, sužinojusi apie numatomą statybą, turi teisę IS „</w:t>
                              </w:r>
                              <w:proofErr w:type="spellStart"/>
                              <w:r>
                                <w:rPr>
                                  <w:color w:val="000000"/>
                                  <w:szCs w:val="24"/>
                                </w:rPr>
                                <w:t>Infostatyba</w:t>
                              </w:r>
                              <w:proofErr w:type="spellEnd"/>
                              <w:r>
                                <w:rPr>
                                  <w:color w:val="000000"/>
                                  <w:szCs w:val="24"/>
                                </w:rPr>
                                <w:t>“ teikti siūlymus statytojui (užsakovui) iki viešo susirinkimo dėl projektinių pasiūlymų svarstymo.</w:t>
                              </w:r>
                            </w:p>
                            <w:p w:rsidR="00681ECF" w:rsidRDefault="0078756A">
                              <w:pPr>
                                <w:spacing w:line="276" w:lineRule="atLeast"/>
                                <w:ind w:firstLine="567"/>
                                <w:jc w:val="both"/>
                                <w:rPr>
                                  <w:color w:val="000000"/>
                                  <w:szCs w:val="24"/>
                                </w:rPr>
                              </w:pPr>
                              <w:r>
                                <w:rPr>
                                  <w:color w:val="000000"/>
                                  <w:szCs w:val="24"/>
                                </w:rPr>
                                <w:t>Statyto</w:t>
                              </w:r>
                              <w:r>
                                <w:rPr>
                                  <w:color w:val="000000"/>
                                  <w:szCs w:val="24"/>
                                </w:rPr>
                                <w:t xml:space="preserve">jas po pranešimo paskelbimo savivaldybės interneto svetainėje per 3 darbo dienas privalo įrengti žemės sklype ar bet kuriame viename žemės sklype, kai planuojama statyti keliuose žemės sklypuose, ar teritorijoje, kai žemės sklypas nesuformuotas, stendą su </w:t>
                              </w:r>
                              <w:r>
                                <w:rPr>
                                  <w:color w:val="000000"/>
                                  <w:szCs w:val="24"/>
                                </w:rPr>
                                <w:t>šiame punkte išvardinta informacija ir šią informaciją </w:t>
                              </w:r>
                              <w:r>
                                <w:rPr>
                                  <w:color w:val="000000"/>
                                  <w:szCs w:val="24"/>
                                  <w:bdr w:val="none" w:sz="0" w:space="0" w:color="auto" w:frame="1"/>
                                </w:rPr>
                                <w:t>Lietuvos Respublikos viešojo administravimo įstatymo 9 straipsnyje nurodytais atvejais per Nacionalinę elektroninių siuntų pristatymo, naudojant pašto tinklą, informacinę sistemą (toliau – E. pristatym</w:t>
                              </w:r>
                              <w:r>
                                <w:rPr>
                                  <w:color w:val="000000"/>
                                  <w:szCs w:val="24"/>
                                  <w:bdr w:val="none" w:sz="0" w:space="0" w:color="auto" w:frame="1"/>
                                </w:rPr>
                                <w:t>o sistema) arba</w:t>
                              </w:r>
                              <w:r>
                                <w:rPr>
                                  <w:color w:val="000000"/>
                                  <w:szCs w:val="24"/>
                                </w:rPr>
                                <w:t> registruotais laiškais pateikti planuojamo statyti objekto žemės sklypo (-ų) ir kaimyninių (susiekimo komunikacijų projektavimo atveju – tik kaimyninių sklypų, besiribojančių su planuojama statybos zona) [5.22] žemės sklypų valdytojams, nau</w:t>
                              </w:r>
                              <w:r>
                                <w:rPr>
                                  <w:color w:val="000000"/>
                                  <w:szCs w:val="24"/>
                                </w:rPr>
                                <w:t>dotojams</w:t>
                              </w:r>
                              <w:r>
                                <w:rPr>
                                  <w:strike/>
                                  <w:color w:val="000000"/>
                                  <w:szCs w:val="24"/>
                                </w:rPr>
                                <w:t>,</w:t>
                              </w:r>
                              <w:r>
                                <w:rPr>
                                  <w:color w:val="000000"/>
                                  <w:szCs w:val="24"/>
                                </w:rPr>
                                <w:t> (išskyrus statytoją) registruotiems Nekilnojamojo turto registre; jei į planuojamo statyti objekto žemės sklypą ir (ar) kaimyninį žemės sklypą patenka gyvenamosios paskirties daugiabutis pastatas, informuojama daugiabučio gyvenamojo namo savinink</w:t>
                              </w:r>
                              <w:r>
                                <w:rPr>
                                  <w:color w:val="000000"/>
                                  <w:szCs w:val="24"/>
                                </w:rPr>
                                <w:t>ų bendrija ar kitas bendrojo naudojimo objektų valdytojas. Stendas turi būti pakankamo dydžio (ne mažesnio kaip 0,5 kv. m ploto), kad tilptų visa šiame punkte nurodyta informacija, nurodytos stendo įrengimo ir išmontavimo datos. Informacija stende turi būt</w:t>
                              </w:r>
                              <w:r>
                                <w:rPr>
                                  <w:color w:val="000000"/>
                                  <w:szCs w:val="24"/>
                                </w:rPr>
                                <w:t>i pateikta aiškiai ir įskaitomai. Stendo vieta prie statybos objekto parenkama gerai matomoje vietoje (statybos sklypo ar teritorijos dalyje, besiribojančioje su statybos sklypo adrese nurodyta gatve), kad būtų  užtikrintas projektinių pasiūlymų viešinimas</w:t>
                              </w:r>
                              <w:r>
                                <w:rPr>
                                  <w:color w:val="000000"/>
                                  <w:szCs w:val="24"/>
                                </w:rPr>
                                <w:t xml:space="preserve"> ir visuomenės informavimas. Stendas turi būti pagamintas iš aplinkos poveikiui atsparių medžiagų. Stendas laikomas ne trumpiau kaip 10 darbo dienų nuo jo įrengimo. Stendo įrengti neprivaloma informuojant visuomenę apie parengtus statinių dalių paskirties </w:t>
                              </w:r>
                              <w:r>
                                <w:rPr>
                                  <w:color w:val="000000"/>
                                  <w:szCs w:val="24"/>
                                </w:rPr>
                                <w:t>keitimo projektinius pasiūlymus, – informacija pateikiama matomoje vietoje šalia statinio (prie pagrindinio įėjimo į pastatą ar skelbimų lentoje pastato viduje, ar pan.) ir laikoma ne trumpiau kaip 10 darbo dienų. Stende skelbiama informacija:</w:t>
                              </w:r>
                            </w:p>
                            <w:sdt>
                              <w:sdtPr>
                                <w:alias w:val="61.1 pp."/>
                                <w:tag w:val="part_ec4b5a26007b4228a8a3e873d7937f1d"/>
                                <w:id w:val="1607932981"/>
                                <w:lock w:val="sdtLocked"/>
                              </w:sdtPr>
                              <w:sdtEndPr/>
                              <w:sdtContent>
                                <w:p w:rsidR="00681ECF" w:rsidRDefault="0078756A">
                                  <w:pPr>
                                    <w:spacing w:line="276" w:lineRule="atLeast"/>
                                    <w:ind w:firstLine="567"/>
                                    <w:jc w:val="both"/>
                                    <w:rPr>
                                      <w:color w:val="000000"/>
                                      <w:szCs w:val="24"/>
                                    </w:rPr>
                                  </w:pPr>
                                  <w:sdt>
                                    <w:sdtPr>
                                      <w:alias w:val="Numeris"/>
                                      <w:tag w:val="nr_ec4b5a26007b4228a8a3e873d7937f1d"/>
                                      <w:id w:val="-224521965"/>
                                      <w:lock w:val="sdtLocked"/>
                                    </w:sdtPr>
                                    <w:sdtEndPr/>
                                    <w:sdtContent>
                                      <w:r>
                                        <w:rPr>
                                          <w:color w:val="000000"/>
                                          <w:szCs w:val="24"/>
                                        </w:rPr>
                                        <w:t>61.1</w:t>
                                      </w:r>
                                    </w:sdtContent>
                                  </w:sdt>
                                  <w:r>
                                    <w:rPr>
                                      <w:color w:val="000000"/>
                                      <w:szCs w:val="24"/>
                                    </w:rPr>
                                    <w:t xml:space="preserve">. </w:t>
                                  </w:r>
                                  <w:r>
                                    <w:rPr>
                                      <w:color w:val="000000"/>
                                      <w:szCs w:val="24"/>
                                    </w:rPr>
                                    <w:t>statinių statybvietės adresas ir žemės sklypo kadastro numeris arba statinių padėties koordinatės valstybinėje koordinačių sistemoje LKS-94 (kai nesuformuotas žemės sklypas);</w:t>
                                  </w:r>
                                </w:p>
                              </w:sdtContent>
                            </w:sdt>
                            <w:sdt>
                              <w:sdtPr>
                                <w:alias w:val="61.2 pp."/>
                                <w:tag w:val="part_c71746ac15604772ba1800f47afb9164"/>
                                <w:id w:val="-1456320651"/>
                                <w:lock w:val="sdtLocked"/>
                              </w:sdtPr>
                              <w:sdtEndPr/>
                              <w:sdtContent>
                                <w:p w:rsidR="00681ECF" w:rsidRDefault="0078756A">
                                  <w:pPr>
                                    <w:spacing w:line="276" w:lineRule="atLeast"/>
                                    <w:ind w:firstLine="567"/>
                                    <w:jc w:val="both"/>
                                    <w:rPr>
                                      <w:color w:val="000000"/>
                                      <w:szCs w:val="24"/>
                                    </w:rPr>
                                  </w:pPr>
                                  <w:sdt>
                                    <w:sdtPr>
                                      <w:alias w:val="Numeris"/>
                                      <w:tag w:val="nr_c71746ac15604772ba1800f47afb9164"/>
                                      <w:id w:val="1726721750"/>
                                      <w:lock w:val="sdtLocked"/>
                                    </w:sdtPr>
                                    <w:sdtEndPr/>
                                    <w:sdtContent>
                                      <w:r>
                                        <w:rPr>
                                          <w:color w:val="000000"/>
                                          <w:szCs w:val="24"/>
                                        </w:rPr>
                                        <w:t>61.2</w:t>
                                      </w:r>
                                    </w:sdtContent>
                                  </w:sdt>
                                  <w:r>
                                    <w:rPr>
                                      <w:color w:val="000000"/>
                                      <w:szCs w:val="24"/>
                                    </w:rPr>
                                    <w:t>. statinių esama ir (ar) numatoma pagrindinė naudojimo paskirtis, statini</w:t>
                                  </w:r>
                                  <w:r>
                                    <w:rPr>
                                      <w:color w:val="000000"/>
                                      <w:szCs w:val="24"/>
                                    </w:rPr>
                                    <w:t>ų tipai, statinių išdėstymo sklype su gretima urbanistine aplinka vizualizacija (kai ji parengta). Rengiant pastato (jo dalies) projektinius pasiūlymus, statinių išdėstymo sklype su gretima urbanistine aplinka vizualizacija privaloma;</w:t>
                                  </w:r>
                                </w:p>
                              </w:sdtContent>
                            </w:sdt>
                            <w:sdt>
                              <w:sdtPr>
                                <w:alias w:val="61.3 pp."/>
                                <w:tag w:val="part_98bfa2343442435d877d9fcc7af64848"/>
                                <w:id w:val="493696309"/>
                                <w:lock w:val="sdtLocked"/>
                              </w:sdtPr>
                              <w:sdtEndPr/>
                              <w:sdtContent>
                                <w:p w:rsidR="00681ECF" w:rsidRDefault="0078756A">
                                  <w:pPr>
                                    <w:spacing w:line="276" w:lineRule="atLeast"/>
                                    <w:ind w:firstLine="567"/>
                                    <w:jc w:val="both"/>
                                    <w:rPr>
                                      <w:color w:val="000000"/>
                                      <w:szCs w:val="24"/>
                                    </w:rPr>
                                  </w:pPr>
                                  <w:sdt>
                                    <w:sdtPr>
                                      <w:alias w:val="Numeris"/>
                                      <w:tag w:val="nr_98bfa2343442435d877d9fcc7af64848"/>
                                      <w:id w:val="-1622147761"/>
                                      <w:lock w:val="sdtLocked"/>
                                    </w:sdtPr>
                                    <w:sdtEndPr/>
                                    <w:sdtContent>
                                      <w:r>
                                        <w:rPr>
                                          <w:color w:val="000000"/>
                                          <w:szCs w:val="24"/>
                                        </w:rPr>
                                        <w:t>61.3</w:t>
                                      </w:r>
                                    </w:sdtContent>
                                  </w:sdt>
                                  <w:r>
                                    <w:rPr>
                                      <w:color w:val="000000"/>
                                      <w:szCs w:val="24"/>
                                    </w:rPr>
                                    <w:t>. žemės sklyp</w:t>
                                  </w:r>
                                  <w:r>
                                    <w:rPr>
                                      <w:color w:val="000000"/>
                                      <w:szCs w:val="24"/>
                                    </w:rPr>
                                    <w:t>o pagrindinė žemės naudojimo paskirtis ir naudojimo būdas;</w:t>
                                  </w:r>
                                </w:p>
                              </w:sdtContent>
                            </w:sdt>
                            <w:sdt>
                              <w:sdtPr>
                                <w:alias w:val="61.4 pp."/>
                                <w:tag w:val="part_8bc6394c0e4e4b82bf595207ed511fa3"/>
                                <w:id w:val="625901414"/>
                                <w:lock w:val="sdtLocked"/>
                              </w:sdtPr>
                              <w:sdtEndPr/>
                              <w:sdtContent>
                                <w:p w:rsidR="00681ECF" w:rsidRDefault="0078756A">
                                  <w:pPr>
                                    <w:spacing w:line="276" w:lineRule="atLeast"/>
                                    <w:ind w:firstLine="567"/>
                                    <w:jc w:val="both"/>
                                    <w:rPr>
                                      <w:color w:val="000000"/>
                                    </w:rPr>
                                  </w:pPr>
                                  <w:sdt>
                                    <w:sdtPr>
                                      <w:alias w:val="Numeris"/>
                                      <w:tag w:val="nr_8bc6394c0e4e4b82bf595207ed511fa3"/>
                                      <w:id w:val="-2050375740"/>
                                      <w:lock w:val="sdtLocked"/>
                                    </w:sdtPr>
                                    <w:sdtEndPr/>
                                    <w:sdtContent>
                                      <w:r>
                                        <w:rPr>
                                          <w:color w:val="000000"/>
                                        </w:rPr>
                                        <w:t>61.4</w:t>
                                      </w:r>
                                    </w:sdtContent>
                                  </w:sdt>
                                  <w:r>
                                    <w:rPr>
                                      <w:color w:val="000000"/>
                                    </w:rPr>
                                    <w:t>. projektinius pasiūlymus parengusio projektuotojo (juridinio ar fizinio asmens) įgalioto atstovo (-ų), galinčio informuoti apie projektinius pasiūlymus, vardas, pavardė, elektroninis pašta</w:t>
                                  </w:r>
                                  <w:r>
                                    <w:rPr>
                                      <w:color w:val="000000"/>
                                    </w:rPr>
                                    <w:t xml:space="preserve">s ir telefono numeris; projektinius pasiūlymus parengusio </w:t>
                                  </w:r>
                                  <w:r>
                                    <w:t xml:space="preserve">statinio architekto (architektūros kūrinio autoriaus) </w:t>
                                  </w:r>
                                  <w:r>
                                    <w:rPr>
                                      <w:color w:val="000000"/>
                                    </w:rPr>
                                    <w:t xml:space="preserve">(vardas, pavardė, elektroninis paštas). Jei projektinių pasiūlymų autorystė priklauso fizinių asmenų grupei, </w:t>
                                  </w:r>
                                  <w:r>
                                    <w:t xml:space="preserve">statinio architekto (architektūros </w:t>
                                  </w:r>
                                  <w:r>
                                    <w:t xml:space="preserve">kūrinio autorių) </w:t>
                                  </w:r>
                                  <w:r>
                                    <w:rPr>
                                      <w:color w:val="000000"/>
                                    </w:rPr>
                                    <w:t>vardai, pavardės, elektroninis paštas);</w:t>
                                  </w:r>
                                </w:p>
                              </w:sdtContent>
                            </w:sdt>
                            <w:sdt>
                              <w:sdtPr>
                                <w:alias w:val="61.5 pp."/>
                                <w:tag w:val="part_d16b9485701f4abda6873b69b042e365"/>
                                <w:id w:val="-1677568136"/>
                                <w:lock w:val="sdtLocked"/>
                              </w:sdtPr>
                              <w:sdtEndPr/>
                              <w:sdtContent>
                                <w:p w:rsidR="00681ECF" w:rsidRDefault="0078756A">
                                  <w:pPr>
                                    <w:spacing w:line="276" w:lineRule="atLeast"/>
                                    <w:ind w:firstLine="567"/>
                                    <w:jc w:val="both"/>
                                    <w:rPr>
                                      <w:color w:val="000000"/>
                                      <w:szCs w:val="24"/>
                                    </w:rPr>
                                  </w:pPr>
                                  <w:sdt>
                                    <w:sdtPr>
                                      <w:alias w:val="Numeris"/>
                                      <w:tag w:val="nr_d16b9485701f4abda6873b69b042e365"/>
                                      <w:id w:val="-794669502"/>
                                      <w:lock w:val="sdtLocked"/>
                                    </w:sdtPr>
                                    <w:sdtEndPr/>
                                    <w:sdtContent>
                                      <w:r>
                                        <w:rPr>
                                          <w:color w:val="000000"/>
                                          <w:szCs w:val="24"/>
                                        </w:rPr>
                                        <w:t>61.5</w:t>
                                      </w:r>
                                    </w:sdtContent>
                                  </w:sdt>
                                  <w:r>
                                    <w:rPr>
                                      <w:color w:val="000000"/>
                                      <w:szCs w:val="24"/>
                                    </w:rPr>
                                    <w:t>. statytojas (juridinio asmens pavadinimas, juridinio asmens buveinės adresas, elektroninis paštas, telefono numeris);</w:t>
                                  </w:r>
                                </w:p>
                              </w:sdtContent>
                            </w:sdt>
                            <w:sdt>
                              <w:sdtPr>
                                <w:alias w:val="61.6 pp."/>
                                <w:tag w:val="part_98a5839a1cdf4d9cbd627c56434edca4"/>
                                <w:id w:val="460077458"/>
                                <w:lock w:val="sdtLocked"/>
                              </w:sdtPr>
                              <w:sdtEndPr/>
                              <w:sdtContent>
                                <w:p w:rsidR="00681ECF" w:rsidRDefault="0078756A">
                                  <w:pPr>
                                    <w:spacing w:line="276" w:lineRule="atLeast"/>
                                    <w:ind w:firstLine="567"/>
                                    <w:jc w:val="both"/>
                                    <w:rPr>
                                      <w:color w:val="000000"/>
                                      <w:szCs w:val="24"/>
                                    </w:rPr>
                                  </w:pPr>
                                  <w:sdt>
                                    <w:sdtPr>
                                      <w:alias w:val="Numeris"/>
                                      <w:tag w:val="nr_98a5839a1cdf4d9cbd627c56434edca4"/>
                                      <w:id w:val="-150370709"/>
                                      <w:lock w:val="sdtLocked"/>
                                    </w:sdtPr>
                                    <w:sdtEndPr/>
                                    <w:sdtContent>
                                      <w:r>
                                        <w:rPr>
                                          <w:color w:val="000000"/>
                                          <w:szCs w:val="24"/>
                                        </w:rPr>
                                        <w:t>61.6</w:t>
                                      </w:r>
                                    </w:sdtContent>
                                  </w:sdt>
                                  <w:r>
                                    <w:rPr>
                                      <w:color w:val="000000"/>
                                      <w:szCs w:val="24"/>
                                    </w:rPr>
                                    <w:t>. susipažinimo su projektiniais pasiūlymais adresas, telefono nu</w:t>
                                  </w:r>
                                  <w:r>
                                    <w:rPr>
                                      <w:color w:val="000000"/>
                                      <w:szCs w:val="24"/>
                                    </w:rPr>
                                    <w:t>meris ir laikas, savivaldybės interneto svetainės adresas. Visuomenei susipažinti su projektiniais pasiūlymais skiriama ne mažiau kaip 10 darbo dienų nuo pranešimo savivaldybės interneto svetainėje paskelbimo dienos;</w:t>
                                  </w:r>
                                </w:p>
                              </w:sdtContent>
                            </w:sdt>
                            <w:sdt>
                              <w:sdtPr>
                                <w:alias w:val="61.7 pp."/>
                                <w:tag w:val="part_6c42dbbe296a48929869350be833079f"/>
                                <w:id w:val="1665043291"/>
                                <w:lock w:val="sdtLocked"/>
                              </w:sdtPr>
                              <w:sdtEndPr/>
                              <w:sdtContent>
                                <w:p w:rsidR="00681ECF" w:rsidRDefault="0078756A">
                                  <w:pPr>
                                    <w:spacing w:line="276" w:lineRule="atLeast"/>
                                    <w:ind w:firstLine="567"/>
                                    <w:jc w:val="both"/>
                                    <w:rPr>
                                      <w:color w:val="000000"/>
                                      <w:szCs w:val="24"/>
                                    </w:rPr>
                                  </w:pPr>
                                  <w:sdt>
                                    <w:sdtPr>
                                      <w:alias w:val="Numeris"/>
                                      <w:tag w:val="nr_6c42dbbe296a48929869350be833079f"/>
                                      <w:id w:val="-110818459"/>
                                      <w:lock w:val="sdtLocked"/>
                                    </w:sdtPr>
                                    <w:sdtEndPr/>
                                    <w:sdtContent>
                                      <w:r>
                                        <w:rPr>
                                          <w:color w:val="000000"/>
                                          <w:szCs w:val="24"/>
                                        </w:rPr>
                                        <w:t>61.7</w:t>
                                      </w:r>
                                    </w:sdtContent>
                                  </w:sdt>
                                  <w:r>
                                    <w:rPr>
                                      <w:color w:val="000000"/>
                                      <w:szCs w:val="24"/>
                                    </w:rPr>
                                    <w:t>. informacija, iki kada ir koki</w:t>
                                  </w:r>
                                  <w:r>
                                    <w:rPr>
                                      <w:color w:val="000000"/>
                                      <w:szCs w:val="24"/>
                                    </w:rPr>
                                    <w:t>u būdu iki viešo susirinkimo visuomenės atstovai projektuotojui gali teikti pasiūlymus dėl projektinių pasiūlymų, kurie bus pristatomi viešo susirinkimo metu</w:t>
                                  </w:r>
                                  <w:r>
                                    <w:rPr>
                                      <w:b/>
                                      <w:bCs/>
                                      <w:color w:val="000000"/>
                                      <w:szCs w:val="24"/>
                                    </w:rPr>
                                    <w:t>,</w:t>
                                  </w:r>
                                  <w:r>
                                    <w:rPr>
                                      <w:color w:val="000000"/>
                                      <w:szCs w:val="24"/>
                                    </w:rPr>
                                    <w:t> vadovaujantis reglamento 63.4 papunkčio reikalavimais (dėl iki viešo susirinkimo pradžios gautų v</w:t>
                                  </w:r>
                                  <w:r>
                                    <w:rPr>
                                      <w:color w:val="000000"/>
                                      <w:szCs w:val="24"/>
                                    </w:rPr>
                                    <w:t>isuomenės atstovų pasiūlymų);</w:t>
                                  </w:r>
                                </w:p>
                              </w:sdtContent>
                            </w:sdt>
                            <w:sdt>
                              <w:sdtPr>
                                <w:alias w:val="61.8 pp."/>
                                <w:tag w:val="part_5d587c9ef06d4cbfb128aeed8a6c4d20"/>
                                <w:id w:val="1446201187"/>
                                <w:lock w:val="sdtLocked"/>
                              </w:sdtPr>
                              <w:sdtEndPr/>
                              <w:sdtContent>
                                <w:p w:rsidR="00681ECF" w:rsidRDefault="0078756A">
                                  <w:pPr>
                                    <w:spacing w:line="276" w:lineRule="atLeast"/>
                                    <w:ind w:firstLine="567"/>
                                    <w:jc w:val="both"/>
                                    <w:rPr>
                                      <w:color w:val="000000"/>
                                      <w:szCs w:val="24"/>
                                    </w:rPr>
                                  </w:pPr>
                                  <w:sdt>
                                    <w:sdtPr>
                                      <w:alias w:val="Numeris"/>
                                      <w:tag w:val="nr_5d587c9ef06d4cbfb128aeed8a6c4d20"/>
                                      <w:id w:val="-1885481558"/>
                                      <w:lock w:val="sdtLocked"/>
                                    </w:sdtPr>
                                    <w:sdtEndPr/>
                                    <w:sdtContent>
                                      <w:r>
                                        <w:rPr>
                                          <w:color w:val="000000"/>
                                          <w:szCs w:val="24"/>
                                        </w:rPr>
                                        <w:t>61.8</w:t>
                                      </w:r>
                                    </w:sdtContent>
                                  </w:sdt>
                                  <w:r>
                                    <w:rPr>
                                      <w:color w:val="000000"/>
                                      <w:szCs w:val="24"/>
                                    </w:rPr>
                                    <w:t>. kur ir kada vyks viešas susirinkimas (adresas, laikas) arba transliacijos nuoroda.“</w:t>
                                  </w:r>
                                </w:p>
                              </w:sdtContent>
                            </w:sdt>
                          </w:sdtContent>
                        </w:sdt>
                      </w:sdtContent>
                    </w:sdt>
                  </w:sdtContent>
                </w:sdt>
              </w:sdtContent>
            </w:sdt>
          </w:sdtContent>
        </w:sdt>
        <w:sdt>
          <w:sdtPr>
            <w:alias w:val="11 p."/>
            <w:tag w:val="part_5898eceaa2c44faf96bc2cca52e31bc0"/>
            <w:id w:val="517047265"/>
            <w:lock w:val="sdtLocked"/>
          </w:sdtPr>
          <w:sdtEndPr/>
          <w:sdtContent>
            <w:p w:rsidR="00681ECF" w:rsidRDefault="0078756A">
              <w:pPr>
                <w:spacing w:line="276" w:lineRule="atLeast"/>
                <w:ind w:firstLine="567"/>
                <w:jc w:val="both"/>
                <w:rPr>
                  <w:color w:val="000000"/>
                  <w:szCs w:val="24"/>
                </w:rPr>
              </w:pPr>
              <w:sdt>
                <w:sdtPr>
                  <w:alias w:val="Numeris"/>
                  <w:tag w:val="nr_5898eceaa2c44faf96bc2cca52e31bc0"/>
                  <w:id w:val="392628943"/>
                  <w:lock w:val="sdtLocked"/>
                </w:sdtPr>
                <w:sdtEndPr/>
                <w:sdtContent>
                  <w:r>
                    <w:rPr>
                      <w:color w:val="000000"/>
                      <w:szCs w:val="24"/>
                    </w:rPr>
                    <w:t>11</w:t>
                  </w:r>
                </w:sdtContent>
              </w:sdt>
              <w:r>
                <w:rPr>
                  <w:color w:val="000000"/>
                  <w:szCs w:val="24"/>
                </w:rPr>
                <w:t xml:space="preserve">. </w:t>
              </w:r>
              <w:r>
                <w:rPr>
                  <w:szCs w:val="24"/>
                </w:rPr>
                <w:t>Pakeičiu 1.61 papunktį ir jį išdėstau taip</w:t>
              </w:r>
              <w:r>
                <w:rPr>
                  <w:color w:val="000000"/>
                  <w:szCs w:val="24"/>
                </w:rPr>
                <w:t>:</w:t>
              </w:r>
            </w:p>
            <w:sdt>
              <w:sdtPr>
                <w:alias w:val="citata"/>
                <w:tag w:val="part_4ba97444d94446a39ad684d2f5088cc3"/>
                <w:id w:val="-214429139"/>
                <w:lock w:val="sdtLocked"/>
              </w:sdtPr>
              <w:sdtEndPr/>
              <w:sdtContent>
                <w:sdt>
                  <w:sdtPr>
                    <w:alias w:val="1.61 pp."/>
                    <w:tag w:val="part_0be204657e094cebb815669edd65e300"/>
                    <w:id w:val="-1091692177"/>
                    <w:lock w:val="sdtLocked"/>
                    <w:placeholder>
                      <w:docPart w:val="DefaultPlaceholder_-1854013440"/>
                    </w:placeholder>
                  </w:sdtPr>
                  <w:sdtContent>
                    <w:p w:rsidR="0078756A" w:rsidRDefault="0078756A">
                      <w:pPr>
                        <w:tabs>
                          <w:tab w:val="left" w:pos="1134"/>
                        </w:tabs>
                        <w:suppressAutoHyphens/>
                        <w:ind w:left="567"/>
                        <w:jc w:val="both"/>
                        <w:rPr>
                          <w:szCs w:val="24"/>
                          <w:lang w:eastAsia="lt-LT"/>
                        </w:rPr>
                      </w:pPr>
                      <w:r>
                        <w:rPr>
                          <w:szCs w:val="24"/>
                          <w:lang w:eastAsia="lt-LT"/>
                        </w:rPr>
                        <w:t>„</w:t>
                      </w:r>
                      <w:sdt>
                        <w:sdtPr>
                          <w:alias w:val="Numeris"/>
                          <w:tag w:val="nr_0be204657e094cebb815669edd65e300"/>
                          <w:id w:val="-21178773"/>
                          <w:lock w:val="sdtLocked"/>
                        </w:sdtPr>
                        <w:sdtEndPr/>
                        <w:sdtContent>
                          <w:r>
                            <w:rPr>
                              <w:szCs w:val="24"/>
                              <w:lang w:eastAsia="lt-LT"/>
                            </w:rPr>
                            <w:t>1.61</w:t>
                          </w:r>
                        </w:sdtContent>
                      </w:sdt>
                      <w:r>
                        <w:rPr>
                          <w:szCs w:val="24"/>
                          <w:lang w:eastAsia="lt-LT"/>
                        </w:rPr>
                        <w:t>. Pakeičiu 66 punktą ir jį išdėstau taip:</w:t>
                      </w:r>
                    </w:p>
                    <w:sdt>
                      <w:sdtPr>
                        <w:rPr>
                          <w:szCs w:val="24"/>
                          <w:lang w:eastAsia="lt-LT"/>
                        </w:rPr>
                        <w:alias w:val="citata"/>
                        <w:tag w:val="part_26263f9f6c414924aaea2df6f421440f"/>
                        <w:id w:val="512340763"/>
                        <w:lock w:val="sdtLocked"/>
                        <w:placeholder>
                          <w:docPart w:val="DefaultPlaceholder_-1854013440"/>
                        </w:placeholder>
                      </w:sdtPr>
                      <w:sdtEndPr>
                        <w:rPr>
                          <w:szCs w:val="20"/>
                          <w:lang w:eastAsia="en-US"/>
                        </w:rPr>
                      </w:sdtEndPr>
                      <w:sdtContent>
                        <w:sdt>
                          <w:sdtPr>
                            <w:alias w:val="66 p."/>
                            <w:tag w:val="part_4be5a18409a8419c987c5f3c2c5940dc"/>
                            <w:id w:val="81498601"/>
                            <w:lock w:val="sdtLocked"/>
                          </w:sdtPr>
                          <w:sdtEndPr/>
                          <w:sdtContent>
                            <w:p w:rsidR="00681ECF" w:rsidRDefault="0078756A" w:rsidP="0078756A">
                              <w:pPr>
                                <w:tabs>
                                  <w:tab w:val="left" w:pos="1134"/>
                                </w:tabs>
                                <w:suppressAutoHyphens/>
                                <w:ind w:firstLine="567"/>
                                <w:jc w:val="both"/>
                                <w:rPr>
                                  <w:szCs w:val="24"/>
                                  <w:lang w:eastAsia="lt-LT"/>
                                </w:rPr>
                              </w:pPr>
                              <w:sdt>
                                <w:sdtPr>
                                  <w:alias w:val="Numeris"/>
                                  <w:tag w:val="nr_4be5a18409a8419c987c5f3c2c5940dc"/>
                                  <w:id w:val="-1516456345"/>
                                  <w:lock w:val="sdtLocked"/>
                                </w:sdtPr>
                                <w:sdtEndPr/>
                                <w:sdtContent>
                                  <w:r>
                                    <w:rPr>
                                      <w:szCs w:val="24"/>
                                      <w:lang w:eastAsia="lt-LT"/>
                                    </w:rPr>
                                    <w:t>66</w:t>
                                  </w:r>
                                </w:sdtContent>
                              </w:sdt>
                              <w:r>
                                <w:rPr>
                                  <w:szCs w:val="24"/>
                                  <w:lang w:eastAsia="lt-LT"/>
                                </w:rPr>
                                <w:t>. </w:t>
                              </w:r>
                              <w:r>
                                <w:rPr>
                                  <w:color w:val="000000"/>
                                  <w:kern w:val="2"/>
                                  <w:szCs w:val="24"/>
                                  <w14:ligatures w14:val="standardContextual"/>
                                </w:rPr>
                                <w:t xml:space="preserve"> Statytojas (užsa</w:t>
                              </w:r>
                              <w:r>
                                <w:rPr>
                                  <w:color w:val="000000"/>
                                  <w:kern w:val="2"/>
                                  <w:szCs w:val="24"/>
                                  <w14:ligatures w14:val="standardContextual"/>
                                </w:rPr>
                                <w:t>kovas) pateikdamas prašymą išduoti statybą leidžiantį dokumentą pateikia ir ataskaitą. Savivaldybės administracijai priėmus prašymą išduoti statybą leidžiantį dokumentą, tinkamai nuasmeninta ataskaita automatiškai paskelbiama IS „</w:t>
                              </w:r>
                              <w:proofErr w:type="spellStart"/>
                              <w:r>
                                <w:rPr>
                                  <w:color w:val="000000"/>
                                  <w:kern w:val="2"/>
                                  <w:szCs w:val="24"/>
                                  <w14:ligatures w14:val="standardContextual"/>
                                </w:rPr>
                                <w:t>Infostatyba</w:t>
                              </w:r>
                              <w:proofErr w:type="spellEnd"/>
                              <w:r>
                                <w:rPr>
                                  <w:color w:val="000000"/>
                                  <w:kern w:val="2"/>
                                  <w:szCs w:val="24"/>
                                  <w14:ligatures w14:val="standardContextual"/>
                                </w:rPr>
                                <w:t xml:space="preserve">“. </w:t>
                              </w:r>
                              <w:r>
                                <w:rPr>
                                  <w:szCs w:val="24"/>
                                  <w:lang w:eastAsia="lt-LT"/>
                                </w:rPr>
                                <w:t>IS „</w:t>
                              </w:r>
                              <w:proofErr w:type="spellStart"/>
                              <w:r>
                                <w:rPr>
                                  <w:szCs w:val="24"/>
                                  <w:lang w:eastAsia="lt-LT"/>
                                </w:rPr>
                                <w:t>Infostat</w:t>
                              </w:r>
                              <w:r>
                                <w:rPr>
                                  <w:szCs w:val="24"/>
                                  <w:lang w:eastAsia="lt-LT"/>
                                </w:rPr>
                                <w:t>yba</w:t>
                              </w:r>
                              <w:proofErr w:type="spellEnd"/>
                              <w:r>
                                <w:rPr>
                                  <w:szCs w:val="24"/>
                                  <w:lang w:eastAsia="lt-LT"/>
                                </w:rPr>
                                <w:t>“ viešinimo skiltyje paskelbtoje ataskaitoje be priedų fizinio asmens duomenys (vardas, pavardė, asmens kodas, telefono numeris, elektroninis paštas, gimimo data, gimimo vieta), vadovaujantis Bendruoju duomenų apsaugos reglamentu [5.16</w:t>
                              </w:r>
                              <w:r>
                                <w:rPr>
                                  <w:szCs w:val="24"/>
                                  <w:vertAlign w:val="superscript"/>
                                  <w:lang w:eastAsia="lt-LT"/>
                                </w:rPr>
                                <w:t>3</w:t>
                              </w:r>
                              <w:r>
                                <w:rPr>
                                  <w:szCs w:val="24"/>
                                  <w:lang w:eastAsia="lt-LT"/>
                                </w:rPr>
                                <w:t>], neskelbiami. I</w:t>
                              </w:r>
                              <w:r>
                                <w:rPr>
                                  <w:szCs w:val="24"/>
                                  <w:lang w:eastAsia="lt-LT"/>
                                </w:rPr>
                                <w:t>S „</w:t>
                              </w:r>
                              <w:proofErr w:type="spellStart"/>
                              <w:r>
                                <w:rPr>
                                  <w:szCs w:val="24"/>
                                  <w:lang w:eastAsia="lt-LT"/>
                                </w:rPr>
                                <w:t>Infostatyba</w:t>
                              </w:r>
                              <w:proofErr w:type="spellEnd"/>
                              <w:r>
                                <w:rPr>
                                  <w:szCs w:val="24"/>
                                  <w:lang w:eastAsia="lt-LT"/>
                                </w:rPr>
                                <w:t>“ viešinimo skiltyje nurodoma juridinio asmens pavadinimas. Už duomenų pateikimą be draudžiamų skelbti asmens duomenų atsako asmenys, teikiantys skelbti duomenis (dokumentus) IS „</w:t>
                              </w:r>
                              <w:proofErr w:type="spellStart"/>
                              <w:r>
                                <w:rPr>
                                  <w:szCs w:val="24"/>
                                  <w:lang w:eastAsia="lt-LT"/>
                                </w:rPr>
                                <w:t>Infostatyba</w:t>
                              </w:r>
                              <w:proofErr w:type="spellEnd"/>
                              <w:r>
                                <w:rPr>
                                  <w:szCs w:val="24"/>
                                  <w:lang w:eastAsia="lt-LT"/>
                                </w:rPr>
                                <w:t>“. Nurodyti duomenys (dokumentai) baigiami skelbti I</w:t>
                              </w:r>
                              <w:r>
                                <w:rPr>
                                  <w:szCs w:val="24"/>
                                  <w:lang w:eastAsia="lt-LT"/>
                                </w:rPr>
                                <w:t>S „</w:t>
                              </w:r>
                              <w:proofErr w:type="spellStart"/>
                              <w:r>
                                <w:rPr>
                                  <w:szCs w:val="24"/>
                                  <w:lang w:eastAsia="lt-LT"/>
                                </w:rPr>
                                <w:t>Infostatyba</w:t>
                              </w:r>
                              <w:proofErr w:type="spellEnd"/>
                              <w:r>
                                <w:rPr>
                                  <w:szCs w:val="24"/>
                                  <w:lang w:eastAsia="lt-LT"/>
                                </w:rPr>
                                <w:t>“ po 1 metų nuo statinio statybos užbaigimo.“</w:t>
                              </w:r>
                            </w:p>
                          </w:sdtContent>
                        </w:sdt>
                      </w:sdtContent>
                    </w:sdt>
                  </w:sdtContent>
                </w:sdt>
              </w:sdtContent>
            </w:sdt>
          </w:sdtContent>
        </w:sdt>
        <w:sdt>
          <w:sdtPr>
            <w:alias w:val="12 p."/>
            <w:tag w:val="part_0bb6bcb9ce16466084c6d7e0bc50e053"/>
            <w:id w:val="1036780257"/>
            <w:lock w:val="sdtLocked"/>
          </w:sdtPr>
          <w:sdtEndPr/>
          <w:sdtContent>
            <w:p w:rsidR="00681ECF" w:rsidRDefault="0078756A">
              <w:pPr>
                <w:tabs>
                  <w:tab w:val="left" w:pos="1134"/>
                </w:tabs>
                <w:suppressAutoHyphens/>
                <w:ind w:firstLine="567"/>
                <w:jc w:val="both"/>
                <w:rPr>
                  <w:szCs w:val="24"/>
                  <w:lang w:eastAsia="lt-LT"/>
                </w:rPr>
              </w:pPr>
              <w:sdt>
                <w:sdtPr>
                  <w:alias w:val="Numeris"/>
                  <w:tag w:val="nr_0bb6bcb9ce16466084c6d7e0bc50e053"/>
                  <w:id w:val="-1721812278"/>
                  <w:lock w:val="sdtLocked"/>
                </w:sdtPr>
                <w:sdtEndPr/>
                <w:sdtContent>
                  <w:r>
                    <w:rPr>
                      <w:szCs w:val="24"/>
                      <w:lang w:eastAsia="lt-LT"/>
                    </w:rPr>
                    <w:t>12</w:t>
                  </w:r>
                </w:sdtContent>
              </w:sdt>
              <w:r>
                <w:rPr>
                  <w:szCs w:val="24"/>
                  <w:lang w:eastAsia="lt-LT"/>
                </w:rPr>
                <w:t xml:space="preserve">. Pakeičiu 1.78 papunktį, kuriuo nauja redakcija dėstomas </w:t>
              </w:r>
              <w:r>
                <w:rPr>
                  <w:color w:val="000000"/>
                  <w:szCs w:val="24"/>
                  <w:lang w:eastAsia="lt-LT"/>
                </w:rPr>
                <w:t>8 priedas:</w:t>
              </w:r>
            </w:p>
            <w:sdt>
              <w:sdtPr>
                <w:alias w:val="12.1 pp."/>
                <w:tag w:val="part_27c5cb7d258e40dcb02e3d47e16758f1"/>
                <w:id w:val="-681896437"/>
                <w:lock w:val="sdtLocked"/>
              </w:sdtPr>
              <w:sdtEndPr/>
              <w:sdtContent>
                <w:p w:rsidR="00681ECF" w:rsidRDefault="0078756A">
                  <w:pPr>
                    <w:tabs>
                      <w:tab w:val="left" w:pos="1134"/>
                    </w:tabs>
                    <w:suppressAutoHyphens/>
                    <w:ind w:left="567"/>
                    <w:jc w:val="both"/>
                    <w:rPr>
                      <w:szCs w:val="24"/>
                      <w:lang w:eastAsia="lt-LT"/>
                    </w:rPr>
                  </w:pPr>
                  <w:sdt>
                    <w:sdtPr>
                      <w:alias w:val="Numeris"/>
                      <w:tag w:val="nr_27c5cb7d258e40dcb02e3d47e16758f1"/>
                      <w:id w:val="-1540352514"/>
                      <w:lock w:val="sdtLocked"/>
                    </w:sdtPr>
                    <w:sdtEndPr/>
                    <w:sdtContent>
                      <w:r>
                        <w:rPr>
                          <w:szCs w:val="24"/>
                          <w:lang w:eastAsia="lt-LT"/>
                        </w:rPr>
                        <w:t>12.1</w:t>
                      </w:r>
                    </w:sdtContent>
                  </w:sdt>
                  <w:r>
                    <w:rPr>
                      <w:szCs w:val="24"/>
                      <w:lang w:eastAsia="lt-LT"/>
                    </w:rPr>
                    <w:t>. Pakeičiu 8 priedo 2.1.3.14 papunktį ir jį išdėstau taip:</w:t>
                  </w:r>
                </w:p>
                <w:sdt>
                  <w:sdtPr>
                    <w:alias w:val="citata"/>
                    <w:tag w:val="part_a5ba90a056324d8fa3e59cfa03cf4c2b"/>
                    <w:id w:val="-1305464051"/>
                    <w:lock w:val="sdtLocked"/>
                  </w:sdtPr>
                  <w:sdtEndPr/>
                  <w:sdtContent>
                    <w:sdt>
                      <w:sdtPr>
                        <w:alias w:val="2.1.3.14 pp."/>
                        <w:tag w:val="part_95c18db9e65049f28ed8f069d366df10"/>
                        <w:id w:val="640392844"/>
                        <w:lock w:val="sdtLocked"/>
                      </w:sdtPr>
                      <w:sdtEndPr/>
                      <w:sdtContent>
                        <w:p w:rsidR="00681ECF" w:rsidRDefault="0078756A">
                          <w:pPr>
                            <w:tabs>
                              <w:tab w:val="left" w:pos="1134"/>
                            </w:tabs>
                            <w:suppressAutoHyphens/>
                            <w:ind w:firstLine="567"/>
                            <w:jc w:val="both"/>
                            <w:rPr>
                              <w:szCs w:val="24"/>
                              <w:lang w:eastAsia="lt-LT"/>
                            </w:rPr>
                          </w:pPr>
                          <w:r>
                            <w:rPr>
                              <w:szCs w:val="24"/>
                              <w:lang w:eastAsia="lt-LT"/>
                            </w:rPr>
                            <w:t>„</w:t>
                          </w:r>
                          <w:sdt>
                            <w:sdtPr>
                              <w:alias w:val="Numeris"/>
                              <w:tag w:val="nr_95c18db9e65049f28ed8f069d366df10"/>
                              <w:id w:val="-58713544"/>
                              <w:lock w:val="sdtLocked"/>
                            </w:sdtPr>
                            <w:sdtEndPr/>
                            <w:sdtContent>
                              <w:r>
                                <w:rPr>
                                  <w:szCs w:val="24"/>
                                  <w:lang w:eastAsia="lt-LT"/>
                                </w:rPr>
                                <w:t>2.1.3.14</w:t>
                              </w:r>
                            </w:sdtContent>
                          </w:sdt>
                          <w:r>
                            <w:rPr>
                              <w:szCs w:val="24"/>
                              <w:lang w:eastAsia="lt-LT"/>
                            </w:rPr>
                            <w:t xml:space="preserve">. teritorijų planavimo dokumento registracijos numeris ir data arba nuoroda į teritorijų planavimo dokumentą </w:t>
                          </w:r>
                          <w:r>
                            <w:rPr>
                              <w:lang w:eastAsia="lt-LT"/>
                            </w:rPr>
                            <w:t>Lietuvos Respublikos teritorijų planavimo dokumentų registre (toliau – TPDR)</w:t>
                          </w:r>
                          <w:r>
                            <w:rPr>
                              <w:szCs w:val="24"/>
                              <w:lang w:eastAsia="lt-LT"/>
                            </w:rPr>
                            <w:t>. Jei teritorijų planavimo dokumentas neregistruotas minėtose sistemose</w:t>
                          </w:r>
                          <w:r>
                            <w:rPr>
                              <w:szCs w:val="24"/>
                              <w:lang w:eastAsia="lt-LT"/>
                            </w:rPr>
                            <w:t>, pateikiamas</w:t>
                          </w:r>
                          <w:r>
                            <w:rPr>
                              <w:i/>
                              <w:iCs/>
                              <w:szCs w:val="24"/>
                              <w:lang w:eastAsia="lt-LT"/>
                            </w:rPr>
                            <w:t> </w:t>
                          </w:r>
                          <w:r>
                            <w:rPr>
                              <w:szCs w:val="24"/>
                              <w:lang w:eastAsia="lt-LT"/>
                            </w:rPr>
                            <w:t>teritorijų planavimo dokumento aiškinamasis raštas; teritorijų planavimo dokumento pagrindinis brėžinys arba ištrauka iš teritorijų planavimo dokumento pagrindinio brėžinio su pažymėta statybos vieta; teritorijų planavimo dokumentų patvirtini</w:t>
                          </w:r>
                          <w:r>
                            <w:rPr>
                              <w:szCs w:val="24"/>
                              <w:lang w:eastAsia="lt-LT"/>
                            </w:rPr>
                            <w:t>mo dokumentai (kai reikia);“.</w:t>
                          </w:r>
                        </w:p>
                      </w:sdtContent>
                    </w:sdt>
                  </w:sdtContent>
                </w:sdt>
              </w:sdtContent>
            </w:sdt>
            <w:sdt>
              <w:sdtPr>
                <w:alias w:val="12.2 pp."/>
                <w:tag w:val="part_fdb9a4cc99dc49b2b9235640ae64e5f7"/>
                <w:id w:val="-1993947764"/>
                <w:lock w:val="sdtLocked"/>
              </w:sdtPr>
              <w:sdtEndPr/>
              <w:sdtContent>
                <w:p w:rsidR="00681ECF" w:rsidRDefault="0078756A">
                  <w:pPr>
                    <w:tabs>
                      <w:tab w:val="left" w:pos="1134"/>
                    </w:tabs>
                    <w:suppressAutoHyphens/>
                    <w:ind w:left="1047" w:hanging="480"/>
                    <w:jc w:val="both"/>
                    <w:rPr>
                      <w:szCs w:val="24"/>
                      <w:lang w:eastAsia="lt-LT"/>
                    </w:rPr>
                  </w:pPr>
                  <w:sdt>
                    <w:sdtPr>
                      <w:alias w:val="Numeris"/>
                      <w:tag w:val="nr_fdb9a4cc99dc49b2b9235640ae64e5f7"/>
                      <w:id w:val="-231316930"/>
                      <w:lock w:val="sdtLocked"/>
                    </w:sdtPr>
                    <w:sdtEndPr/>
                    <w:sdtContent>
                      <w:r>
                        <w:rPr>
                          <w:szCs w:val="24"/>
                        </w:rPr>
                        <w:t>12.2</w:t>
                      </w:r>
                    </w:sdtContent>
                  </w:sdt>
                  <w:r>
                    <w:rPr>
                      <w:szCs w:val="24"/>
                    </w:rPr>
                    <w:t>.</w:t>
                  </w:r>
                  <w:r>
                    <w:rPr>
                      <w:szCs w:val="24"/>
                    </w:rPr>
                    <w:tab/>
                  </w:r>
                  <w:r>
                    <w:rPr>
                      <w:szCs w:val="24"/>
                      <w:lang w:eastAsia="lt-LT"/>
                    </w:rPr>
                    <w:t xml:space="preserve"> Pakeičiu 8 priedo 2.3.1.14 papunktį ir jį išdėstau taip:</w:t>
                  </w:r>
                </w:p>
                <w:sdt>
                  <w:sdtPr>
                    <w:alias w:val="citata"/>
                    <w:tag w:val="part_5593c63fd80f495eb22d7dacf837ffad"/>
                    <w:id w:val="725107635"/>
                    <w:lock w:val="sdtLocked"/>
                  </w:sdtPr>
                  <w:sdtEndPr/>
                  <w:sdtContent>
                    <w:sdt>
                      <w:sdtPr>
                        <w:alias w:val="2.3.1.14 pp."/>
                        <w:tag w:val="part_037dbceb45d24aafada14c55393e66d3"/>
                        <w:id w:val="1433006571"/>
                        <w:lock w:val="sdtLocked"/>
                      </w:sdtPr>
                      <w:sdtEndPr/>
                      <w:sdtContent>
                        <w:p w:rsidR="00681ECF" w:rsidRDefault="0078756A">
                          <w:pPr>
                            <w:tabs>
                              <w:tab w:val="left" w:pos="1134"/>
                            </w:tabs>
                            <w:suppressAutoHyphens/>
                            <w:ind w:firstLine="567"/>
                            <w:jc w:val="both"/>
                            <w:rPr>
                              <w:szCs w:val="24"/>
                              <w:lang w:eastAsia="lt-LT"/>
                            </w:rPr>
                          </w:pPr>
                          <w:r>
                            <w:rPr>
                              <w:szCs w:val="24"/>
                              <w:lang w:eastAsia="lt-LT"/>
                            </w:rPr>
                            <w:t>„</w:t>
                          </w:r>
                          <w:sdt>
                            <w:sdtPr>
                              <w:alias w:val="Numeris"/>
                              <w:tag w:val="nr_037dbceb45d24aafada14c55393e66d3"/>
                              <w:id w:val="925154528"/>
                              <w:lock w:val="sdtLocked"/>
                            </w:sdtPr>
                            <w:sdtEndPr/>
                            <w:sdtContent>
                              <w:r>
                                <w:rPr>
                                  <w:szCs w:val="24"/>
                                  <w:lang w:eastAsia="lt-LT"/>
                                </w:rPr>
                                <w:t>2.3.1.14</w:t>
                              </w:r>
                            </w:sdtContent>
                          </w:sdt>
                          <w:r>
                            <w:rPr>
                              <w:szCs w:val="24"/>
                              <w:lang w:eastAsia="lt-LT"/>
                            </w:rPr>
                            <w:t>. vaizdinė medžiaga (nuotraukos, vizualizacijos, maketas ar kt.). Planuojamo objekto santykį su aplinka vaizduojanti medžiaga, statinių su gret</w:t>
                          </w:r>
                          <w:r>
                            <w:rPr>
                              <w:szCs w:val="24"/>
                              <w:lang w:eastAsia="lt-LT"/>
                            </w:rPr>
                            <w:t>ima aplinka vizualizacija arba maketas;“.</w:t>
                          </w:r>
                        </w:p>
                      </w:sdtContent>
                    </w:sdt>
                  </w:sdtContent>
                </w:sdt>
              </w:sdtContent>
            </w:sdt>
            <w:sdt>
              <w:sdtPr>
                <w:alias w:val="12.3 pp."/>
                <w:tag w:val="part_927d926270e746f29f58ed39f4843f87"/>
                <w:id w:val="-1401594156"/>
                <w:lock w:val="sdtLocked"/>
              </w:sdtPr>
              <w:sdtEndPr/>
              <w:sdtContent>
                <w:p w:rsidR="00681ECF" w:rsidRDefault="0078756A">
                  <w:pPr>
                    <w:tabs>
                      <w:tab w:val="left" w:pos="1134"/>
                    </w:tabs>
                    <w:suppressAutoHyphens/>
                    <w:ind w:left="1047" w:hanging="480"/>
                    <w:jc w:val="both"/>
                    <w:rPr>
                      <w:szCs w:val="24"/>
                      <w:lang w:eastAsia="lt-LT"/>
                    </w:rPr>
                  </w:pPr>
                  <w:sdt>
                    <w:sdtPr>
                      <w:alias w:val="Numeris"/>
                      <w:tag w:val="nr_927d926270e746f29f58ed39f4843f87"/>
                      <w:id w:val="46959370"/>
                      <w:lock w:val="sdtLocked"/>
                    </w:sdtPr>
                    <w:sdtEndPr/>
                    <w:sdtContent>
                      <w:r>
                        <w:rPr>
                          <w:szCs w:val="24"/>
                        </w:rPr>
                        <w:t>12.3</w:t>
                      </w:r>
                    </w:sdtContent>
                  </w:sdt>
                  <w:r>
                    <w:rPr>
                      <w:szCs w:val="24"/>
                    </w:rPr>
                    <w:t>.</w:t>
                  </w:r>
                  <w:r>
                    <w:rPr>
                      <w:szCs w:val="24"/>
                    </w:rPr>
                    <w:tab/>
                  </w:r>
                  <w:r>
                    <w:rPr>
                      <w:szCs w:val="24"/>
                      <w:lang w:eastAsia="lt-LT"/>
                    </w:rPr>
                    <w:t xml:space="preserve"> Pakeičiu 8 priedo 3 punktą ir jį išdėstau taip:</w:t>
                  </w:r>
                </w:p>
                <w:sdt>
                  <w:sdtPr>
                    <w:alias w:val="citata"/>
                    <w:tag w:val="part_31ef8b1d6108478aae6d45bf745bba3d"/>
                    <w:id w:val="1607927317"/>
                    <w:lock w:val="sdtLocked"/>
                  </w:sdtPr>
                  <w:sdtEndPr/>
                  <w:sdtContent>
                    <w:sdt>
                      <w:sdtPr>
                        <w:alias w:val="3 p."/>
                        <w:tag w:val="part_9e417f2e2e8c4d8cb265d9f959e5279c"/>
                        <w:id w:val="-971053318"/>
                        <w:lock w:val="sdtLocked"/>
                      </w:sdtPr>
                      <w:sdtEndPr/>
                      <w:sdtContent>
                        <w:p w:rsidR="00681ECF" w:rsidRDefault="0078756A">
                          <w:pPr>
                            <w:tabs>
                              <w:tab w:val="left" w:pos="1134"/>
                            </w:tabs>
                            <w:suppressAutoHyphens/>
                            <w:ind w:firstLine="567"/>
                            <w:jc w:val="both"/>
                            <w:rPr>
                              <w:szCs w:val="24"/>
                              <w:lang w:eastAsia="lt-LT"/>
                            </w:rPr>
                          </w:pPr>
                          <w:r>
                            <w:rPr>
                              <w:szCs w:val="24"/>
                              <w:lang w:eastAsia="lt-LT"/>
                            </w:rPr>
                            <w:t>„</w:t>
                          </w:r>
                          <w:sdt>
                            <w:sdtPr>
                              <w:alias w:val="Numeris"/>
                              <w:tag w:val="nr_9e417f2e2e8c4d8cb265d9f959e5279c"/>
                              <w:id w:val="1855375385"/>
                              <w:lock w:val="sdtLocked"/>
                            </w:sdtPr>
                            <w:sdtEndPr/>
                            <w:sdtContent>
                              <w:r>
                                <w:rPr>
                                  <w:szCs w:val="24"/>
                                  <w:lang w:eastAsia="lt-LT"/>
                                </w:rPr>
                                <w:t>3</w:t>
                              </w:r>
                            </w:sdtContent>
                          </w:sdt>
                          <w:r>
                            <w:rPr>
                              <w:szCs w:val="24"/>
                              <w:lang w:eastAsia="lt-LT"/>
                            </w:rPr>
                            <w:t xml:space="preserve">.  Statinių išdėstymo plano erdviniai duomenys pateikiami šio reglamento </w:t>
                          </w:r>
                          <w:r>
                            <w:rPr>
                              <w:szCs w:val="24"/>
                              <w:lang w:val="en-GB" w:eastAsia="lt-LT"/>
                            </w:rPr>
                            <w:t xml:space="preserve">24 </w:t>
                          </w:r>
                          <w:r>
                            <w:rPr>
                              <w:szCs w:val="24"/>
                              <w:lang w:eastAsia="lt-LT"/>
                            </w:rPr>
                            <w:t>punkte nustatyta tvarka.“</w:t>
                          </w:r>
                        </w:p>
                      </w:sdtContent>
                    </w:sdt>
                  </w:sdtContent>
                </w:sdt>
              </w:sdtContent>
            </w:sdt>
          </w:sdtContent>
        </w:sdt>
        <w:sdt>
          <w:sdtPr>
            <w:alias w:val="13 p."/>
            <w:tag w:val="part_99a902cd03724c5d9961c121558fbaf8"/>
            <w:id w:val="-710574530"/>
            <w:lock w:val="sdtLocked"/>
          </w:sdtPr>
          <w:sdtEndPr/>
          <w:sdtContent>
            <w:p w:rsidR="00681ECF" w:rsidRDefault="0078756A">
              <w:pPr>
                <w:tabs>
                  <w:tab w:val="left" w:pos="993"/>
                </w:tabs>
                <w:suppressAutoHyphens/>
                <w:ind w:firstLine="567"/>
                <w:jc w:val="both"/>
                <w:rPr>
                  <w:szCs w:val="24"/>
                  <w:lang w:eastAsia="lt-LT"/>
                </w:rPr>
              </w:pPr>
              <w:sdt>
                <w:sdtPr>
                  <w:alias w:val="Numeris"/>
                  <w:tag w:val="nr_99a902cd03724c5d9961c121558fbaf8"/>
                  <w:id w:val="-1367665581"/>
                  <w:lock w:val="sdtLocked"/>
                </w:sdtPr>
                <w:sdtEndPr/>
                <w:sdtContent>
                  <w:r>
                    <w:rPr>
                      <w:szCs w:val="24"/>
                    </w:rPr>
                    <w:t>13</w:t>
                  </w:r>
                </w:sdtContent>
              </w:sdt>
              <w:r>
                <w:rPr>
                  <w:szCs w:val="24"/>
                </w:rPr>
                <w:t>.</w:t>
              </w:r>
              <w:r>
                <w:rPr>
                  <w:szCs w:val="24"/>
                </w:rPr>
                <w:tab/>
              </w:r>
              <w:r>
                <w:rPr>
                  <w:szCs w:val="24"/>
                  <w:lang w:eastAsia="lt-LT"/>
                </w:rPr>
                <w:t xml:space="preserve">Pakeičiu 1.79 papunktį, kuriuo </w:t>
              </w:r>
              <w:r>
                <w:rPr>
                  <w:szCs w:val="24"/>
                  <w:lang w:eastAsia="lt-LT"/>
                </w:rPr>
                <w:t>nauja redakcija dėstomas</w:t>
              </w:r>
              <w:r>
                <w:rPr>
                  <w:color w:val="000000"/>
                  <w:szCs w:val="24"/>
                  <w:lang w:eastAsia="lt-LT"/>
                </w:rPr>
                <w:t xml:space="preserve"> 9 priedas:</w:t>
              </w:r>
            </w:p>
            <w:sdt>
              <w:sdtPr>
                <w:alias w:val="13.1 pp."/>
                <w:tag w:val="part_e425151cc5634b90bc1b689d8aba0103"/>
                <w:id w:val="607549644"/>
                <w:lock w:val="sdtLocked"/>
              </w:sdtPr>
              <w:sdtEndPr/>
              <w:sdtContent>
                <w:p w:rsidR="00681ECF" w:rsidRDefault="0078756A">
                  <w:pPr>
                    <w:tabs>
                      <w:tab w:val="left" w:pos="1134"/>
                    </w:tabs>
                    <w:suppressAutoHyphens/>
                    <w:ind w:left="1047" w:hanging="480"/>
                    <w:jc w:val="both"/>
                    <w:rPr>
                      <w:szCs w:val="24"/>
                      <w:lang w:eastAsia="lt-LT"/>
                    </w:rPr>
                  </w:pPr>
                  <w:sdt>
                    <w:sdtPr>
                      <w:alias w:val="Numeris"/>
                      <w:tag w:val="nr_e425151cc5634b90bc1b689d8aba0103"/>
                      <w:id w:val="243306159"/>
                      <w:lock w:val="sdtLocked"/>
                    </w:sdtPr>
                    <w:sdtEndPr/>
                    <w:sdtContent>
                      <w:r>
                        <w:rPr>
                          <w:szCs w:val="24"/>
                        </w:rPr>
                        <w:t>13.1</w:t>
                      </w:r>
                    </w:sdtContent>
                  </w:sdt>
                  <w:r>
                    <w:rPr>
                      <w:szCs w:val="24"/>
                    </w:rPr>
                    <w:t>.</w:t>
                  </w:r>
                  <w:r>
                    <w:rPr>
                      <w:szCs w:val="24"/>
                    </w:rPr>
                    <w:tab/>
                  </w:r>
                  <w:r>
                    <w:rPr>
                      <w:color w:val="000000"/>
                      <w:szCs w:val="24"/>
                      <w:lang w:eastAsia="lt-LT"/>
                    </w:rPr>
                    <w:t xml:space="preserve"> </w:t>
                  </w:r>
                  <w:r>
                    <w:rPr>
                      <w:szCs w:val="24"/>
                      <w:lang w:eastAsia="lt-LT"/>
                    </w:rPr>
                    <w:t xml:space="preserve">Papildau 9 priedą </w:t>
                  </w:r>
                  <w:r>
                    <w:rPr>
                      <w:szCs w:val="24"/>
                      <w:lang w:val="en-GB" w:eastAsia="lt-LT"/>
                    </w:rPr>
                    <w:t xml:space="preserve">5.3.23 </w:t>
                  </w:r>
                  <w:r>
                    <w:rPr>
                      <w:szCs w:val="24"/>
                      <w:lang w:eastAsia="lt-LT"/>
                    </w:rPr>
                    <w:t>papunkčiu ir jį išdėstau taip:</w:t>
                  </w:r>
                </w:p>
                <w:sdt>
                  <w:sdtPr>
                    <w:alias w:val="citata"/>
                    <w:tag w:val="part_4d143e36e3f0460491ba2358f7cb9a49"/>
                    <w:id w:val="-1094327230"/>
                    <w:lock w:val="sdtLocked"/>
                  </w:sdtPr>
                  <w:sdtEndPr/>
                  <w:sdtContent>
                    <w:sdt>
                      <w:sdtPr>
                        <w:alias w:val="5.3.23 pp."/>
                        <w:tag w:val="part_2f55d25a4a064e37b6dda6fb67fbf134"/>
                        <w:id w:val="1315678290"/>
                        <w:lock w:val="sdtLocked"/>
                      </w:sdtPr>
                      <w:sdtEndPr/>
                      <w:sdtContent>
                        <w:p w:rsidR="00681ECF" w:rsidRDefault="0078756A">
                          <w:pPr>
                            <w:tabs>
                              <w:tab w:val="left" w:pos="1134"/>
                            </w:tabs>
                            <w:suppressAutoHyphens/>
                            <w:ind w:firstLine="567"/>
                            <w:jc w:val="both"/>
                            <w:rPr>
                              <w:szCs w:val="24"/>
                              <w:lang w:eastAsia="lt-LT"/>
                            </w:rPr>
                          </w:pPr>
                          <w:r>
                            <w:rPr>
                              <w:szCs w:val="24"/>
                              <w:lang w:eastAsia="lt-LT"/>
                            </w:rPr>
                            <w:t>„</w:t>
                          </w:r>
                          <w:sdt>
                            <w:sdtPr>
                              <w:alias w:val="Numeris"/>
                              <w:tag w:val="nr_2f55d25a4a064e37b6dda6fb67fbf134"/>
                              <w:id w:val="456690822"/>
                              <w:lock w:val="sdtLocked"/>
                            </w:sdtPr>
                            <w:sdtEndPr/>
                            <w:sdtContent>
                              <w:r>
                                <w:rPr>
                                  <w:szCs w:val="24"/>
                                  <w:lang w:val="en-GB" w:eastAsia="lt-LT"/>
                                </w:rPr>
                                <w:t>5.3.23</w:t>
                              </w:r>
                            </w:sdtContent>
                          </w:sdt>
                          <w:r>
                            <w:rPr>
                              <w:szCs w:val="24"/>
                              <w:lang w:val="en-GB" w:eastAsia="lt-LT"/>
                            </w:rPr>
                            <w:t xml:space="preserve">. </w:t>
                          </w:r>
                          <w:r>
                            <w:rPr>
                              <w:color w:val="000000"/>
                              <w:szCs w:val="24"/>
                              <w:shd w:val="clear" w:color="auto" w:fill="FFFFFF"/>
                              <w:lang w:eastAsia="lt-LT"/>
                            </w:rPr>
                            <w:t>Pateikiami duomenys ir skaičiavimai, atliekami vadovaujantis Medienos ir kitų organinių medžiagų iš atsinaujinančių gamtos išteklių pagrindu pag</w:t>
                          </w:r>
                          <w:r>
                            <w:rPr>
                              <w:color w:val="000000"/>
                              <w:szCs w:val="24"/>
                              <w:shd w:val="clear" w:color="auto" w:fill="FFFFFF"/>
                              <w:lang w:eastAsia="lt-LT"/>
                            </w:rPr>
                            <w:t>amintų statybos produktų naudojimo visuomeninės paskirties pastatuose nustatymo metodika.“</w:t>
                          </w:r>
                        </w:p>
                      </w:sdtContent>
                    </w:sdt>
                  </w:sdtContent>
                </w:sdt>
              </w:sdtContent>
            </w:sdt>
            <w:sdt>
              <w:sdtPr>
                <w:alias w:val="13.2 pp."/>
                <w:tag w:val="part_153d486cf5f147b4822a013a5b3f0c99"/>
                <w:id w:val="-438213624"/>
                <w:lock w:val="sdtLocked"/>
              </w:sdtPr>
              <w:sdtEndPr/>
              <w:sdtContent>
                <w:p w:rsidR="00681ECF" w:rsidRDefault="0078756A">
                  <w:pPr>
                    <w:tabs>
                      <w:tab w:val="left" w:pos="1134"/>
                    </w:tabs>
                    <w:suppressAutoHyphens/>
                    <w:ind w:left="1047" w:hanging="480"/>
                    <w:jc w:val="both"/>
                    <w:rPr>
                      <w:szCs w:val="24"/>
                      <w:lang w:eastAsia="lt-LT"/>
                    </w:rPr>
                  </w:pPr>
                  <w:sdt>
                    <w:sdtPr>
                      <w:alias w:val="Numeris"/>
                      <w:tag w:val="nr_153d486cf5f147b4822a013a5b3f0c99"/>
                      <w:id w:val="-1976594546"/>
                      <w:lock w:val="sdtLocked"/>
                    </w:sdtPr>
                    <w:sdtEndPr/>
                    <w:sdtContent>
                      <w:r>
                        <w:rPr>
                          <w:szCs w:val="24"/>
                        </w:rPr>
                        <w:t>13.2</w:t>
                      </w:r>
                    </w:sdtContent>
                  </w:sdt>
                  <w:r>
                    <w:rPr>
                      <w:szCs w:val="24"/>
                    </w:rPr>
                    <w:t>.</w:t>
                  </w:r>
                  <w:r>
                    <w:rPr>
                      <w:szCs w:val="24"/>
                    </w:rPr>
                    <w:tab/>
                  </w:r>
                  <w:r>
                    <w:rPr>
                      <w:szCs w:val="24"/>
                      <w:lang w:eastAsia="lt-LT"/>
                    </w:rPr>
                    <w:t xml:space="preserve"> Pakeičiu 9 priedo 5.7.2 papunktį ir jį išdėstau taip:</w:t>
                  </w:r>
                </w:p>
                <w:sdt>
                  <w:sdtPr>
                    <w:alias w:val="citata"/>
                    <w:tag w:val="part_d46da276847b4adab56e1b29b5f7a499"/>
                    <w:id w:val="-932129402"/>
                    <w:lock w:val="sdtLocked"/>
                  </w:sdtPr>
                  <w:sdtEndPr/>
                  <w:sdtContent>
                    <w:sdt>
                      <w:sdtPr>
                        <w:alias w:val="5.7.2 pp."/>
                        <w:tag w:val="part_e08012a1483b4c848ccf37ed5412e904"/>
                        <w:id w:val="505173579"/>
                        <w:lock w:val="sdtLocked"/>
                      </w:sdtPr>
                      <w:sdtEndPr/>
                      <w:sdtContent>
                        <w:p w:rsidR="00681ECF" w:rsidRDefault="0078756A">
                          <w:pPr>
                            <w:tabs>
                              <w:tab w:val="left" w:pos="1134"/>
                            </w:tabs>
                            <w:suppressAutoHyphens/>
                            <w:ind w:firstLine="567"/>
                            <w:jc w:val="both"/>
                            <w:rPr>
                              <w:szCs w:val="24"/>
                              <w:lang w:eastAsia="lt-LT"/>
                            </w:rPr>
                          </w:pPr>
                          <w:r>
                            <w:rPr>
                              <w:szCs w:val="24"/>
                              <w:lang w:eastAsia="lt-LT"/>
                            </w:rPr>
                            <w:t>„</w:t>
                          </w:r>
                          <w:sdt>
                            <w:sdtPr>
                              <w:alias w:val="Numeris"/>
                              <w:tag w:val="nr_e08012a1483b4c848ccf37ed5412e904"/>
                              <w:id w:val="-1979994734"/>
                              <w:lock w:val="sdtLocked"/>
                            </w:sdtPr>
                            <w:sdtEndPr/>
                            <w:sdtContent>
                              <w:r>
                                <w:rPr>
                                  <w:szCs w:val="24"/>
                                  <w:lang w:eastAsia="lt-LT"/>
                                </w:rPr>
                                <w:t>5.7.2</w:t>
                              </w:r>
                            </w:sdtContent>
                          </w:sdt>
                          <w:r>
                            <w:rPr>
                              <w:szCs w:val="24"/>
                              <w:lang w:eastAsia="lt-LT"/>
                            </w:rPr>
                            <w:t>. teritorijų planavimo dokumento registracijos numeris ir data arba nuoroda į patvirtint</w:t>
                          </w:r>
                          <w:r>
                            <w:rPr>
                              <w:szCs w:val="24"/>
                              <w:lang w:eastAsia="lt-LT"/>
                            </w:rPr>
                            <w:t>ą teritorijų planavimo dokumentą TPDR. Jei teritorijų planavimo dokumentas nėra registruotas minėtose sistemose, pateikiamas</w:t>
                          </w:r>
                          <w:r>
                            <w:rPr>
                              <w:i/>
                              <w:iCs/>
                              <w:szCs w:val="24"/>
                              <w:lang w:eastAsia="lt-LT"/>
                            </w:rPr>
                            <w:t> </w:t>
                          </w:r>
                          <w:r>
                            <w:rPr>
                              <w:szCs w:val="24"/>
                              <w:lang w:eastAsia="lt-LT"/>
                            </w:rPr>
                            <w:t>teritorijų planavimo dokumento aiškinamasis raštas; teritorijų planavimo dokumento pagrindinis brėžinys arba ištrauka iš teritorijų</w:t>
                          </w:r>
                          <w:r>
                            <w:rPr>
                              <w:szCs w:val="24"/>
                              <w:lang w:eastAsia="lt-LT"/>
                            </w:rPr>
                            <w:t xml:space="preserve"> planavimo dokumento pagrindinio brėžinio su pažymėta statybos vieta; teritorijų planavimo dokumentų patvirtinimo dokumentai (kai reikia);“.</w:t>
                          </w:r>
                        </w:p>
                      </w:sdtContent>
                    </w:sdt>
                  </w:sdtContent>
                </w:sdt>
              </w:sdtContent>
            </w:sdt>
            <w:sdt>
              <w:sdtPr>
                <w:alias w:val="13.3 pp."/>
                <w:tag w:val="part_8723cb7cb9a14533b6574e70ec7c57f4"/>
                <w:id w:val="-679047200"/>
                <w:lock w:val="sdtLocked"/>
              </w:sdtPr>
              <w:sdtEndPr/>
              <w:sdtContent>
                <w:p w:rsidR="00681ECF" w:rsidRDefault="0078756A">
                  <w:pPr>
                    <w:tabs>
                      <w:tab w:val="left" w:pos="1134"/>
                    </w:tabs>
                    <w:suppressAutoHyphens/>
                    <w:ind w:left="1047" w:hanging="480"/>
                    <w:jc w:val="both"/>
                    <w:rPr>
                      <w:szCs w:val="24"/>
                      <w:lang w:eastAsia="lt-LT"/>
                    </w:rPr>
                  </w:pPr>
                  <w:sdt>
                    <w:sdtPr>
                      <w:alias w:val="Numeris"/>
                      <w:tag w:val="nr_8723cb7cb9a14533b6574e70ec7c57f4"/>
                      <w:id w:val="-715666945"/>
                      <w:lock w:val="sdtLocked"/>
                    </w:sdtPr>
                    <w:sdtEndPr/>
                    <w:sdtContent>
                      <w:r>
                        <w:rPr>
                          <w:szCs w:val="24"/>
                        </w:rPr>
                        <w:t>13.3</w:t>
                      </w:r>
                    </w:sdtContent>
                  </w:sdt>
                  <w:r>
                    <w:rPr>
                      <w:szCs w:val="24"/>
                    </w:rPr>
                    <w:t>.</w:t>
                  </w:r>
                  <w:r>
                    <w:rPr>
                      <w:szCs w:val="24"/>
                    </w:rPr>
                    <w:tab/>
                  </w:r>
                  <w:r>
                    <w:rPr>
                      <w:szCs w:val="24"/>
                      <w:lang w:eastAsia="lt-LT"/>
                    </w:rPr>
                    <w:t xml:space="preserve"> Pakeičiu 9 priedo 7.</w:t>
                  </w:r>
                  <w:r>
                    <w:rPr>
                      <w:szCs w:val="24"/>
                      <w:lang w:val="en-GB" w:eastAsia="lt-LT"/>
                    </w:rPr>
                    <w:t>6</w:t>
                  </w:r>
                  <w:r>
                    <w:rPr>
                      <w:szCs w:val="24"/>
                      <w:lang w:eastAsia="lt-LT"/>
                    </w:rPr>
                    <w:t xml:space="preserve"> papunktį ir jį išdėstau taip:</w:t>
                  </w:r>
                </w:p>
                <w:sdt>
                  <w:sdtPr>
                    <w:alias w:val="citata"/>
                    <w:tag w:val="part_b7884ad4c8e44ac1838efb45a7e13d01"/>
                    <w:id w:val="1362091792"/>
                    <w:lock w:val="sdtLocked"/>
                  </w:sdtPr>
                  <w:sdtEndPr/>
                  <w:sdtContent>
                    <w:sdt>
                      <w:sdtPr>
                        <w:alias w:val="7.6 pp."/>
                        <w:tag w:val="part_fe7ac5f5e26044aba0b59bb6c98509f3"/>
                        <w:id w:val="-1603333409"/>
                        <w:lock w:val="sdtLocked"/>
                      </w:sdtPr>
                      <w:sdtEndPr/>
                      <w:sdtContent>
                        <w:p w:rsidR="00681ECF" w:rsidRDefault="0078756A">
                          <w:pPr>
                            <w:tabs>
                              <w:tab w:val="left" w:pos="1134"/>
                            </w:tabs>
                            <w:suppressAutoHyphens/>
                            <w:ind w:firstLine="567"/>
                            <w:jc w:val="both"/>
                            <w:rPr>
                              <w:szCs w:val="24"/>
                              <w:lang w:eastAsia="lt-LT"/>
                            </w:rPr>
                          </w:pPr>
                          <w:r>
                            <w:rPr>
                              <w:szCs w:val="24"/>
                              <w:lang w:eastAsia="lt-LT"/>
                            </w:rPr>
                            <w:t>„</w:t>
                          </w:r>
                          <w:sdt>
                            <w:sdtPr>
                              <w:alias w:val="Numeris"/>
                              <w:tag w:val="nr_fe7ac5f5e26044aba0b59bb6c98509f3"/>
                              <w:id w:val="-1329284650"/>
                              <w:lock w:val="sdtLocked"/>
                            </w:sdtPr>
                            <w:sdtEndPr/>
                            <w:sdtContent>
                              <w:r>
                                <w:rPr>
                                  <w:szCs w:val="24"/>
                                  <w:lang w:eastAsia="lt-LT"/>
                                </w:rPr>
                                <w:t>7.6</w:t>
                              </w:r>
                            </w:sdtContent>
                          </w:sdt>
                          <w:r>
                            <w:rPr>
                              <w:szCs w:val="24"/>
                              <w:lang w:eastAsia="lt-LT"/>
                            </w:rPr>
                            <w:t xml:space="preserve">. Statinių išdėstymo plano erdviniai duomenys pateikiami šio reglamento </w:t>
                          </w:r>
                          <w:r>
                            <w:rPr>
                              <w:szCs w:val="24"/>
                              <w:lang w:val="en-GB" w:eastAsia="lt-LT"/>
                            </w:rPr>
                            <w:t xml:space="preserve">24 </w:t>
                          </w:r>
                          <w:r>
                            <w:rPr>
                              <w:szCs w:val="24"/>
                              <w:lang w:eastAsia="lt-LT"/>
                            </w:rPr>
                            <w:t>punkte nustatyta tvarka.;“.</w:t>
                          </w:r>
                        </w:p>
                      </w:sdtContent>
                    </w:sdt>
                  </w:sdtContent>
                </w:sdt>
              </w:sdtContent>
            </w:sdt>
          </w:sdtContent>
        </w:sdt>
        <w:sdt>
          <w:sdtPr>
            <w:alias w:val="14 p."/>
            <w:tag w:val="part_a93f8296f0164e3cb29aff15d1075935"/>
            <w:id w:val="443746720"/>
            <w:lock w:val="sdtLocked"/>
          </w:sdtPr>
          <w:sdtEndPr/>
          <w:sdtContent>
            <w:p w:rsidR="00681ECF" w:rsidRDefault="0078756A">
              <w:pPr>
                <w:tabs>
                  <w:tab w:val="left" w:pos="1134"/>
                </w:tabs>
                <w:suppressAutoHyphens/>
                <w:ind w:firstLine="567"/>
                <w:jc w:val="both"/>
                <w:rPr>
                  <w:szCs w:val="24"/>
                  <w:lang w:eastAsia="lt-LT"/>
                </w:rPr>
              </w:pPr>
              <w:sdt>
                <w:sdtPr>
                  <w:alias w:val="Numeris"/>
                  <w:tag w:val="nr_a93f8296f0164e3cb29aff15d1075935"/>
                  <w:id w:val="2082410669"/>
                  <w:lock w:val="sdtLocked"/>
                </w:sdtPr>
                <w:sdtEndPr/>
                <w:sdtContent>
                  <w:r>
                    <w:rPr>
                      <w:szCs w:val="24"/>
                    </w:rPr>
                    <w:t>14</w:t>
                  </w:r>
                </w:sdtContent>
              </w:sdt>
              <w:r>
                <w:rPr>
                  <w:szCs w:val="24"/>
                </w:rPr>
                <w:t>.</w:t>
              </w:r>
              <w:r>
                <w:rPr>
                  <w:szCs w:val="24"/>
                </w:rPr>
                <w:tab/>
              </w:r>
              <w:r>
                <w:rPr>
                  <w:szCs w:val="24"/>
                  <w:lang w:eastAsia="lt-LT"/>
                </w:rPr>
                <w:t xml:space="preserve">Pakeičiu 1.80 papunktį, kuriuo nauja redakcija dėstomas </w:t>
              </w:r>
              <w:r>
                <w:rPr>
                  <w:color w:val="000000"/>
                  <w:szCs w:val="24"/>
                  <w:lang w:eastAsia="lt-LT"/>
                </w:rPr>
                <w:t>10 priedas:</w:t>
              </w:r>
            </w:p>
            <w:sdt>
              <w:sdtPr>
                <w:alias w:val="14.1 pp."/>
                <w:tag w:val="part_cae6cf548e114a7b8e54c7b2aa74ed70"/>
                <w:id w:val="-247817042"/>
                <w:lock w:val="sdtLocked"/>
              </w:sdtPr>
              <w:sdtEndPr/>
              <w:sdtContent>
                <w:p w:rsidR="00681ECF" w:rsidRDefault="0078756A">
                  <w:pPr>
                    <w:tabs>
                      <w:tab w:val="left" w:pos="1134"/>
                    </w:tabs>
                    <w:suppressAutoHyphens/>
                    <w:ind w:left="567"/>
                    <w:jc w:val="both"/>
                    <w:rPr>
                      <w:szCs w:val="24"/>
                      <w:lang w:eastAsia="lt-LT"/>
                    </w:rPr>
                  </w:pPr>
                  <w:sdt>
                    <w:sdtPr>
                      <w:alias w:val="Numeris"/>
                      <w:tag w:val="nr_cae6cf548e114a7b8e54c7b2aa74ed70"/>
                      <w:id w:val="335272804"/>
                      <w:lock w:val="sdtLocked"/>
                    </w:sdtPr>
                    <w:sdtEndPr/>
                    <w:sdtContent>
                      <w:r>
                        <w:rPr>
                          <w:szCs w:val="24"/>
                          <w:lang w:eastAsia="lt-LT"/>
                        </w:rPr>
                        <w:t>14.1</w:t>
                      </w:r>
                    </w:sdtContent>
                  </w:sdt>
                  <w:r>
                    <w:rPr>
                      <w:szCs w:val="24"/>
                      <w:lang w:eastAsia="lt-LT"/>
                    </w:rPr>
                    <w:t>. Pakeičiu 10 priedo 4.3.8 papunktį ir jį išdėstau taip:</w:t>
                  </w:r>
                </w:p>
                <w:sdt>
                  <w:sdtPr>
                    <w:alias w:val="citata"/>
                    <w:tag w:val="part_dcdb9f17930d4a3ab93d517a36fe8e88"/>
                    <w:id w:val="-1373612702"/>
                    <w:lock w:val="sdtLocked"/>
                  </w:sdtPr>
                  <w:sdtEndPr/>
                  <w:sdtContent>
                    <w:sdt>
                      <w:sdtPr>
                        <w:alias w:val="4.3.8 pp."/>
                        <w:tag w:val="part_c39dc76d6abc40dda834b4e5dca6a3de"/>
                        <w:id w:val="206148385"/>
                        <w:lock w:val="sdtLocked"/>
                      </w:sdtPr>
                      <w:sdtEndPr/>
                      <w:sdtContent>
                        <w:p w:rsidR="00681ECF" w:rsidRDefault="0078756A">
                          <w:pPr>
                            <w:tabs>
                              <w:tab w:val="left" w:pos="1134"/>
                            </w:tabs>
                            <w:suppressAutoHyphens/>
                            <w:ind w:firstLine="567"/>
                            <w:jc w:val="both"/>
                            <w:rPr>
                              <w:szCs w:val="24"/>
                              <w:lang w:eastAsia="lt-LT"/>
                            </w:rPr>
                          </w:pPr>
                          <w:r>
                            <w:rPr>
                              <w:szCs w:val="24"/>
                              <w:lang w:eastAsia="lt-LT"/>
                            </w:rPr>
                            <w:t>„</w:t>
                          </w:r>
                          <w:sdt>
                            <w:sdtPr>
                              <w:alias w:val="Numeris"/>
                              <w:tag w:val="nr_c39dc76d6abc40dda834b4e5dca6a3de"/>
                              <w:id w:val="-264703203"/>
                              <w:lock w:val="sdtLocked"/>
                            </w:sdtPr>
                            <w:sdtEndPr/>
                            <w:sdtContent>
                              <w:r>
                                <w:rPr>
                                  <w:szCs w:val="24"/>
                                  <w:lang w:eastAsia="lt-LT"/>
                                </w:rPr>
                                <w:t>4.3.8</w:t>
                              </w:r>
                            </w:sdtContent>
                          </w:sdt>
                          <w:r>
                            <w:rPr>
                              <w:szCs w:val="24"/>
                              <w:lang w:eastAsia="lt-LT"/>
                            </w:rPr>
                            <w:t>. teritorijų planavimo dokumento registracijos numeris ir data arba nuoroda į teritorijų planavimo dokumentą TPDR. Jei teritorijų planavimo dokumentas neregistruotas minėtose sistemose, pateikiamas</w:t>
                          </w:r>
                          <w:r>
                            <w:rPr>
                              <w:i/>
                              <w:iCs/>
                              <w:szCs w:val="24"/>
                              <w:lang w:eastAsia="lt-LT"/>
                            </w:rPr>
                            <w:t> </w:t>
                          </w:r>
                          <w:r>
                            <w:rPr>
                              <w:szCs w:val="24"/>
                              <w:lang w:eastAsia="lt-LT"/>
                            </w:rPr>
                            <w:t>teritorijų planavimo dokumento aiškinamasis raštas; terito</w:t>
                          </w:r>
                          <w:r>
                            <w:rPr>
                              <w:szCs w:val="24"/>
                              <w:lang w:eastAsia="lt-LT"/>
                            </w:rPr>
                            <w:t>rijų planavimo dokumento pagrindinis brėžinys arba ištrauka iš teritorijų planavimo dokumento pagrindinio brėžinio su pažymėta statybos vieta; teritorijų planavimo dokumentų patvirtinimo dokumentai (kai reikia);“.</w:t>
                          </w:r>
                        </w:p>
                      </w:sdtContent>
                    </w:sdt>
                  </w:sdtContent>
                </w:sdt>
              </w:sdtContent>
            </w:sdt>
          </w:sdtContent>
        </w:sdt>
        <w:sdt>
          <w:sdtPr>
            <w:alias w:val="15 p."/>
            <w:tag w:val="part_deadc646987e4f26a37f5c76a7b6db76"/>
            <w:id w:val="1476721045"/>
            <w:lock w:val="sdtLocked"/>
          </w:sdtPr>
          <w:sdtEndPr/>
          <w:sdtContent>
            <w:p w:rsidR="00681ECF" w:rsidRDefault="0078756A">
              <w:pPr>
                <w:tabs>
                  <w:tab w:val="left" w:pos="993"/>
                </w:tabs>
                <w:suppressAutoHyphens/>
                <w:ind w:firstLine="567"/>
                <w:jc w:val="both"/>
                <w:rPr>
                  <w:szCs w:val="24"/>
                  <w:lang w:eastAsia="lt-LT"/>
                </w:rPr>
              </w:pPr>
              <w:sdt>
                <w:sdtPr>
                  <w:alias w:val="Numeris"/>
                  <w:tag w:val="nr_deadc646987e4f26a37f5c76a7b6db76"/>
                  <w:id w:val="-2012901064"/>
                  <w:lock w:val="sdtLocked"/>
                </w:sdtPr>
                <w:sdtEndPr/>
                <w:sdtContent>
                  <w:r>
                    <w:rPr>
                      <w:szCs w:val="24"/>
                    </w:rPr>
                    <w:t>15</w:t>
                  </w:r>
                </w:sdtContent>
              </w:sdt>
              <w:r>
                <w:rPr>
                  <w:szCs w:val="24"/>
                </w:rPr>
                <w:t>.</w:t>
              </w:r>
              <w:r>
                <w:rPr>
                  <w:szCs w:val="24"/>
                </w:rPr>
                <w:tab/>
              </w:r>
              <w:r>
                <w:rPr>
                  <w:szCs w:val="24"/>
                  <w:lang w:eastAsia="lt-LT"/>
                </w:rPr>
                <w:t>Pakeičiu 1.82 papunktį, kuri</w:t>
              </w:r>
              <w:r>
                <w:rPr>
                  <w:szCs w:val="24"/>
                  <w:lang w:eastAsia="lt-LT"/>
                </w:rPr>
                <w:t xml:space="preserve">uo nauja redakcija dėstomas </w:t>
              </w:r>
              <w:r>
                <w:rPr>
                  <w:color w:val="000000"/>
                  <w:szCs w:val="24"/>
                  <w:lang w:eastAsia="lt-LT"/>
                </w:rPr>
                <w:t>12 priedas:</w:t>
              </w:r>
            </w:p>
            <w:sdt>
              <w:sdtPr>
                <w:alias w:val="15.1 pp."/>
                <w:tag w:val="part_4b207678ae9f4b569b7a3668f73a57dc"/>
                <w:id w:val="1756475911"/>
                <w:lock w:val="sdtLocked"/>
              </w:sdtPr>
              <w:sdtEndPr/>
              <w:sdtContent>
                <w:p w:rsidR="00681ECF" w:rsidRDefault="0078756A">
                  <w:pPr>
                    <w:tabs>
                      <w:tab w:val="left" w:pos="1134"/>
                    </w:tabs>
                    <w:suppressAutoHyphens/>
                    <w:ind w:left="1047" w:hanging="480"/>
                    <w:jc w:val="both"/>
                    <w:rPr>
                      <w:szCs w:val="24"/>
                      <w:lang w:eastAsia="lt-LT"/>
                    </w:rPr>
                  </w:pPr>
                  <w:sdt>
                    <w:sdtPr>
                      <w:alias w:val="Numeris"/>
                      <w:tag w:val="nr_4b207678ae9f4b569b7a3668f73a57dc"/>
                      <w:id w:val="1619644843"/>
                      <w:lock w:val="sdtLocked"/>
                    </w:sdtPr>
                    <w:sdtEndPr/>
                    <w:sdtContent>
                      <w:r>
                        <w:rPr>
                          <w:szCs w:val="24"/>
                        </w:rPr>
                        <w:t>15.1</w:t>
                      </w:r>
                    </w:sdtContent>
                  </w:sdt>
                  <w:r>
                    <w:rPr>
                      <w:szCs w:val="24"/>
                    </w:rPr>
                    <w:t>.</w:t>
                  </w:r>
                  <w:r>
                    <w:rPr>
                      <w:szCs w:val="24"/>
                    </w:rPr>
                    <w:tab/>
                  </w:r>
                  <w:r>
                    <w:rPr>
                      <w:szCs w:val="24"/>
                      <w:lang w:eastAsia="lt-LT"/>
                    </w:rPr>
                    <w:t xml:space="preserve"> Pakeičiu 12 priedo 4.3.17 papunktį ir jį išdėstau taip:</w:t>
                  </w:r>
                </w:p>
                <w:sdt>
                  <w:sdtPr>
                    <w:alias w:val="citata"/>
                    <w:tag w:val="part_94d6d07afdba48d3b0eea331495a0cd8"/>
                    <w:id w:val="70865303"/>
                    <w:lock w:val="sdtLocked"/>
                  </w:sdtPr>
                  <w:sdtEndPr/>
                  <w:sdtContent>
                    <w:sdt>
                      <w:sdtPr>
                        <w:alias w:val="4.3.17 pp."/>
                        <w:tag w:val="part_dacbb76cb83441c9b9661f1759a9bd49"/>
                        <w:id w:val="-2102946950"/>
                        <w:lock w:val="sdtLocked"/>
                      </w:sdtPr>
                      <w:sdtEndPr/>
                      <w:sdtContent>
                        <w:p w:rsidR="00681ECF" w:rsidRDefault="0078756A">
                          <w:pPr>
                            <w:tabs>
                              <w:tab w:val="left" w:pos="1134"/>
                            </w:tabs>
                            <w:suppressAutoHyphens/>
                            <w:ind w:firstLine="567"/>
                            <w:jc w:val="both"/>
                            <w:rPr>
                              <w:szCs w:val="24"/>
                              <w:lang w:eastAsia="lt-LT"/>
                            </w:rPr>
                          </w:pPr>
                          <w:r>
                            <w:rPr>
                              <w:szCs w:val="24"/>
                              <w:lang w:eastAsia="lt-LT"/>
                            </w:rPr>
                            <w:t>„</w:t>
                          </w:r>
                          <w:sdt>
                            <w:sdtPr>
                              <w:alias w:val="Numeris"/>
                              <w:tag w:val="nr_dacbb76cb83441c9b9661f1759a9bd49"/>
                              <w:id w:val="-487245084"/>
                              <w:lock w:val="sdtLocked"/>
                            </w:sdtPr>
                            <w:sdtEndPr/>
                            <w:sdtContent>
                              <w:r>
                                <w:rPr>
                                  <w:szCs w:val="24"/>
                                  <w:lang w:eastAsia="lt-LT"/>
                                </w:rPr>
                                <w:t>4.3.17</w:t>
                              </w:r>
                            </w:sdtContent>
                          </w:sdt>
                          <w:r>
                            <w:rPr>
                              <w:szCs w:val="24"/>
                              <w:lang w:eastAsia="lt-LT"/>
                            </w:rPr>
                            <w:t>. teritorijų planavimo dokumento registracijos numeris ir data arba nuoroda į teritorijų planavimo dokumentą TPDR. Jei teritorijų planavimo do</w:t>
                          </w:r>
                          <w:r>
                            <w:rPr>
                              <w:szCs w:val="24"/>
                              <w:lang w:eastAsia="lt-LT"/>
                            </w:rPr>
                            <w:t>kumentas neregistruotas minėtose sistemose, pateikiamas</w:t>
                          </w:r>
                          <w:r>
                            <w:rPr>
                              <w:i/>
                              <w:iCs/>
                              <w:szCs w:val="24"/>
                              <w:lang w:eastAsia="lt-LT"/>
                            </w:rPr>
                            <w:t> </w:t>
                          </w:r>
                          <w:r>
                            <w:rPr>
                              <w:szCs w:val="24"/>
                              <w:lang w:eastAsia="lt-LT"/>
                            </w:rPr>
                            <w:t>teritorijų planavimo dokumento aiškinamasis raštas; teritorijų planavimo dokumento pagrindinis brėžinys arba ištrauka iš teritorijų planavimo dokumento pagrindinio brėžinio su pažymėta statybos vieta;</w:t>
                          </w:r>
                          <w:r>
                            <w:rPr>
                              <w:szCs w:val="24"/>
                              <w:lang w:eastAsia="lt-LT"/>
                            </w:rPr>
                            <w:t xml:space="preserve"> teritorijų planavimo dokumentų patvirtinimo dokumentai (kai reikia);“.</w:t>
                          </w:r>
                        </w:p>
                      </w:sdtContent>
                    </w:sdt>
                  </w:sdtContent>
                </w:sdt>
              </w:sdtContent>
            </w:sdt>
            <w:sdt>
              <w:sdtPr>
                <w:alias w:val="15.2 pp."/>
                <w:tag w:val="part_da98f14bfa0d46e5aaa72e2e8ea6fb0b"/>
                <w:id w:val="1641996685"/>
                <w:lock w:val="sdtLocked"/>
              </w:sdtPr>
              <w:sdtEndPr/>
              <w:sdtContent>
                <w:p w:rsidR="00681ECF" w:rsidRDefault="0078756A">
                  <w:pPr>
                    <w:tabs>
                      <w:tab w:val="left" w:pos="1134"/>
                    </w:tabs>
                    <w:suppressAutoHyphens/>
                    <w:ind w:left="1047" w:hanging="480"/>
                    <w:jc w:val="both"/>
                    <w:rPr>
                      <w:szCs w:val="24"/>
                      <w:lang w:eastAsia="lt-LT"/>
                    </w:rPr>
                  </w:pPr>
                  <w:sdt>
                    <w:sdtPr>
                      <w:alias w:val="Numeris"/>
                      <w:tag w:val="nr_da98f14bfa0d46e5aaa72e2e8ea6fb0b"/>
                      <w:id w:val="378589348"/>
                      <w:lock w:val="sdtLocked"/>
                    </w:sdtPr>
                    <w:sdtEndPr/>
                    <w:sdtContent>
                      <w:r>
                        <w:rPr>
                          <w:szCs w:val="24"/>
                        </w:rPr>
                        <w:t>15.2</w:t>
                      </w:r>
                    </w:sdtContent>
                  </w:sdt>
                  <w:r>
                    <w:rPr>
                      <w:szCs w:val="24"/>
                    </w:rPr>
                    <w:t>.</w:t>
                  </w:r>
                  <w:r>
                    <w:rPr>
                      <w:szCs w:val="24"/>
                    </w:rPr>
                    <w:tab/>
                  </w:r>
                  <w:r>
                    <w:rPr>
                      <w:szCs w:val="24"/>
                      <w:lang w:eastAsia="lt-LT"/>
                    </w:rPr>
                    <w:t xml:space="preserve"> Pakeičiu 12 priedo 6 punktą ir jį išdėstau taip:</w:t>
                  </w:r>
                </w:p>
                <w:sdt>
                  <w:sdtPr>
                    <w:alias w:val="citata"/>
                    <w:tag w:val="part_4c5e4fe2cea548b8923eb237f5a6072f"/>
                    <w:id w:val="-1591230055"/>
                    <w:lock w:val="sdtLocked"/>
                  </w:sdtPr>
                  <w:sdtEndPr/>
                  <w:sdtContent>
                    <w:sdt>
                      <w:sdtPr>
                        <w:alias w:val="6.2 pp."/>
                        <w:tag w:val="part_1cbd497ca0374998939245daca0374ae"/>
                        <w:id w:val="-1703554073"/>
                        <w:lock w:val="sdtLocked"/>
                      </w:sdtPr>
                      <w:sdtEndPr/>
                      <w:sdtContent>
                        <w:p w:rsidR="00681ECF" w:rsidRDefault="0078756A">
                          <w:pPr>
                            <w:tabs>
                              <w:tab w:val="left" w:pos="1134"/>
                            </w:tabs>
                            <w:suppressAutoHyphens/>
                            <w:ind w:firstLine="567"/>
                            <w:jc w:val="both"/>
                            <w:rPr>
                              <w:szCs w:val="24"/>
                              <w:lang w:eastAsia="lt-LT"/>
                            </w:rPr>
                          </w:pPr>
                          <w:r>
                            <w:rPr>
                              <w:szCs w:val="24"/>
                              <w:lang w:eastAsia="lt-LT"/>
                            </w:rPr>
                            <w:t>„</w:t>
                          </w:r>
                          <w:sdt>
                            <w:sdtPr>
                              <w:alias w:val="Numeris"/>
                              <w:tag w:val="nr_1cbd497ca0374998939245daca0374ae"/>
                              <w:id w:val="2115857715"/>
                              <w:lock w:val="sdtLocked"/>
                            </w:sdtPr>
                            <w:sdtEndPr/>
                            <w:sdtContent>
                              <w:r>
                                <w:rPr>
                                  <w:szCs w:val="24"/>
                                  <w:lang w:eastAsia="lt-LT"/>
                                </w:rPr>
                                <w:t>6.2</w:t>
                              </w:r>
                            </w:sdtContent>
                          </w:sdt>
                          <w:r>
                            <w:rPr>
                              <w:szCs w:val="24"/>
                              <w:lang w:eastAsia="lt-LT"/>
                            </w:rPr>
                            <w:t>.  vaizdinė medžiaga (nuotraukos, vizualizacijos ar kt.). Planuojamo objekto santykį su aplinka vaizduojanti medži</w:t>
                          </w:r>
                          <w:r>
                            <w:rPr>
                              <w:szCs w:val="24"/>
                              <w:lang w:eastAsia="lt-LT"/>
                            </w:rPr>
                            <w:t>aga, statinių su gretima aplinka vizualizacija.“</w:t>
                          </w:r>
                        </w:p>
                      </w:sdtContent>
                    </w:sdt>
                  </w:sdtContent>
                </w:sdt>
              </w:sdtContent>
            </w:sdt>
          </w:sdtContent>
        </w:sdt>
        <w:sdt>
          <w:sdtPr>
            <w:alias w:val="16 p."/>
            <w:tag w:val="part_e7ec4ef369ca4aae8d02956274278f47"/>
            <w:id w:val="79504096"/>
            <w:lock w:val="sdtLocked"/>
          </w:sdtPr>
          <w:sdtEndPr/>
          <w:sdtContent>
            <w:p w:rsidR="00681ECF" w:rsidRDefault="0078756A">
              <w:pPr>
                <w:tabs>
                  <w:tab w:val="left" w:pos="1134"/>
                </w:tabs>
                <w:suppressAutoHyphens/>
                <w:ind w:firstLine="567"/>
                <w:jc w:val="both"/>
                <w:rPr>
                  <w:szCs w:val="24"/>
                  <w:lang w:eastAsia="lt-LT"/>
                </w:rPr>
              </w:pPr>
              <w:sdt>
                <w:sdtPr>
                  <w:alias w:val="Numeris"/>
                  <w:tag w:val="nr_e7ec4ef369ca4aae8d02956274278f47"/>
                  <w:id w:val="922306283"/>
                  <w:lock w:val="sdtLocked"/>
                </w:sdtPr>
                <w:sdtEndPr/>
                <w:sdtContent>
                  <w:r>
                    <w:rPr>
                      <w:szCs w:val="24"/>
                    </w:rPr>
                    <w:t>16</w:t>
                  </w:r>
                </w:sdtContent>
              </w:sdt>
              <w:r>
                <w:rPr>
                  <w:szCs w:val="24"/>
                </w:rPr>
                <w:t>.</w:t>
              </w:r>
              <w:r>
                <w:rPr>
                  <w:szCs w:val="24"/>
                </w:rPr>
                <w:tab/>
              </w:r>
              <w:r>
                <w:rPr>
                  <w:szCs w:val="24"/>
                  <w:lang w:eastAsia="lt-LT"/>
                </w:rPr>
                <w:t xml:space="preserve">Pakeičiu 1.84 papunktį, kuriuo nauja redakcija dėstomas </w:t>
              </w:r>
              <w:r>
                <w:rPr>
                  <w:color w:val="000000"/>
                  <w:szCs w:val="24"/>
                  <w:lang w:eastAsia="lt-LT"/>
                </w:rPr>
                <w:t>13 priedas:</w:t>
              </w:r>
            </w:p>
            <w:sdt>
              <w:sdtPr>
                <w:alias w:val="16.1 pp."/>
                <w:tag w:val="part_9c1dd34811424217b560e7861521b233"/>
                <w:id w:val="1741593079"/>
                <w:lock w:val="sdtLocked"/>
              </w:sdtPr>
              <w:sdtEndPr/>
              <w:sdtContent>
                <w:p w:rsidR="00681ECF" w:rsidRDefault="0078756A">
                  <w:pPr>
                    <w:tabs>
                      <w:tab w:val="left" w:pos="1134"/>
                    </w:tabs>
                    <w:suppressAutoHyphens/>
                    <w:ind w:left="1047" w:hanging="480"/>
                    <w:jc w:val="both"/>
                    <w:rPr>
                      <w:lang w:eastAsia="lt-LT"/>
                    </w:rPr>
                  </w:pPr>
                  <w:sdt>
                    <w:sdtPr>
                      <w:alias w:val="Numeris"/>
                      <w:tag w:val="nr_9c1dd34811424217b560e7861521b233"/>
                      <w:id w:val="16510335"/>
                      <w:lock w:val="sdtLocked"/>
                    </w:sdtPr>
                    <w:sdtEndPr/>
                    <w:sdtContent>
                      <w:r>
                        <w:t>16.1</w:t>
                      </w:r>
                    </w:sdtContent>
                  </w:sdt>
                  <w:r>
                    <w:t>.</w:t>
                  </w:r>
                  <w:r>
                    <w:tab/>
                  </w:r>
                  <w:r>
                    <w:rPr>
                      <w:lang w:eastAsia="lt-LT"/>
                    </w:rPr>
                    <w:t xml:space="preserve"> Pakeičiu 13 priedo 5.1.3.11 papunktį ir jį išdėstau taip:</w:t>
                  </w:r>
                </w:p>
                <w:sdt>
                  <w:sdtPr>
                    <w:alias w:val="citata"/>
                    <w:tag w:val="part_734bfa26d60549e9b76a79436ef92558"/>
                    <w:id w:val="-1060623746"/>
                    <w:lock w:val="sdtLocked"/>
                  </w:sdtPr>
                  <w:sdtEndPr/>
                  <w:sdtContent>
                    <w:sdt>
                      <w:sdtPr>
                        <w:alias w:val="5.1.3.11 pp."/>
                        <w:tag w:val="part_b72cd1791bf64778973e8653ad8292cd"/>
                        <w:id w:val="276757276"/>
                        <w:lock w:val="sdtLocked"/>
                      </w:sdtPr>
                      <w:sdtEndPr/>
                      <w:sdtContent>
                        <w:p w:rsidR="00681ECF" w:rsidRDefault="0078756A">
                          <w:pPr>
                            <w:tabs>
                              <w:tab w:val="left" w:pos="1134"/>
                            </w:tabs>
                            <w:suppressAutoHyphens/>
                            <w:ind w:firstLine="567"/>
                            <w:jc w:val="both"/>
                            <w:rPr>
                              <w:szCs w:val="24"/>
                              <w:lang w:eastAsia="lt-LT"/>
                            </w:rPr>
                          </w:pPr>
                          <w:r>
                            <w:rPr>
                              <w:szCs w:val="24"/>
                              <w:lang w:eastAsia="lt-LT"/>
                            </w:rPr>
                            <w:t>„</w:t>
                          </w:r>
                          <w:sdt>
                            <w:sdtPr>
                              <w:alias w:val="Numeris"/>
                              <w:tag w:val="nr_b72cd1791bf64778973e8653ad8292cd"/>
                              <w:id w:val="-2001570846"/>
                              <w:lock w:val="sdtLocked"/>
                            </w:sdtPr>
                            <w:sdtEndPr/>
                            <w:sdtContent>
                              <w:r>
                                <w:rPr>
                                  <w:szCs w:val="24"/>
                                  <w:lang w:eastAsia="lt-LT"/>
                                </w:rPr>
                                <w:t>5.1.3.11</w:t>
                              </w:r>
                            </w:sdtContent>
                          </w:sdt>
                          <w:r>
                            <w:rPr>
                              <w:szCs w:val="24"/>
                              <w:lang w:eastAsia="lt-LT"/>
                            </w:rPr>
                            <w:t xml:space="preserve">. teritorijų planavimo dokumento registracijos </w:t>
                          </w:r>
                          <w:r>
                            <w:rPr>
                              <w:szCs w:val="24"/>
                              <w:lang w:eastAsia="lt-LT"/>
                            </w:rPr>
                            <w:t>numeris ir data arba nuoroda į teritorijų planavimo dokumentą TPDR. Jei teritorijų planavimo dokumentas neregistruotas minėtose sistemose, pateikiamas</w:t>
                          </w:r>
                          <w:r>
                            <w:rPr>
                              <w:i/>
                              <w:iCs/>
                              <w:szCs w:val="24"/>
                              <w:lang w:eastAsia="lt-LT"/>
                            </w:rPr>
                            <w:t> </w:t>
                          </w:r>
                          <w:r>
                            <w:rPr>
                              <w:szCs w:val="24"/>
                              <w:lang w:eastAsia="lt-LT"/>
                            </w:rPr>
                            <w:t>teritorijų planavimo dokumento aiškinamasis raštas; teritorijų planavimo dokumento pagrindinis brėžinys a</w:t>
                          </w:r>
                          <w:r>
                            <w:rPr>
                              <w:szCs w:val="24"/>
                              <w:lang w:eastAsia="lt-LT"/>
                            </w:rPr>
                            <w:t>rba ištrauka iš teritorijų planavimo dokumento pagrindinio brėžinio su pažymėta statybos vieta; teritorijų planavimo dokumentų patvirtinimo dokumentai (kai reikia);“.</w:t>
                          </w:r>
                        </w:p>
                      </w:sdtContent>
                    </w:sdt>
                  </w:sdtContent>
                </w:sdt>
              </w:sdtContent>
            </w:sdt>
          </w:sdtContent>
        </w:sdt>
        <w:sdt>
          <w:sdtPr>
            <w:alias w:val="17 p."/>
            <w:tag w:val="part_d78086caa8fb4883a92d895a40911d40"/>
            <w:id w:val="-1967499699"/>
            <w:lock w:val="sdtLocked"/>
          </w:sdtPr>
          <w:sdtEndPr/>
          <w:sdtContent>
            <w:p w:rsidR="00681ECF" w:rsidRDefault="0078756A">
              <w:pPr>
                <w:tabs>
                  <w:tab w:val="left" w:pos="1134"/>
                </w:tabs>
                <w:suppressAutoHyphens/>
                <w:ind w:firstLine="567"/>
                <w:jc w:val="both"/>
                <w:rPr>
                  <w:szCs w:val="24"/>
                  <w:lang w:eastAsia="lt-LT"/>
                </w:rPr>
              </w:pPr>
              <w:sdt>
                <w:sdtPr>
                  <w:alias w:val="Numeris"/>
                  <w:tag w:val="nr_d78086caa8fb4883a92d895a40911d40"/>
                  <w:id w:val="899875412"/>
                  <w:lock w:val="sdtLocked"/>
                </w:sdtPr>
                <w:sdtEndPr/>
                <w:sdtContent>
                  <w:r>
                    <w:rPr>
                      <w:szCs w:val="24"/>
                      <w:lang w:eastAsia="lt-LT"/>
                    </w:rPr>
                    <w:t>17</w:t>
                  </w:r>
                </w:sdtContent>
              </w:sdt>
              <w:r>
                <w:rPr>
                  <w:szCs w:val="24"/>
                  <w:lang w:eastAsia="lt-LT"/>
                </w:rPr>
                <w:t xml:space="preserve">. Pakeičiu 1.87 papunktį, kuriuo nauja redakcija dėstomas </w:t>
              </w:r>
              <w:r>
                <w:rPr>
                  <w:color w:val="000000"/>
                  <w:szCs w:val="24"/>
                  <w:lang w:eastAsia="lt-LT"/>
                </w:rPr>
                <w:t>19 priedas:</w:t>
              </w:r>
            </w:p>
            <w:sdt>
              <w:sdtPr>
                <w:alias w:val="17.1 pp."/>
                <w:tag w:val="part_49a207deea7a414cbf3f69b396015882"/>
                <w:id w:val="-1341857195"/>
                <w:lock w:val="sdtLocked"/>
              </w:sdtPr>
              <w:sdtEndPr/>
              <w:sdtContent>
                <w:p w:rsidR="00681ECF" w:rsidRDefault="0078756A">
                  <w:pPr>
                    <w:tabs>
                      <w:tab w:val="left" w:pos="851"/>
                    </w:tabs>
                    <w:ind w:firstLine="567"/>
                    <w:jc w:val="both"/>
                    <w:rPr>
                      <w:lang w:eastAsia="lt-LT"/>
                    </w:rPr>
                  </w:pPr>
                  <w:sdt>
                    <w:sdtPr>
                      <w:alias w:val="Numeris"/>
                      <w:tag w:val="nr_49a207deea7a414cbf3f69b396015882"/>
                      <w:id w:val="-1751180767"/>
                      <w:lock w:val="sdtLocked"/>
                    </w:sdtPr>
                    <w:sdtEndPr/>
                    <w:sdtContent>
                      <w:r>
                        <w:rPr>
                          <w:lang w:eastAsia="lt-LT"/>
                        </w:rPr>
                        <w:t>17.1</w:t>
                      </w:r>
                    </w:sdtContent>
                  </w:sdt>
                  <w:r>
                    <w:rPr>
                      <w:lang w:eastAsia="lt-LT"/>
                    </w:rPr>
                    <w:t>.</w:t>
                  </w:r>
                  <w:r>
                    <w:rPr>
                      <w:lang w:eastAsia="lt-LT"/>
                    </w:rPr>
                    <w:t xml:space="preserve"> Papildau 19 priedo 1 </w:t>
                  </w:r>
                  <w:proofErr w:type="spellStart"/>
                  <w:r>
                    <w:rPr>
                      <w:lang w:eastAsia="lt-LT"/>
                    </w:rPr>
                    <w:t>lentel</w:t>
                  </w:r>
                  <w:proofErr w:type="spellEnd"/>
                  <w:r>
                    <w:rPr>
                      <w:lang w:val="en-GB" w:eastAsia="lt-LT"/>
                    </w:rPr>
                    <w:t>ę</w:t>
                  </w:r>
                  <w:r>
                    <w:rPr>
                      <w:lang w:eastAsia="lt-LT"/>
                    </w:rPr>
                    <w:t xml:space="preserve"> trisdešimt ketvirtąja pastraipa ir ją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3"/>
                    <w:gridCol w:w="4510"/>
                    <w:gridCol w:w="684"/>
                    <w:gridCol w:w="3510"/>
                  </w:tblGrid>
                  <w:tr w:rsidR="00681ECF">
                    <w:tc>
                      <w:tcPr>
                        <w:tcW w:w="439" w:type="pct"/>
                      </w:tcPr>
                      <w:p w:rsidR="00681ECF" w:rsidRDefault="0078756A">
                        <w:pPr>
                          <w:widowControl w:val="0"/>
                          <w:suppressAutoHyphens/>
                          <w:jc w:val="both"/>
                          <w:rPr>
                            <w:bCs/>
                            <w:szCs w:val="24"/>
                            <w:lang w:eastAsia="lt-LT"/>
                          </w:rPr>
                        </w:pPr>
                        <w:r>
                          <w:rPr>
                            <w:bCs/>
                            <w:szCs w:val="24"/>
                            <w:lang w:eastAsia="lt-LT"/>
                          </w:rPr>
                          <w:t>„</w:t>
                        </w:r>
                        <w:r>
                          <w:rPr>
                            <w:bCs/>
                            <w:szCs w:val="24"/>
                            <w:lang w:val="en-GB" w:eastAsia="lt-LT"/>
                          </w:rPr>
                          <w:t>5.3.23</w:t>
                        </w:r>
                      </w:p>
                    </w:tc>
                    <w:tc>
                      <w:tcPr>
                        <w:tcW w:w="2356" w:type="pct"/>
                      </w:tcPr>
                      <w:p w:rsidR="00681ECF" w:rsidRDefault="0078756A">
                        <w:pPr>
                          <w:widowControl w:val="0"/>
                          <w:suppressAutoHyphens/>
                          <w:jc w:val="both"/>
                          <w:rPr>
                            <w:bCs/>
                            <w:szCs w:val="24"/>
                            <w:lang w:eastAsia="lt-LT"/>
                          </w:rPr>
                        </w:pPr>
                        <w:r>
                          <w:rPr>
                            <w:bCs/>
                            <w:color w:val="000000"/>
                            <w:szCs w:val="24"/>
                            <w:shd w:val="clear" w:color="auto" w:fill="FFFFFF"/>
                            <w:lang w:eastAsia="lt-LT"/>
                          </w:rPr>
                          <w:t>Pateikiami duomenys ir skaičiavimai, atliekami vadovaujantis Medienos ir kitų organinių medžiagų iš atsinaujinančių gamtos išteklių pagrindu pagamintų statybos produ</w:t>
                        </w:r>
                        <w:r>
                          <w:rPr>
                            <w:bCs/>
                            <w:color w:val="000000"/>
                            <w:szCs w:val="24"/>
                            <w:shd w:val="clear" w:color="auto" w:fill="FFFFFF"/>
                            <w:lang w:eastAsia="lt-LT"/>
                          </w:rPr>
                          <w:t>ktų naudojimo visuomeninės paskirties pastatuose nustatymo metodika</w:t>
                        </w:r>
                      </w:p>
                    </w:tc>
                    <w:tc>
                      <w:tcPr>
                        <w:tcW w:w="369" w:type="pct"/>
                      </w:tcPr>
                      <w:p w:rsidR="00681ECF" w:rsidRDefault="0078756A">
                        <w:pPr>
                          <w:widowControl w:val="0"/>
                          <w:suppressAutoHyphens/>
                          <w:jc w:val="both"/>
                          <w:rPr>
                            <w:bCs/>
                            <w:szCs w:val="24"/>
                            <w:lang w:eastAsia="lt-LT"/>
                          </w:rPr>
                        </w:pPr>
                        <w:r>
                          <w:rPr>
                            <w:bCs/>
                            <w:szCs w:val="24"/>
                            <w:lang w:eastAsia="lt-LT"/>
                          </w:rPr>
                          <w:t>S“</w:t>
                        </w:r>
                      </w:p>
                    </w:tc>
                    <w:tc>
                      <w:tcPr>
                        <w:tcW w:w="1836" w:type="pct"/>
                      </w:tcPr>
                      <w:p w:rsidR="00681ECF" w:rsidRDefault="00681ECF">
                        <w:pPr>
                          <w:widowControl w:val="0"/>
                          <w:suppressAutoHyphens/>
                          <w:jc w:val="both"/>
                          <w:rPr>
                            <w:bCs/>
                            <w:szCs w:val="24"/>
                            <w:lang w:eastAsia="lt-LT"/>
                          </w:rPr>
                        </w:pPr>
                      </w:p>
                    </w:tc>
                  </w:tr>
                </w:tbl>
                <w:p w:rsidR="00681ECF" w:rsidRDefault="0078756A">
                  <w:pPr>
                    <w:tabs>
                      <w:tab w:val="left" w:pos="851"/>
                    </w:tabs>
                    <w:ind w:firstLine="567"/>
                    <w:jc w:val="both"/>
                    <w:rPr>
                      <w:szCs w:val="24"/>
                      <w:lang w:eastAsia="lt-LT"/>
                    </w:rPr>
                  </w:pPr>
                </w:p>
              </w:sdtContent>
            </w:sdt>
            <w:sdt>
              <w:sdtPr>
                <w:alias w:val="17.2 pp."/>
                <w:tag w:val="part_fa6708bb5544469a8c735dfde6449214"/>
                <w:id w:val="495848722"/>
                <w:lock w:val="sdtLocked"/>
              </w:sdtPr>
              <w:sdtEndPr/>
              <w:sdtContent>
                <w:p w:rsidR="00681ECF" w:rsidRDefault="0078756A">
                  <w:pPr>
                    <w:tabs>
                      <w:tab w:val="left" w:pos="851"/>
                    </w:tabs>
                    <w:ind w:firstLine="567"/>
                    <w:jc w:val="both"/>
                    <w:rPr>
                      <w:szCs w:val="24"/>
                      <w:lang w:eastAsia="lt-LT"/>
                    </w:rPr>
                  </w:pPr>
                  <w:sdt>
                    <w:sdtPr>
                      <w:alias w:val="Numeris"/>
                      <w:tag w:val="nr_fa6708bb5544469a8c735dfde6449214"/>
                      <w:id w:val="796568030"/>
                      <w:lock w:val="sdtLocked"/>
                    </w:sdtPr>
                    <w:sdtEndPr/>
                    <w:sdtContent>
                      <w:r>
                        <w:rPr>
                          <w:szCs w:val="24"/>
                          <w:lang w:val="en-GB" w:eastAsia="lt-LT"/>
                        </w:rPr>
                        <w:t>17.2</w:t>
                      </w:r>
                    </w:sdtContent>
                  </w:sdt>
                  <w:r>
                    <w:rPr>
                      <w:szCs w:val="24"/>
                      <w:lang w:val="en-GB" w:eastAsia="lt-LT"/>
                    </w:rPr>
                    <w:t xml:space="preserve">. </w:t>
                  </w:r>
                  <w:r>
                    <w:rPr>
                      <w:szCs w:val="24"/>
                      <w:lang w:eastAsia="lt-LT"/>
                    </w:rPr>
                    <w:t>Pakeičiu 19 priedo 4 lentelės trečiąją pastraipą ir ją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4536"/>
                    <w:gridCol w:w="710"/>
                    <w:gridCol w:w="3535"/>
                  </w:tblGrid>
                  <w:tr w:rsidR="00681ECF">
                    <w:tc>
                      <w:tcPr>
                        <w:tcW w:w="439" w:type="pct"/>
                      </w:tcPr>
                      <w:p w:rsidR="00681ECF" w:rsidRDefault="0078756A">
                        <w:pPr>
                          <w:widowControl w:val="0"/>
                          <w:suppressAutoHyphens/>
                          <w:jc w:val="both"/>
                          <w:rPr>
                            <w:bCs/>
                            <w:szCs w:val="24"/>
                            <w:lang w:eastAsia="lt-LT"/>
                          </w:rPr>
                        </w:pPr>
                        <w:r>
                          <w:rPr>
                            <w:bCs/>
                            <w:szCs w:val="24"/>
                            <w:lang w:eastAsia="lt-LT"/>
                          </w:rPr>
                          <w:t>„9.1.2</w:t>
                        </w:r>
                      </w:p>
                    </w:tc>
                    <w:tc>
                      <w:tcPr>
                        <w:tcW w:w="2356" w:type="pct"/>
                      </w:tcPr>
                      <w:p w:rsidR="00681ECF" w:rsidRDefault="0078756A">
                        <w:pPr>
                          <w:widowControl w:val="0"/>
                          <w:suppressAutoHyphens/>
                          <w:jc w:val="both"/>
                          <w:rPr>
                            <w:bCs/>
                            <w:szCs w:val="24"/>
                            <w:lang w:eastAsia="lt-LT"/>
                          </w:rPr>
                        </w:pPr>
                        <w:r>
                          <w:rPr>
                            <w:szCs w:val="24"/>
                            <w:lang w:eastAsia="lt-LT"/>
                          </w:rPr>
                          <w:t>laikančiųjų ir atitvarų konstrukcijų principinis parinkimas statiniui: pamatai, vertikaliųjų (k</w:t>
                        </w:r>
                        <w:r>
                          <w:rPr>
                            <w:szCs w:val="24"/>
                            <w:lang w:eastAsia="lt-LT"/>
                          </w:rPr>
                          <w:t>olonų, sienų ir kt.) ir horizontaliųjų (perdangų, sijų, santvarų ar kt.) konstrukcinių elementų tipai, medžiagos ir kt. sprendiniai, stogo konstrukcijos (ilginiai, profiliuotasis paklotas ir pan.)</w:t>
                        </w:r>
                      </w:p>
                    </w:tc>
                    <w:tc>
                      <w:tcPr>
                        <w:tcW w:w="369" w:type="pct"/>
                      </w:tcPr>
                      <w:p w:rsidR="00681ECF" w:rsidRDefault="0078756A">
                        <w:pPr>
                          <w:widowControl w:val="0"/>
                          <w:suppressAutoHyphens/>
                          <w:jc w:val="both"/>
                          <w:rPr>
                            <w:bCs/>
                            <w:szCs w:val="24"/>
                            <w:lang w:eastAsia="lt-LT"/>
                          </w:rPr>
                        </w:pPr>
                        <w:r>
                          <w:rPr>
                            <w:bCs/>
                            <w:szCs w:val="24"/>
                            <w:lang w:eastAsia="lt-LT"/>
                          </w:rPr>
                          <w:t>A</w:t>
                        </w:r>
                      </w:p>
                    </w:tc>
                    <w:tc>
                      <w:tcPr>
                        <w:tcW w:w="1836" w:type="pct"/>
                      </w:tcPr>
                      <w:p w:rsidR="00681ECF" w:rsidRDefault="0078756A">
                        <w:pPr>
                          <w:widowControl w:val="0"/>
                          <w:suppressAutoHyphens/>
                          <w:jc w:val="both"/>
                          <w:rPr>
                            <w:b/>
                            <w:szCs w:val="24"/>
                            <w:lang w:eastAsia="lt-LT"/>
                          </w:rPr>
                        </w:pPr>
                        <w:r>
                          <w:rPr>
                            <w:bCs/>
                            <w:szCs w:val="24"/>
                            <w:lang w:eastAsia="lt-LT"/>
                          </w:rPr>
                          <w:t>Pagal projektinius sprendinius pagrindžiančius skaičiavim</w:t>
                        </w:r>
                        <w:r>
                          <w:rPr>
                            <w:bCs/>
                            <w:szCs w:val="24"/>
                            <w:lang w:eastAsia="lt-LT"/>
                          </w:rPr>
                          <w:t>us</w:t>
                        </w:r>
                        <w:r>
                          <w:rPr>
                            <w:b/>
                            <w:szCs w:val="24"/>
                            <w:lang w:eastAsia="lt-LT"/>
                          </w:rPr>
                          <w:t>.</w:t>
                        </w:r>
                      </w:p>
                      <w:p w:rsidR="00681ECF" w:rsidRDefault="00681ECF">
                        <w:pPr>
                          <w:widowControl w:val="0"/>
                          <w:suppressAutoHyphens/>
                          <w:jc w:val="both"/>
                          <w:rPr>
                            <w:b/>
                            <w:szCs w:val="24"/>
                            <w:lang w:eastAsia="lt-LT"/>
                          </w:rPr>
                        </w:pPr>
                      </w:p>
                      <w:p w:rsidR="00681ECF" w:rsidRDefault="0078756A">
                        <w:pPr>
                          <w:widowControl w:val="0"/>
                          <w:suppressAutoHyphens/>
                          <w:jc w:val="both"/>
                          <w:rPr>
                            <w:bCs/>
                            <w:szCs w:val="24"/>
                            <w:lang w:eastAsia="lt-LT"/>
                          </w:rPr>
                        </w:pPr>
                        <w:r>
                          <w:rPr>
                            <w:bCs/>
                            <w:szCs w:val="24"/>
                            <w:lang w:eastAsia="lt-LT"/>
                          </w:rPr>
                          <w:t>Kai projekte numatoma įrengti išorinę vėdinamą termoizoliacinę sistemą,</w:t>
                        </w:r>
                        <w:r>
                          <w:rPr>
                            <w:b/>
                            <w:szCs w:val="24"/>
                            <w:lang w:eastAsia="lt-LT"/>
                          </w:rPr>
                          <w:t xml:space="preserve"> </w:t>
                        </w:r>
                        <w:r>
                          <w:rPr>
                            <w:bCs/>
                            <w:szCs w:val="24"/>
                            <w:lang w:eastAsia="lt-LT"/>
                          </w:rPr>
                          <w:t xml:space="preserve">kurią pagal STR 2.04.01:2018 [5.53] reikalavimus galima naudoti tik atlikus </w:t>
                        </w:r>
                        <w:r>
                          <w:rPr>
                            <w:bCs/>
                            <w:color w:val="000000"/>
                            <w:szCs w:val="24"/>
                            <w:lang w:eastAsia="lt-LT"/>
                          </w:rPr>
                          <w:t xml:space="preserve">statinio projekto ekspertizę, tikrinama atsižvelgiant </w:t>
                        </w:r>
                        <w:r>
                          <w:rPr>
                            <w:bCs/>
                            <w:szCs w:val="24"/>
                            <w:lang w:eastAsia="lt-LT"/>
                          </w:rPr>
                          <w:t xml:space="preserve">į </w:t>
                        </w:r>
                        <w:r>
                          <w:rPr>
                            <w:bCs/>
                            <w:color w:val="000000"/>
                            <w:szCs w:val="24"/>
                            <w:lang w:eastAsia="lt-LT"/>
                          </w:rPr>
                          <w:t>vėdinamos sistemos projektinius sprendinius pag</w:t>
                        </w:r>
                        <w:r>
                          <w:rPr>
                            <w:bCs/>
                            <w:color w:val="000000"/>
                            <w:szCs w:val="24"/>
                            <w:lang w:eastAsia="lt-LT"/>
                          </w:rPr>
                          <w:t xml:space="preserve">rindžiančius skaičiavimus ir (ar) bandymų rezultatus, </w:t>
                        </w:r>
                        <w:r>
                          <w:rPr>
                            <w:bCs/>
                            <w:szCs w:val="24"/>
                            <w:lang w:eastAsia="lt-LT"/>
                          </w:rPr>
                          <w:t xml:space="preserve">STR 2.04.01:2018 [5.53] </w:t>
                        </w:r>
                        <w:r>
                          <w:rPr>
                            <w:bCs/>
                            <w:color w:val="000000"/>
                            <w:szCs w:val="24"/>
                            <w:lang w:eastAsia="lt-LT"/>
                          </w:rPr>
                          <w:t>nurodytą išvadą dėl vėdinamos sistemos tinkamumo naudoti, jei ji parengta</w:t>
                        </w:r>
                        <w:r>
                          <w:rPr>
                            <w:bCs/>
                            <w:szCs w:val="24"/>
                            <w:lang w:eastAsia="lt-LT"/>
                          </w:rPr>
                          <w:t>“.</w:t>
                        </w:r>
                      </w:p>
                    </w:tc>
                  </w:tr>
                </w:tbl>
                <w:p w:rsidR="00681ECF" w:rsidRDefault="0078756A">
                  <w:pPr>
                    <w:tabs>
                      <w:tab w:val="left" w:pos="851"/>
                    </w:tabs>
                    <w:suppressAutoHyphens/>
                    <w:jc w:val="both"/>
                    <w:rPr>
                      <w:szCs w:val="24"/>
                      <w:lang w:eastAsia="lt-LT"/>
                    </w:rPr>
                  </w:pPr>
                </w:p>
              </w:sdtContent>
            </w:sdt>
            <w:sdt>
              <w:sdtPr>
                <w:alias w:val="17.3 pp."/>
                <w:tag w:val="part_2a0b70dc6750421cbb9359b6a7166e97"/>
                <w:id w:val="1703823063"/>
                <w:lock w:val="sdtLocked"/>
              </w:sdtPr>
              <w:sdtEndPr/>
              <w:sdtContent>
                <w:p w:rsidR="00681ECF" w:rsidRDefault="0078756A">
                  <w:pPr>
                    <w:tabs>
                      <w:tab w:val="left" w:pos="851"/>
                    </w:tabs>
                    <w:ind w:left="720" w:firstLine="567"/>
                    <w:jc w:val="both"/>
                  </w:pPr>
                  <w:sdt>
                    <w:sdtPr>
                      <w:alias w:val="Numeris"/>
                      <w:tag w:val="nr_2a0b70dc6750421cbb9359b6a7166e97"/>
                      <w:id w:val="-1267376107"/>
                      <w:lock w:val="sdtLocked"/>
                    </w:sdtPr>
                    <w:sdtEndPr/>
                    <w:sdtContent>
                      <w:r>
                        <w:rPr>
                          <w:szCs w:val="24"/>
                          <w:lang w:val="en-GB" w:eastAsia="lt-LT"/>
                        </w:rPr>
                        <w:t>17.3</w:t>
                      </w:r>
                    </w:sdtContent>
                  </w:sdt>
                  <w:r>
                    <w:rPr>
                      <w:szCs w:val="24"/>
                      <w:lang w:val="en-GB" w:eastAsia="lt-LT"/>
                    </w:rPr>
                    <w:t xml:space="preserve">. </w:t>
                  </w:r>
                  <w:r>
                    <w:rPr>
                      <w:szCs w:val="24"/>
                      <w:lang w:eastAsia="lt-LT"/>
                    </w:rPr>
                    <w:t>Pakeičiu 19 priedo 4 lentelės ketvirtąją pastraipą ir ją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4536"/>
                    <w:gridCol w:w="710"/>
                    <w:gridCol w:w="3535"/>
                  </w:tblGrid>
                  <w:tr w:rsidR="00681ECF">
                    <w:tc>
                      <w:tcPr>
                        <w:tcW w:w="439" w:type="pct"/>
                      </w:tcPr>
                      <w:p w:rsidR="00681ECF" w:rsidRDefault="0078756A">
                        <w:pPr>
                          <w:widowControl w:val="0"/>
                          <w:suppressAutoHyphens/>
                          <w:jc w:val="both"/>
                          <w:rPr>
                            <w:bCs/>
                            <w:szCs w:val="24"/>
                            <w:lang w:eastAsia="lt-LT"/>
                          </w:rPr>
                        </w:pPr>
                        <w:r>
                          <w:rPr>
                            <w:bCs/>
                            <w:szCs w:val="24"/>
                            <w:lang w:eastAsia="lt-LT"/>
                          </w:rPr>
                          <w:t>„</w:t>
                        </w:r>
                        <w:r>
                          <w:rPr>
                            <w:color w:val="000000"/>
                            <w:szCs w:val="24"/>
                            <w:lang w:eastAsia="lt-LT"/>
                          </w:rPr>
                          <w:t>9.1.3</w:t>
                        </w:r>
                      </w:p>
                    </w:tc>
                    <w:tc>
                      <w:tcPr>
                        <w:tcW w:w="2356" w:type="pct"/>
                      </w:tcPr>
                      <w:p w:rsidR="00681ECF" w:rsidRDefault="0078756A">
                        <w:pPr>
                          <w:widowControl w:val="0"/>
                          <w:suppressAutoHyphens/>
                          <w:jc w:val="both"/>
                          <w:rPr>
                            <w:bCs/>
                            <w:szCs w:val="24"/>
                            <w:lang w:eastAsia="lt-LT"/>
                          </w:rPr>
                        </w:pPr>
                        <w:r>
                          <w:rPr>
                            <w:szCs w:val="24"/>
                            <w:lang w:eastAsia="lt-LT"/>
                          </w:rPr>
                          <w:t xml:space="preserve">projekto </w:t>
                        </w:r>
                        <w:r>
                          <w:rPr>
                            <w:szCs w:val="24"/>
                            <w:lang w:eastAsia="lt-LT"/>
                          </w:rPr>
                          <w:t>sprendinių dokumentai naujos laidos rengimo atveju – aprašyti esminius ir neesminius pakeitimus (lyginant su ankstesne projekto sprendinių dokumentų laida), nurodyti dokumentus, pagal kuriuos keičiamas projektas</w:t>
                        </w:r>
                      </w:p>
                    </w:tc>
                    <w:tc>
                      <w:tcPr>
                        <w:tcW w:w="369" w:type="pct"/>
                      </w:tcPr>
                      <w:p w:rsidR="00681ECF" w:rsidRDefault="0078756A">
                        <w:pPr>
                          <w:widowControl w:val="0"/>
                          <w:suppressAutoHyphens/>
                          <w:jc w:val="both"/>
                          <w:rPr>
                            <w:bCs/>
                            <w:szCs w:val="24"/>
                            <w:lang w:eastAsia="lt-LT"/>
                          </w:rPr>
                        </w:pPr>
                        <w:r>
                          <w:rPr>
                            <w:bCs/>
                            <w:szCs w:val="24"/>
                            <w:lang w:eastAsia="lt-LT"/>
                          </w:rPr>
                          <w:t>A“</w:t>
                        </w:r>
                      </w:p>
                    </w:tc>
                    <w:tc>
                      <w:tcPr>
                        <w:tcW w:w="1836" w:type="pct"/>
                      </w:tcPr>
                      <w:p w:rsidR="00681ECF" w:rsidRDefault="00681ECF">
                        <w:pPr>
                          <w:widowControl w:val="0"/>
                          <w:suppressAutoHyphens/>
                          <w:jc w:val="both"/>
                          <w:rPr>
                            <w:bCs/>
                            <w:szCs w:val="24"/>
                            <w:lang w:eastAsia="lt-LT"/>
                          </w:rPr>
                        </w:pPr>
                      </w:p>
                    </w:tc>
                  </w:tr>
                </w:tbl>
                <w:p w:rsidR="00681ECF" w:rsidRDefault="0078756A">
                  <w:pPr>
                    <w:tabs>
                      <w:tab w:val="left" w:pos="851"/>
                    </w:tabs>
                    <w:suppressAutoHyphens/>
                    <w:jc w:val="both"/>
                    <w:rPr>
                      <w:szCs w:val="24"/>
                      <w:lang w:eastAsia="lt-LT"/>
                    </w:rPr>
                  </w:pPr>
                </w:p>
              </w:sdtContent>
            </w:sdt>
            <w:sdt>
              <w:sdtPr>
                <w:alias w:val="17.4 pp."/>
                <w:tag w:val="part_9813d167564e4cec8bd0e7cc6872b83b"/>
                <w:id w:val="-1440983319"/>
                <w:lock w:val="sdtLocked"/>
              </w:sdtPr>
              <w:sdtEndPr/>
              <w:sdtContent>
                <w:p w:rsidR="00681ECF" w:rsidRDefault="0078756A">
                  <w:pPr>
                    <w:tabs>
                      <w:tab w:val="left" w:pos="1134"/>
                    </w:tabs>
                    <w:suppressAutoHyphens/>
                    <w:ind w:firstLine="567"/>
                    <w:jc w:val="both"/>
                    <w:rPr>
                      <w:lang w:eastAsia="lt-LT"/>
                    </w:rPr>
                  </w:pPr>
                  <w:sdt>
                    <w:sdtPr>
                      <w:alias w:val="Numeris"/>
                      <w:tag w:val="nr_9813d167564e4cec8bd0e7cc6872b83b"/>
                      <w:id w:val="144181204"/>
                      <w:lock w:val="sdtLocked"/>
                    </w:sdtPr>
                    <w:sdtEndPr/>
                    <w:sdtContent>
                      <w:r>
                        <w:rPr>
                          <w:lang w:eastAsia="lt-LT"/>
                        </w:rPr>
                        <w:t>17.4</w:t>
                      </w:r>
                    </w:sdtContent>
                  </w:sdt>
                  <w:r>
                    <w:rPr>
                      <w:lang w:eastAsia="lt-LT"/>
                    </w:rPr>
                    <w:t>. Pakeičiu 19 priedo 4 lentelė</w:t>
                  </w:r>
                  <w:r>
                    <w:rPr>
                      <w:lang w:eastAsia="lt-LT"/>
                    </w:rPr>
                    <w:t>s aštuonioliktąją pastraipą ir ją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4536"/>
                    <w:gridCol w:w="710"/>
                    <w:gridCol w:w="3535"/>
                  </w:tblGrid>
                  <w:tr w:rsidR="00681ECF">
                    <w:tc>
                      <w:tcPr>
                        <w:tcW w:w="439" w:type="pct"/>
                      </w:tcPr>
                      <w:p w:rsidR="00681ECF" w:rsidRDefault="0078756A">
                        <w:pPr>
                          <w:widowControl w:val="0"/>
                          <w:suppressAutoHyphens/>
                          <w:jc w:val="both"/>
                          <w:rPr>
                            <w:bCs/>
                            <w:szCs w:val="24"/>
                            <w:lang w:eastAsia="lt-LT"/>
                          </w:rPr>
                        </w:pPr>
                        <w:r>
                          <w:rPr>
                            <w:bCs/>
                            <w:szCs w:val="24"/>
                            <w:lang w:eastAsia="lt-LT"/>
                          </w:rPr>
                          <w:t>„9.2.3</w:t>
                        </w:r>
                      </w:p>
                    </w:tc>
                    <w:tc>
                      <w:tcPr>
                        <w:tcW w:w="2356" w:type="pct"/>
                      </w:tcPr>
                      <w:p w:rsidR="00681ECF" w:rsidRDefault="0078756A">
                        <w:pPr>
                          <w:widowControl w:val="0"/>
                          <w:suppressAutoHyphens/>
                          <w:jc w:val="both"/>
                          <w:rPr>
                            <w:bCs/>
                            <w:szCs w:val="24"/>
                            <w:lang w:eastAsia="lt-LT"/>
                          </w:rPr>
                        </w:pPr>
                        <w:r>
                          <w:rPr>
                            <w:szCs w:val="24"/>
                            <w:lang w:eastAsia="lt-LT"/>
                          </w:rPr>
                          <w:t>reikalavimai statybos produktams (gaminiams ir medžiagoms): mūro, gelžbetonio, metalo, medienos gaminiams, armatūrai, betonui, skiediniui, juos gaminti naudojamoms medžiagoms, hidroizoliacijos, šiltin</w:t>
                        </w:r>
                        <w:r>
                          <w:rPr>
                            <w:szCs w:val="24"/>
                            <w:lang w:eastAsia="lt-LT"/>
                          </w:rPr>
                          <w:t>imo ir kitiems gaminiams. Reikalavimai statybos produktams pateikiami su nuoroda į tiems produktams reikalavimus keliančius normatyvinius dokumentus</w:t>
                        </w:r>
                      </w:p>
                    </w:tc>
                    <w:tc>
                      <w:tcPr>
                        <w:tcW w:w="369" w:type="pct"/>
                      </w:tcPr>
                      <w:p w:rsidR="00681ECF" w:rsidRDefault="0078756A">
                        <w:pPr>
                          <w:widowControl w:val="0"/>
                          <w:suppressAutoHyphens/>
                          <w:jc w:val="both"/>
                          <w:rPr>
                            <w:bCs/>
                            <w:szCs w:val="24"/>
                            <w:lang w:eastAsia="lt-LT"/>
                          </w:rPr>
                        </w:pPr>
                        <w:r>
                          <w:rPr>
                            <w:bCs/>
                            <w:szCs w:val="24"/>
                            <w:lang w:eastAsia="lt-LT"/>
                          </w:rPr>
                          <w:t>A</w:t>
                        </w:r>
                      </w:p>
                    </w:tc>
                    <w:tc>
                      <w:tcPr>
                        <w:tcW w:w="1836" w:type="pct"/>
                      </w:tcPr>
                      <w:p w:rsidR="00681ECF" w:rsidRDefault="0078756A">
                        <w:pPr>
                          <w:widowControl w:val="0"/>
                          <w:suppressAutoHyphens/>
                          <w:jc w:val="both"/>
                          <w:rPr>
                            <w:bCs/>
                            <w:szCs w:val="24"/>
                            <w:lang w:eastAsia="lt-LT"/>
                          </w:rPr>
                        </w:pPr>
                        <w:r>
                          <w:rPr>
                            <w:bCs/>
                            <w:szCs w:val="24"/>
                            <w:lang w:eastAsia="lt-LT"/>
                          </w:rPr>
                          <w:t xml:space="preserve">Kai projekte numatoma įrengti išorinę vėdinamą termoizoliacinę sistemą, kurią pagal STR 2.04.01:2018 [5.53] reikalavimus galima naudoti tik atlikus </w:t>
                        </w:r>
                        <w:r>
                          <w:rPr>
                            <w:bCs/>
                            <w:color w:val="000000"/>
                            <w:szCs w:val="24"/>
                            <w:lang w:eastAsia="lt-LT"/>
                          </w:rPr>
                          <w:t xml:space="preserve">statinio projekto ekspertizę, tikrinama atsižvelgiant </w:t>
                        </w:r>
                        <w:r>
                          <w:rPr>
                            <w:bCs/>
                            <w:szCs w:val="24"/>
                            <w:lang w:eastAsia="lt-LT"/>
                          </w:rPr>
                          <w:t xml:space="preserve">į </w:t>
                        </w:r>
                        <w:r>
                          <w:rPr>
                            <w:bCs/>
                            <w:color w:val="000000"/>
                            <w:szCs w:val="24"/>
                            <w:lang w:eastAsia="lt-LT"/>
                          </w:rPr>
                          <w:t>vėdinamos sistemos projektinius sprendinius pagrindž</w:t>
                        </w:r>
                        <w:r>
                          <w:rPr>
                            <w:bCs/>
                            <w:color w:val="000000"/>
                            <w:szCs w:val="24"/>
                            <w:lang w:eastAsia="lt-LT"/>
                          </w:rPr>
                          <w:t xml:space="preserve">iančius skaičiavimus ir (ar) bandymų rezultatus, </w:t>
                        </w:r>
                        <w:r>
                          <w:rPr>
                            <w:bCs/>
                            <w:szCs w:val="24"/>
                            <w:lang w:eastAsia="lt-LT"/>
                          </w:rPr>
                          <w:t xml:space="preserve">STR 2.04.01:2018 [5.53] </w:t>
                        </w:r>
                        <w:r>
                          <w:rPr>
                            <w:bCs/>
                            <w:color w:val="000000"/>
                            <w:szCs w:val="24"/>
                            <w:lang w:eastAsia="lt-LT"/>
                          </w:rPr>
                          <w:t>nurodytą išvadą dėl vėdinamos sistemos tinkamumo naudoti, jei ji parengta</w:t>
                        </w:r>
                        <w:r>
                          <w:rPr>
                            <w:bCs/>
                            <w:szCs w:val="24"/>
                            <w:lang w:eastAsia="lt-LT"/>
                          </w:rPr>
                          <w:t>“.</w:t>
                        </w:r>
                      </w:p>
                    </w:tc>
                  </w:tr>
                </w:tbl>
                <w:p w:rsidR="00681ECF" w:rsidRDefault="0078756A">
                  <w:pPr>
                    <w:tabs>
                      <w:tab w:val="left" w:pos="851"/>
                    </w:tabs>
                    <w:ind w:left="567"/>
                    <w:jc w:val="both"/>
                    <w:rPr>
                      <w:szCs w:val="24"/>
                    </w:rPr>
                  </w:pPr>
                </w:p>
              </w:sdtContent>
            </w:sdt>
          </w:sdtContent>
        </w:sdt>
        <w:sdt>
          <w:sdtPr>
            <w:alias w:val="18 p."/>
            <w:tag w:val="part_d16a777d5f874487989d1f6506339b3c"/>
            <w:id w:val="-1468190039"/>
            <w:lock w:val="sdtLocked"/>
            <w:placeholder>
              <w:docPart w:val="DefaultPlaceholder_-1854013440"/>
            </w:placeholder>
          </w:sdtPr>
          <w:sdtEndPr>
            <w:rPr>
              <w:color w:val="000000"/>
              <w:szCs w:val="24"/>
              <w:lang w:eastAsia="lt-LT"/>
            </w:rPr>
          </w:sdtEndPr>
          <w:sdtContent>
            <w:p w:rsidR="00681ECF" w:rsidRDefault="0078756A">
              <w:pPr>
                <w:tabs>
                  <w:tab w:val="left" w:pos="993"/>
                </w:tabs>
                <w:suppressAutoHyphens/>
                <w:ind w:firstLine="567"/>
                <w:jc w:val="both"/>
                <w:rPr>
                  <w:szCs w:val="24"/>
                  <w:lang w:eastAsia="lt-LT"/>
                </w:rPr>
              </w:pPr>
              <w:sdt>
                <w:sdtPr>
                  <w:alias w:val="Numeris"/>
                  <w:tag w:val="nr_d16a777d5f874487989d1f6506339b3c"/>
                  <w:id w:val="364413494"/>
                  <w:lock w:val="sdtLocked"/>
                </w:sdtPr>
                <w:sdtEndPr/>
                <w:sdtContent>
                  <w:r>
                    <w:rPr>
                      <w:szCs w:val="24"/>
                    </w:rPr>
                    <w:t>18</w:t>
                  </w:r>
                </w:sdtContent>
              </w:sdt>
              <w:r>
                <w:rPr>
                  <w:szCs w:val="24"/>
                </w:rPr>
                <w:t>.</w:t>
              </w:r>
              <w:r>
                <w:rPr>
                  <w:szCs w:val="24"/>
                </w:rPr>
                <w:tab/>
              </w:r>
              <w:r>
                <w:rPr>
                  <w:szCs w:val="24"/>
                  <w:lang w:eastAsia="lt-LT"/>
                </w:rPr>
                <w:t>Pakeičiu įsakymo 2 punktą ir jį išdėstau taip:</w:t>
              </w:r>
            </w:p>
            <w:sdt>
              <w:sdtPr>
                <w:alias w:val="citata"/>
                <w:tag w:val="part_38f2ab6d8be74aed83f1cafcd658d140"/>
                <w:id w:val="501320158"/>
                <w:lock w:val="sdtLocked"/>
                <w:placeholder>
                  <w:docPart w:val="DefaultPlaceholder_-1854013440"/>
                </w:placeholder>
              </w:sdtPr>
              <w:sdtEndPr>
                <w:rPr>
                  <w:color w:val="000000"/>
                  <w:szCs w:val="24"/>
                  <w:lang w:eastAsia="lt-LT"/>
                </w:rPr>
              </w:sdtEndPr>
              <w:sdtContent>
                <w:sdt>
                  <w:sdtPr>
                    <w:alias w:val="2 p."/>
                    <w:tag w:val="part_e91490c0327749459db10c848da9eefb"/>
                    <w:id w:val="-1881460475"/>
                    <w:lock w:val="sdtLocked"/>
                    <w:placeholder>
                      <w:docPart w:val="DefaultPlaceholder_-1854013440"/>
                    </w:placeholder>
                  </w:sdtPr>
                  <w:sdtEndPr>
                    <w:rPr>
                      <w:color w:val="000000"/>
                      <w:szCs w:val="24"/>
                      <w:lang w:eastAsia="lt-LT"/>
                    </w:rPr>
                  </w:sdtEndPr>
                  <w:sdtContent>
                    <w:p w:rsidR="00681ECF" w:rsidRDefault="0078756A">
                      <w:pPr>
                        <w:suppressAutoHyphens/>
                        <w:spacing w:line="276" w:lineRule="atLeast"/>
                        <w:ind w:firstLine="567"/>
                        <w:rPr>
                          <w:color w:val="000000"/>
                          <w:szCs w:val="24"/>
                          <w:lang w:eastAsia="lt-LT"/>
                        </w:rPr>
                      </w:pPr>
                      <w:r>
                        <w:rPr>
                          <w:color w:val="000000"/>
                          <w:spacing w:val="60"/>
                          <w:szCs w:val="24"/>
                          <w:lang w:eastAsia="lt-LT"/>
                        </w:rPr>
                        <w:t>„</w:t>
                      </w:r>
                      <w:sdt>
                        <w:sdtPr>
                          <w:alias w:val="Numeris"/>
                          <w:tag w:val="nr_e91490c0327749459db10c848da9eefb"/>
                          <w:id w:val="-1416705054"/>
                          <w:lock w:val="sdtLocked"/>
                        </w:sdtPr>
                        <w:sdtEndPr/>
                        <w:sdtContent>
                          <w:r>
                            <w:rPr>
                              <w:color w:val="000000"/>
                              <w:spacing w:val="60"/>
                              <w:szCs w:val="24"/>
                              <w:lang w:eastAsia="lt-LT"/>
                            </w:rPr>
                            <w:t>2</w:t>
                          </w:r>
                        </w:sdtContent>
                      </w:sdt>
                      <w:r>
                        <w:rPr>
                          <w:color w:val="000000"/>
                          <w:spacing w:val="60"/>
                          <w:szCs w:val="24"/>
                          <w:lang w:eastAsia="lt-LT"/>
                        </w:rPr>
                        <w:t>. Nustatau</w:t>
                      </w:r>
                      <w:r>
                        <w:rPr>
                          <w:color w:val="000000"/>
                          <w:szCs w:val="24"/>
                          <w:lang w:eastAsia="lt-LT"/>
                        </w:rPr>
                        <w:t>, kad:</w:t>
                      </w:r>
                    </w:p>
                    <w:sdt>
                      <w:sdtPr>
                        <w:alias w:val="2.1 pp."/>
                        <w:tag w:val="part_8a56e44b070242388f45613e0449262e"/>
                        <w:id w:val="-913010362"/>
                        <w:lock w:val="sdtLocked"/>
                      </w:sdtPr>
                      <w:sdtEndPr/>
                      <w:sdtContent>
                        <w:p w:rsidR="00681ECF" w:rsidRDefault="0078756A">
                          <w:pPr>
                            <w:suppressAutoHyphens/>
                            <w:spacing w:line="276" w:lineRule="atLeast"/>
                            <w:ind w:firstLine="567"/>
                            <w:jc w:val="both"/>
                            <w:rPr>
                              <w:color w:val="000000"/>
                              <w:szCs w:val="24"/>
                              <w:lang w:eastAsia="lt-LT"/>
                            </w:rPr>
                          </w:pPr>
                          <w:sdt>
                            <w:sdtPr>
                              <w:alias w:val="Numeris"/>
                              <w:tag w:val="nr_8a56e44b070242388f45613e0449262e"/>
                              <w:id w:val="259650278"/>
                              <w:lock w:val="sdtLocked"/>
                            </w:sdtPr>
                            <w:sdtEndPr/>
                            <w:sdtContent>
                              <w:r>
                                <w:rPr>
                                  <w:color w:val="000000"/>
                                  <w:szCs w:val="24"/>
                                  <w:lang w:eastAsia="lt-LT"/>
                                </w:rPr>
                                <w:t>2.1</w:t>
                              </w:r>
                            </w:sdtContent>
                          </w:sdt>
                          <w:r>
                            <w:rPr>
                              <w:color w:val="000000"/>
                              <w:szCs w:val="24"/>
                              <w:lang w:eastAsia="lt-LT"/>
                            </w:rPr>
                            <w:t>. šis įsakymas, išskyr</w:t>
                          </w:r>
                          <w:r>
                            <w:rPr>
                              <w:color w:val="000000"/>
                              <w:szCs w:val="24"/>
                              <w:lang w:eastAsia="lt-LT"/>
                            </w:rPr>
                            <w:t>us šio įsakymo 1.55.1, 1.55.2, 1.57, 1.72, 1.73, 1.75 ir 1.83 papunkčius, įsigalioja 2024 m. lapkričio 1 d.;</w:t>
                          </w:r>
                        </w:p>
                      </w:sdtContent>
                    </w:sdt>
                    <w:sdt>
                      <w:sdtPr>
                        <w:alias w:val="2.2 pp."/>
                        <w:tag w:val="part_e27c9c596d764528a01ad991ebd014e0"/>
                        <w:id w:val="-1153746771"/>
                        <w:lock w:val="sdtLocked"/>
                      </w:sdtPr>
                      <w:sdtEndPr/>
                      <w:sdtContent>
                        <w:p w:rsidR="00681ECF" w:rsidRDefault="0078756A">
                          <w:pPr>
                            <w:suppressAutoHyphens/>
                            <w:spacing w:line="276" w:lineRule="atLeast"/>
                            <w:ind w:firstLine="567"/>
                            <w:jc w:val="both"/>
                            <w:rPr>
                              <w:color w:val="000000"/>
                              <w:lang w:eastAsia="lt-LT"/>
                            </w:rPr>
                          </w:pPr>
                          <w:sdt>
                            <w:sdtPr>
                              <w:alias w:val="Numeris"/>
                              <w:tag w:val="nr_e27c9c596d764528a01ad991ebd014e0"/>
                              <w:id w:val="-2072029895"/>
                              <w:lock w:val="sdtLocked"/>
                            </w:sdtPr>
                            <w:sdtEndPr/>
                            <w:sdtContent>
                              <w:r>
                                <w:rPr>
                                  <w:color w:val="000000"/>
                                  <w:szCs w:val="24"/>
                                  <w:lang w:eastAsia="lt-LT"/>
                                </w:rPr>
                                <w:t>2.2</w:t>
                              </w:r>
                            </w:sdtContent>
                          </w:sdt>
                          <w:r>
                            <w:rPr>
                              <w:color w:val="000000"/>
                              <w:szCs w:val="24"/>
                              <w:lang w:eastAsia="lt-LT"/>
                            </w:rPr>
                            <w:t>. jei  prašymas pritarti projektinių pasiūlymų rengimo užduočiai pateiktas nuo 2023 m. gruodžio 19 d. iki 2024 m. spalio 31 d. ir pagal šį p</w:t>
                          </w:r>
                          <w:r>
                            <w:rPr>
                              <w:color w:val="000000"/>
                              <w:szCs w:val="24"/>
                              <w:lang w:eastAsia="lt-LT"/>
                            </w:rPr>
                            <w:t>rašymą projektinių pasiūlymų rengimo užduočiai pritarta (kai specialieji reikalavimai neišduoti), joje nustatyti Teritorijų planavimo įstatymo 20 straipsnyje nurodyti reglamentai ar statinio rodikliai (pastato aukštis, antžeminės dalies bendrasis plotas, a</w:t>
                          </w:r>
                          <w:r>
                            <w:rPr>
                              <w:color w:val="000000"/>
                              <w:szCs w:val="24"/>
                              <w:lang w:eastAsia="lt-LT"/>
                            </w:rPr>
                            <w:t xml:space="preserve">ntžeminės dalies užstatymo plotas) </w:t>
                          </w:r>
                          <w:r>
                            <w:rPr>
                              <w:i/>
                              <w:iCs/>
                              <w:color w:val="000000"/>
                              <w:szCs w:val="24"/>
                              <w:lang w:eastAsia="lt-LT"/>
                            </w:rPr>
                            <w:t> </w:t>
                          </w:r>
                          <w:r>
                            <w:rPr>
                              <w:color w:val="000000"/>
                              <w:szCs w:val="24"/>
                              <w:lang w:eastAsia="lt-LT"/>
                            </w:rPr>
                            <w:t>arba nurodyta kuriame teritorijų planavimo dokumente  nustatytas privalomas teritorijos naudojimo reglamentas, – projektinių pasiūlymų rengimo užduotis prilyginama specialiesiems reikalavimams ir specialiesiems architektūros reikalavimams, papildomai speci</w:t>
                          </w:r>
                          <w:r>
                            <w:rPr>
                              <w:color w:val="000000"/>
                              <w:szCs w:val="24"/>
                              <w:lang w:eastAsia="lt-LT"/>
                            </w:rPr>
                            <w:t xml:space="preserve">alieji reikalavimai ir specialieji architektūros reikalavimai gali būti neišduodami. Specialieji reikalavimai neišduodami, kai specialieji paveldosaugos reikalavimai, specialieji saugomų teritorijų tvarkymo ir apsaugos reikalavimai buvo išduoti papildomai </w:t>
                          </w:r>
                          <w:r>
                            <w:rPr>
                              <w:color w:val="000000"/>
                              <w:szCs w:val="24"/>
                              <w:lang w:eastAsia="lt-LT"/>
                            </w:rPr>
                            <w:t xml:space="preserve">(kai juos privaloma gauti). Šioje dalyje nurodytais atvejais </w:t>
                          </w:r>
                          <w:r>
                            <w:rPr>
                              <w:color w:val="000000"/>
                              <w:lang w:eastAsia="lt-LT"/>
                            </w:rPr>
                            <w:t>statinio projektai turi atitikti Lietuvos Respublikos įstatymų, kitų teisės aktų, normatyvinių statybos techninių dokumentų reikalavimus, kurie galiojo tą dieną, kai pateiktas prašymas pritarti</w:t>
                          </w:r>
                          <w:r>
                            <w:rPr>
                              <w:color w:val="000000"/>
                              <w:szCs w:val="24"/>
                              <w:lang w:eastAsia="lt-LT"/>
                            </w:rPr>
                            <w:t xml:space="preserve"> p</w:t>
                          </w:r>
                          <w:r>
                            <w:rPr>
                              <w:color w:val="000000"/>
                              <w:szCs w:val="24"/>
                              <w:lang w:eastAsia="lt-LT"/>
                            </w:rPr>
                            <w:t>rojektinių pasiūlymų rengimo užduočiai</w:t>
                          </w:r>
                          <w:r>
                            <w:rPr>
                              <w:color w:val="000000"/>
                              <w:lang w:eastAsia="lt-LT"/>
                            </w:rPr>
                            <w:t>;</w:t>
                          </w:r>
                        </w:p>
                      </w:sdtContent>
                    </w:sdt>
                    <w:sdt>
                      <w:sdtPr>
                        <w:alias w:val="2.3 pp."/>
                        <w:tag w:val="part_b3b177457d774bc68f97a3a3718d9819"/>
                        <w:id w:val="799336316"/>
                        <w:lock w:val="sdtLocked"/>
                      </w:sdtPr>
                      <w:sdtEndPr/>
                      <w:sdtContent>
                        <w:p w:rsidR="00681ECF" w:rsidRDefault="0078756A">
                          <w:pPr>
                            <w:suppressAutoHyphens/>
                            <w:spacing w:line="276" w:lineRule="atLeast"/>
                            <w:ind w:firstLine="567"/>
                            <w:jc w:val="both"/>
                            <w:rPr>
                              <w:color w:val="000000"/>
                              <w:szCs w:val="24"/>
                              <w:lang w:eastAsia="lt-LT"/>
                            </w:rPr>
                          </w:pPr>
                          <w:sdt>
                            <w:sdtPr>
                              <w:alias w:val="Numeris"/>
                              <w:tag w:val="nr_b3b177457d774bc68f97a3a3718d9819"/>
                              <w:id w:val="-1915312804"/>
                              <w:lock w:val="sdtLocked"/>
                            </w:sdtPr>
                            <w:sdtEndPr/>
                            <w:sdtContent>
                              <w:r>
                                <w:rPr>
                                  <w:color w:val="000000"/>
                                  <w:szCs w:val="24"/>
                                  <w:lang w:val="en-GB" w:eastAsia="lt-LT"/>
                                </w:rPr>
                                <w:t>2.3</w:t>
                              </w:r>
                            </w:sdtContent>
                          </w:sdt>
                          <w:r>
                            <w:rPr>
                              <w:color w:val="000000"/>
                              <w:szCs w:val="24"/>
                              <w:lang w:val="en-GB" w:eastAsia="lt-LT"/>
                            </w:rPr>
                            <w:t>.</w:t>
                          </w:r>
                          <w:r>
                            <w:rPr>
                              <w:szCs w:val="24"/>
                              <w:lang w:eastAsia="lt-LT"/>
                            </w:rPr>
                            <w:t xml:space="preserve"> </w:t>
                          </w:r>
                          <w:r>
                            <w:rPr>
                              <w:color w:val="000000"/>
                              <w:szCs w:val="24"/>
                              <w:lang w:eastAsia="lt-LT"/>
                            </w:rPr>
                            <w:t>jei  iki 2024 m. spalio 31 d. pateiktas prašymas išduoti specialiuosius reikalavimus, pagal kurį specialieji reikalavimai išduoti po 2024 m. lapkričio 1 d. (kai specialieji reikalavimai išduoti iki 2024 m. l</w:t>
                          </w:r>
                          <w:r>
                            <w:rPr>
                              <w:color w:val="000000"/>
                              <w:szCs w:val="24"/>
                              <w:lang w:eastAsia="lt-LT"/>
                            </w:rPr>
                            <w:t xml:space="preserve">apkričio 1 d. galiojusia tvarka), </w:t>
                          </w:r>
                          <w:r>
                            <w:rPr>
                              <w:color w:val="000000"/>
                              <w:lang w:eastAsia="lt-LT"/>
                            </w:rPr>
                            <w:t xml:space="preserve">statinio projektai turi atitikti Lietuvos Respublikos įstatymų, kitų teisės aktų, normatyvinių statybos techninių dokumentų reikalavimus, kurie galiojo tą dieną, kai pateiktas prašymas </w:t>
                          </w:r>
                          <w:r>
                            <w:rPr>
                              <w:color w:val="000000"/>
                              <w:szCs w:val="24"/>
                              <w:lang w:eastAsia="lt-LT"/>
                            </w:rPr>
                            <w:t>išduoti specialiuosius reikalavimus;</w:t>
                          </w:r>
                        </w:p>
                      </w:sdtContent>
                    </w:sdt>
                    <w:sdt>
                      <w:sdtPr>
                        <w:alias w:val="2.4 pp."/>
                        <w:tag w:val="part_5738e43aed194403a63fc2bfc2c868ed"/>
                        <w:id w:val="-246816364"/>
                        <w:lock w:val="sdtLocked"/>
                        <w:placeholder>
                          <w:docPart w:val="DefaultPlaceholder_-1854013440"/>
                        </w:placeholder>
                      </w:sdtPr>
                      <w:sdtEndPr>
                        <w:rPr>
                          <w:color w:val="000000"/>
                          <w:szCs w:val="24"/>
                          <w:lang w:eastAsia="lt-LT"/>
                        </w:rPr>
                      </w:sdtEndPr>
                      <w:sdtContent>
                        <w:p w:rsidR="00681ECF" w:rsidRDefault="0078756A">
                          <w:pPr>
                            <w:suppressAutoHyphens/>
                            <w:spacing w:line="276" w:lineRule="atLeast"/>
                            <w:ind w:firstLine="567"/>
                            <w:jc w:val="both"/>
                            <w:rPr>
                              <w:color w:val="000000"/>
                              <w:szCs w:val="24"/>
                              <w:lang w:eastAsia="lt-LT"/>
                            </w:rPr>
                          </w:pPr>
                          <w:sdt>
                            <w:sdtPr>
                              <w:alias w:val="Numeris"/>
                              <w:tag w:val="nr_5738e43aed194403a63fc2bfc2c868ed"/>
                              <w:id w:val="-43902909"/>
                              <w:lock w:val="sdtLocked"/>
                            </w:sdtPr>
                            <w:sdtEndPr/>
                            <w:sdtContent>
                              <w:r>
                                <w:rPr>
                                  <w:color w:val="000000"/>
                                  <w:szCs w:val="24"/>
                                  <w:lang w:eastAsia="lt-LT"/>
                                </w:rPr>
                                <w:t>2.4</w:t>
                              </w:r>
                            </w:sdtContent>
                          </w:sdt>
                          <w:r>
                            <w:rPr>
                              <w:color w:val="000000"/>
                              <w:szCs w:val="24"/>
                              <w:lang w:eastAsia="lt-LT"/>
                            </w:rPr>
                            <w:t>. daugiabučiams namams, kurie buvo pasirašę valstybės paramos daugiabučiams namams atnaujinti (modernizuoti) teikimo sutartį vadovaujantis Valstybės paramos daugiabučiams namams atnaujinti (modernizuoti) teikimo ir daugiabučių namų atnaujinimo (mode</w:t>
                          </w:r>
                          <w:r>
                            <w:rPr>
                              <w:color w:val="000000"/>
                              <w:szCs w:val="24"/>
                              <w:lang w:eastAsia="lt-LT"/>
                            </w:rPr>
                            <w:t>rnizavimo) projektų įgyvendinimo priežiūros taisyklėmis, patvirtintomis Lietuvos Respublikos Vyriausybės 2009 m. gruodžio 16 d. nutarimu Nr. 1725</w:t>
                          </w:r>
                          <w:r>
                            <w:rPr>
                              <w:color w:val="000000"/>
                              <w:szCs w:val="24"/>
                              <w:shd w:val="clear" w:color="auto" w:fill="FFFFFF"/>
                              <w:lang w:eastAsia="lt-LT"/>
                            </w:rPr>
                            <w:t xml:space="preserve"> „Dėl Valstybės paramos daugiabučiams namams atnaujinti (modernizuoti) teikimo ir daugiabučių namų atnaujinimo </w:t>
                          </w:r>
                          <w:r>
                            <w:rPr>
                              <w:color w:val="000000"/>
                              <w:szCs w:val="24"/>
                              <w:shd w:val="clear" w:color="auto" w:fill="FFFFFF"/>
                              <w:lang w:eastAsia="lt-LT"/>
                            </w:rPr>
                            <w:t>(modernizavimo) projektų įgyvendinimo priežiūros taisyklių patvirtinimo ir daugiabučio namo atnaujinimo (modernizavimo) projektui įgyvendinti skirto kaupiamojo įnašo ir (ar) kitų įmokų didžiausios mėnesinės įmokos nustatymo“</w:t>
                          </w:r>
                          <w:r>
                            <w:rPr>
                              <w:color w:val="000000"/>
                              <w:szCs w:val="24"/>
                              <w:lang w:eastAsia="lt-LT"/>
                            </w:rPr>
                            <w:t xml:space="preserve"> , taikomi sutarties pasirašymo </w:t>
                          </w:r>
                          <w:r>
                            <w:rPr>
                              <w:color w:val="000000"/>
                              <w:szCs w:val="24"/>
                              <w:lang w:eastAsia="lt-LT"/>
                            </w:rPr>
                            <w:t>metu galioję teisės aktai.“</w:t>
                          </w:r>
                        </w:p>
                      </w:sdtContent>
                    </w:sdt>
                  </w:sdtContent>
                </w:sdt>
              </w:sdtContent>
            </w:sdt>
          </w:sdtContent>
        </w:sdt>
        <w:sdt>
          <w:sdtPr>
            <w:rPr>
              <w:lang w:eastAsia="lt-LT"/>
            </w:rPr>
            <w:alias w:val="signatura"/>
            <w:tag w:val="part_3231fffffab94a72b0b07bb81487bb46"/>
            <w:id w:val="1330247787"/>
            <w:lock w:val="sdtLocked"/>
            <w:placeholder>
              <w:docPart w:val="DefaultPlaceholder_-1854013440"/>
            </w:placeholder>
          </w:sdtPr>
          <w:sdtContent>
            <w:p w:rsidR="00681ECF" w:rsidRDefault="00681ECF">
              <w:pPr>
                <w:suppressAutoHyphens/>
                <w:ind w:firstLine="567"/>
                <w:rPr>
                  <w:lang w:eastAsia="lt-LT"/>
                </w:rPr>
              </w:pPr>
            </w:p>
            <w:p w:rsidR="00681ECF" w:rsidRDefault="00681ECF">
              <w:pPr>
                <w:suppressAutoHyphens/>
                <w:ind w:firstLine="567"/>
                <w:rPr>
                  <w:lang w:eastAsia="lt-LT"/>
                </w:rPr>
              </w:pPr>
            </w:p>
            <w:p w:rsidR="00681ECF" w:rsidRDefault="00681ECF">
              <w:pPr>
                <w:suppressAutoHyphens/>
                <w:ind w:firstLine="567"/>
                <w:rPr>
                  <w:lang w:eastAsia="lt-LT"/>
                </w:rPr>
              </w:pPr>
            </w:p>
            <w:p w:rsidR="00681ECF" w:rsidRDefault="0078756A" w:rsidP="0078756A">
              <w:pPr>
                <w:tabs>
                  <w:tab w:val="left" w:pos="7655"/>
                </w:tabs>
                <w:suppressAutoHyphens/>
                <w:ind w:left="8" w:right="34"/>
                <w:rPr>
                  <w:lang w:eastAsia="lt-LT"/>
                </w:rPr>
              </w:pPr>
              <w:r>
                <w:rPr>
                  <w:lang w:eastAsia="lt-LT"/>
                </w:rPr>
                <w:t>Aplinkos ministras</w:t>
              </w:r>
              <w:r>
                <w:rPr>
                  <w:lang w:eastAsia="lt-LT"/>
                </w:rPr>
                <w:tab/>
                <w:t>Simonas Gentvilas</w:t>
              </w:r>
            </w:p>
          </w:sdtContent>
        </w:sdt>
      </w:sdtContent>
    </w:sdt>
    <w:sectPr w:rsidR="00681ECF">
      <w:headerReference w:type="default" r:id="rId12"/>
      <w:footnotePr>
        <w:pos w:val="beneathText"/>
      </w:footnotePr>
      <w:type w:val="continuous"/>
      <w:pgSz w:w="11905" w:h="16837" w:code="9"/>
      <w:pgMar w:top="1134" w:right="567" w:bottom="1134" w:left="1701" w:header="567" w:footer="567" w:gutter="0"/>
      <w:cols w:space="1296"/>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81ECF" w:rsidRDefault="0078756A">
      <w:pPr>
        <w:suppressAutoHyphens/>
        <w:rPr>
          <w:lang w:eastAsia="lt-LT"/>
        </w:rPr>
      </w:pPr>
      <w:r>
        <w:rPr>
          <w:lang w:eastAsia="lt-LT"/>
        </w:rPr>
        <w:separator/>
      </w:r>
    </w:p>
  </w:endnote>
  <w:endnote w:type="continuationSeparator" w:id="0">
    <w:p w:rsidR="00681ECF" w:rsidRDefault="0078756A">
      <w:pPr>
        <w:suppressAutoHyphens/>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ptos">
    <w:altName w:val="Arial"/>
    <w:charset w:val="00"/>
    <w:family w:val="swiss"/>
    <w:pitch w:val="variable"/>
    <w:sig w:usb0="20000287" w:usb1="00000003" w:usb2="00000000" w:usb3="00000000" w:csb0="0000019F" w:csb1="00000000"/>
  </w:font>
  <w:font w:name="Cumberland">
    <w:charset w:val="BA"/>
    <w:family w:val="modern"/>
    <w:pitch w:val="fixed"/>
    <w:sig w:usb0="00000287" w:usb1="00000000" w:usb2="00000000" w:usb3="00000000" w:csb0="0000009F" w:csb1="00000000"/>
  </w:font>
  <w:font w:name="Arial">
    <w:panose1 w:val="020B0604020202020204"/>
    <w:charset w:val="BA"/>
    <w:family w:val="swiss"/>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81ECF" w:rsidRDefault="0078756A">
      <w:pPr>
        <w:suppressAutoHyphens/>
        <w:rPr>
          <w:lang w:eastAsia="lt-LT"/>
        </w:rPr>
      </w:pPr>
      <w:r>
        <w:rPr>
          <w:lang w:eastAsia="lt-LT"/>
        </w:rPr>
        <w:separator/>
      </w:r>
    </w:p>
  </w:footnote>
  <w:footnote w:type="continuationSeparator" w:id="0">
    <w:p w:rsidR="00681ECF" w:rsidRDefault="0078756A">
      <w:pPr>
        <w:suppressAutoHyphens/>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1ECF" w:rsidRDefault="0078756A">
    <w:pPr>
      <w:tabs>
        <w:tab w:val="center" w:pos="4153"/>
        <w:tab w:val="right" w:pos="9100"/>
      </w:tabs>
      <w:suppressAutoHyphens/>
      <w:jc w:val="center"/>
      <w:rPr>
        <w:rFonts w:ascii="Tahoma" w:hAnsi="Tahoma"/>
        <w:spacing w:val="10"/>
        <w:sz w:val="20"/>
        <w:lang w:eastAsia="lt-LT"/>
      </w:rPr>
    </w:pPr>
    <w:r>
      <w:rPr>
        <w:rFonts w:ascii="Tahoma" w:hAnsi="Tahoma"/>
        <w:spacing w:val="10"/>
        <w:sz w:val="20"/>
        <w:lang w:eastAsia="lt-LT"/>
      </w:rPr>
      <w:fldChar w:fldCharType="begin"/>
    </w:r>
    <w:r>
      <w:rPr>
        <w:rFonts w:ascii="Tahoma" w:hAnsi="Tahoma"/>
        <w:spacing w:val="10"/>
        <w:sz w:val="20"/>
        <w:lang w:eastAsia="lt-LT"/>
      </w:rPr>
      <w:instrText>PAGE   \* MERGEFORMAT</w:instrText>
    </w:r>
    <w:r>
      <w:rPr>
        <w:rFonts w:ascii="Tahoma" w:hAnsi="Tahoma"/>
        <w:spacing w:val="10"/>
        <w:sz w:val="20"/>
        <w:lang w:eastAsia="lt-LT"/>
      </w:rPr>
      <w:fldChar w:fldCharType="separate"/>
    </w:r>
    <w:r>
      <w:rPr>
        <w:rFonts w:ascii="Tahoma" w:hAnsi="Tahoma"/>
        <w:noProof/>
        <w:spacing w:val="10"/>
        <w:sz w:val="20"/>
        <w:lang w:eastAsia="lt-LT"/>
      </w:rPr>
      <w:t>2</w:t>
    </w:r>
    <w:r>
      <w:rPr>
        <w:rFonts w:ascii="Tahoma" w:hAnsi="Tahoma"/>
        <w:spacing w:val="10"/>
        <w:sz w:val="20"/>
        <w:lang w:eastAsia="lt-LT"/>
      </w:rPr>
      <w:fldChar w:fldCharType="end"/>
    </w:r>
  </w:p>
  <w:p w:rsidR="00681ECF" w:rsidRDefault="00681ECF">
    <w:pPr>
      <w:tabs>
        <w:tab w:val="left" w:pos="3344"/>
        <w:tab w:val="left" w:pos="8291"/>
      </w:tabs>
      <w:suppressAutoHyphens/>
      <w:spacing w:before="120" w:after="60"/>
      <w:ind w:left="-17" w:firstLine="17"/>
      <w:jc w:val="center"/>
      <w:rPr>
        <w:b/>
        <w:bCs/>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2342"/>
    <w:rsid w:val="00681ECF"/>
    <w:rsid w:val="0078756A"/>
    <w:rsid w:val="00BC234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2C46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rsid w:val="0078756A"/>
    <w:pPr>
      <w:ind w:left="720"/>
      <w:contextualSpacing/>
    </w:pPr>
  </w:style>
  <w:style w:type="character" w:styleId="Vietosrezervavimoenklotekstas">
    <w:name w:val="Placeholder Text"/>
    <w:basedOn w:val="Numatytasispastraiposriftas"/>
    <w:rsid w:val="0078756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F367AAF1-FABA-4471-A0CD-FE62F06040F7}"/>
      </w:docPartPr>
      <w:docPartBody>
        <w:p w:rsidR="00000000" w:rsidRDefault="005671D7">
          <w:r w:rsidRPr="00823C9B">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ptos">
    <w:altName w:val="Arial"/>
    <w:charset w:val="00"/>
    <w:family w:val="swiss"/>
    <w:pitch w:val="variable"/>
    <w:sig w:usb0="20000287" w:usb1="00000003" w:usb2="00000000" w:usb3="00000000" w:csb0="0000019F" w:csb1="00000000"/>
  </w:font>
  <w:font w:name="Cumberland">
    <w:charset w:val="BA"/>
    <w:family w:val="modern"/>
    <w:pitch w:val="fixed"/>
    <w:sig w:usb0="00000287" w:usb1="00000000" w:usb2="00000000" w:usb3="00000000" w:csb0="0000009F" w:csb1="00000000"/>
  </w:font>
  <w:font w:name="Arial">
    <w:panose1 w:val="020B0604020202020204"/>
    <w:charset w:val="BA"/>
    <w:family w:val="swiss"/>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71D7"/>
    <w:rsid w:val="005671D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671D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8" ma:contentTypeDescription="Kurkite naują dokumentą." ma:contentTypeScope="" ma:versionID="9306d290c411991db32d953c98b5d3c7">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f963a8c788760942623c62ae19e238af"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4.xml><?xml version="1.0" encoding="utf-8"?>
<Parts xmlns="http://lrs.lt/TAIS/DocParts">
  <Part Type="pagrindine" DocPartId="8db768c6a1bc4544bf031650ae04048c" PartId="055af4b5d7c34f57a106d80dee103f3c">
    <Part Type="preambule" DocPartId="873b01bf6aa945d5b5fb16e4dd27e010" PartId="db3d55d18bbf40bd8b1f3034a2af74ff"/>
    <Part Type="punktas" Nr="1" Abbr="1 p." DocPartId="55fbb281a4344763833f45979cb26065" PartId="5bb6870e50274103a1deba66a6665548">
      <Part Type="citata" DocPartId="a6ee5e38e5ef47b68459fb1bdd7c6dfd" PartId="f8c8f9b182e740749faff00b7b4c6ad8">
        <Part Type="papunktis" Nr="1.22" Abbr="1.22 pp." DocPartId="27668504fe7849918e5475dbe4fdb64c" PartId="42b63e1235aa44ae94e338e026e598f1">
          <Part Type="citata" DocPartId="05bef0983cbd41eb8c2701146d99d8c4" PartId="a70a1a97e97e49e18a22bd36f087be02">
            <Part Type="punktas" Nr="9" Abbr="9 p." DocPartId="b2f4783a96c741359ce9053ab305663d" PartId="8c11a5796c8048bb9747a04f9e97993d">
              <Part Type="papunktis" Nr="9.1" Abbr="9.1 pp." DocPartId="9952efed24eb4346bb554eaef9ee451d" PartId="7730c00f98ae4f89a6467c4fab984d25"/>
              <Part Type="papunktis" Nr="9.2" Abbr="9.2 pp." DocPartId="495645577c294ed6b70a24ce1b65b5d3" PartId="6e48b7a164fe446e88f8ce660cd937f7"/>
            </Part>
          </Part>
        </Part>
      </Part>
    </Part>
    <Part Type="punktas" Nr="2" Abbr="2 p." DocPartId="77601a8ee12143a5b22eb2efb4f6b19e" PartId="fe8f44f1654546f1a3a73f4e38acc124">
      <Part Type="citata" DocPartId="e45e52aa611443b88e27e733682d1313" PartId="7e28f713aa1b4c339bc2756611a5c522">
        <Part Type="papunktis" Nr="1.23" Abbr="1.23 pp." DocPartId="24d453a1a3c14a2baa29e22d43019094" PartId="a885e0109bba4b08a9e2ac910713ff1b">
          <Part Type="citata" DocPartId="5ff91e6e9be442b5b3c360a075634237" PartId="5d8419aa2658480cb79c7034dd528560">
            <Part Type="punktas" Nr="10" Abbr="10 p." DocPartId="610f08525b03475fb9c9a1eccf59cc23" PartId="77012eac96ff4337841ab78fc87675f8"/>
          </Part>
        </Part>
      </Part>
    </Part>
    <Part Type="punktas" Nr="3" Abbr="3 p." DocPartId="d8b90a0f080c488ca7027e754cefceac" PartId="bde2958984a2425e9480c090a1725f0a">
      <Part Type="citata" DocPartId="164e2763922840b89da48822e2a1d4fa" PartId="277ad80c8e9a4c3d86add99607812523">
        <Part Type="papunktis" Nr="1.26" Abbr="1.26 pp." DocPartId="264cd100a2b84b9aaee8a16cc43db6e1" PartId="0859a5204f2e46db8c6d916c8c111ae4">
          <Part Type="citata" DocPartId="7c12aff82cf64220b4f84f56cad603d0" PartId="35d9ede0ab0f43dba7de6d31371cf50d">
            <Part Type="punktas" Nr="24" Abbr="24 p." DocPartId="08ffecd0fd7f48f4bde18901d7328693" PartId="7a60ec93acc8459c97959cd3d08bcbca"/>
          </Part>
        </Part>
      </Part>
    </Part>
    <Part Type="punktas" Nr="4" Abbr="4 p." DocPartId="165d1cae2f7a45489d3131bcde3d58df" PartId="04423a5da35f4377bdc09f9d7d9c5046">
      <Part Type="citata" DocPartId="fc634679fb8c4e569c9bb47d13f8020d" PartId="98055c7b5f5a462d82e1ce8a89fee42c">
        <Part Type="papunktis" Nr="1.43" Abbr="1.43 pp." DocPartId="916944b51aac4039ac97cf3a0726248e" PartId="1b3f2bd78bb14700a67bccde9148e161">
          <Part Type="citata" DocPartId="85ab605466f74f5faafcac1ff55d9e10" PartId="ff5c9c0ae23a4280829c8a3f1f6d360f">
            <Part Type="punktas" Nr="41" Abbr="41 p." DocPartId="e6daafaa559640b2ac46d0307d2f95c7" PartId="c68097b256674f0bb481d7a52a5d5285"/>
          </Part>
        </Part>
      </Part>
    </Part>
    <Part Type="punktas" Nr="5" Abbr="5 p." DocPartId="5334519c410845c186060efbd7126d96" PartId="e5f26be2764a4326bff8034d8dc50daf"/>
    <Part Type="punktas" Nr="6" Abbr="6 p." DocPartId="2bf934acf25c40d8b06f1fca01b4cc12" PartId="539a6b8c87144b2e9c6554c790561eb5">
      <Part Type="citata" DocPartId="633b20f230fb47d98258e2140987b51c" PartId="ffbcc2d5f83249b7b27a6aa94fc65b16">
        <Part Type="papunktis" Nr="1.45" Abbr="1.45 pp." DocPartId="20a8e2c0356b426dadaacf9b48172817" PartId="e473d47b24ae45c59b8e6182cb60101a">
          <Part Type="citata" DocPartId="1fa4a8926d3641cfae3550815e947b00" PartId="8f08c18fb0954de4a372bbd855b4e364">
            <Part Type="punktas" Nr="42" Abbr="42 p." DocPartId="b988584e748f4e7f8f25a559bddf5a59" PartId="73aa78e6602b40b1a1403d38a165d8fa">
              <Part Type="papunktis" Nr="42.1" Abbr="42.1 pp." DocPartId="cbd132ca5cb94545af0a40fc57d9d08c" PartId="7c19a718d72c4e80a78f048a6a7ecd46"/>
              <Part Type="papunktis" Nr="42.2" Abbr="42.2 pp." DocPartId="afe85760780b463a9030e305635d42ad" PartId="8f4cfc7cbb3a4a9b847720f9bff09c15"/>
            </Part>
          </Part>
        </Part>
      </Part>
    </Part>
    <Part Type="punktas" Nr="7" Abbr="7 p." DocPartId="130d1492e26846229fe09561817cc7fa" PartId="bafd7d7a03d347be8af8368628ae0d1f">
      <Part Type="citata" DocPartId="91f9c46134af44be9f3aabd9b7a8667a" PartId="0407a87303c94cbab180aab521ccdec2">
        <Part Type="papunktis" Nr="1.46" Abbr="1.46 pp." DocPartId="c5b541ea7ae64e3eb43479c61e62bad2" PartId="ec82b3dd137e4976ab2c0e24e35fbc2b">
          <Part Type="citata" DocPartId="76f2628928d940f4bb0d203eeadc9f30" PartId="72a28473c0a8405aa21e2b87bfc75305">
            <Part Type="punktas" Nr="43" Abbr="43 p." DocPartId="32bf141ddb6d4cdab2f4dc7975ce6d9e" PartId="f67c940b57bf4d6c90946a1d1fd24a69">
              <Part Type="papunktis" Nr="43.1" Abbr="43.1 pp." DocPartId="d3d93f8a145541a1b9699793c57c8490" PartId="b10c29f107e94bbca827adb6cc1293f3"/>
              <Part Type="papunktis" Nr="43.2" Abbr="43.2 pp." DocPartId="df2cc2bedd7e4d7e88f08eb25b8abe67" PartId="d4be82fe43cd405294f9b261444a387a"/>
            </Part>
          </Part>
        </Part>
      </Part>
    </Part>
    <Part Type="punktas" Nr="8" Abbr="8 p." DocPartId="1a5fd5de794e4320afd4f4991a4b04c3" PartId="dd4d2a4725394dbbbb9a1bd1ca3fafdb">
      <Part Type="citata" DocPartId="c05321aaa6524af4b4c0bb69bbb70c70" PartId="ad805aeae9cf4c15aea702a4c28335da">
        <Part Type="papunktis" Nr="1.47" Abbr="1.47 pp." DocPartId="7f7ef99c334f41459bac5766974a1ede" PartId="7764e1a136e14d60914ebe7dcad7267e">
          <Part Type="citata" DocPartId="79062d2921ea41b290dd4b025b736708" PartId="5c917eb3af904453bd6c5cf9bc1fb449">
            <Part Type="punktas" Nr="43-1" Abbr="43-1 p." DocPartId="90e9ed2cd98548e29d8f9e96c5ca1c64" PartId="71902c78d40548eb88ccdf2d8dd85ec2"/>
          </Part>
        </Part>
      </Part>
    </Part>
    <Part Type="punktas" Nr="9" Abbr="9 p." DocPartId="cbaddffac5b041a39af8098b19689cad" PartId="8b6b8159b79c41729cb4d67cd6e10026">
      <Part Type="citata" DocPartId="b5b438962104494aa958c8db0abc1b62" PartId="4087fc3422214feabd97b4dec601fa70">
        <Part Type="papunktis" Nr="1.56" Abbr="1.56 pp." DocPartId="b7a7ff7e7a0f421f89bea9586918c318" PartId="2b8720b4e7e44f8580852aa8ccfd9899">
          <Part Type="citata" DocPartId="26cd9d185fe94c2d8511fbdcfa244c71" PartId="a68bdcc83be2496abc1d4aec8e3c2e6c">
            <Part Type="punktas" Nr="60" Abbr="60 p." DocPartId="53f2fb8236cc4b9d94e2eb9b781eeeb8" PartId="ee5093d65e4e4b14bc57ddd4af0a0028"/>
          </Part>
        </Part>
      </Part>
    </Part>
    <Part Type="punktas" Nr="10" Abbr="10 p." DocPartId="9dd9c3963ff4407ba96e3fdecb3e9f85" PartId="7b0812bc55b14c009a9cd8d0508d3f00">
      <Part Type="citata" DocPartId="2d8a3e5af5134118b7c337bb68d3127e" PartId="7d75d36bf3df4adc8705b33875272899">
        <Part Type="papunktis" Nr="1.58" Abbr="1.58 pp." DocPartId="af1fa3929a594e3aab09292b5beaaf41" PartId="3671202ec8e443d189d5d8fe396c2bc3">
          <Part Type="citata" DocPartId="6a03c97a34834c119e8f5062b801034d" PartId="ef0373fad6a94d0c8db2023898871244">
            <Part Type="punktas" Nr="61" Abbr="61 p." DocPartId="9fc03eb19cfc495d932e2a91c966a0d4" PartId="5e7e2b48ee824af0b6ee155c8a761fe4">
              <Part Type="papunktis" Nr="61.1" Abbr="61.1 pp." DocPartId="ad1f6db3c4c14a84b40811b299d177f4" PartId="ec4b5a26007b4228a8a3e873d7937f1d"/>
              <Part Type="papunktis" Nr="61.2" Abbr="61.2 pp." DocPartId="645e2a7c6be544aaa2e4fe10bad32e45" PartId="c71746ac15604772ba1800f47afb9164"/>
              <Part Type="papunktis" Nr="61.3" Abbr="61.3 pp." DocPartId="eb2c435c19ac4b2b862c8472786af05e" PartId="98bfa2343442435d877d9fcc7af64848"/>
              <Part Type="papunktis" Nr="61.4" Abbr="61.4 pp." DocPartId="171d3d29c5664a47a8e7cb0494557987" PartId="8bc6394c0e4e4b82bf595207ed511fa3"/>
              <Part Type="papunktis" Nr="61.5" Abbr="61.5 pp." DocPartId="938a86f777994f1eb92a714f90341e22" PartId="d16b9485701f4abda6873b69b042e365"/>
              <Part Type="papunktis" Nr="61.6" Abbr="61.6 pp." DocPartId="731af660c3ac4a468748fc0734b8c433" PartId="98a5839a1cdf4d9cbd627c56434edca4"/>
              <Part Type="papunktis" Nr="61.7" Abbr="61.7 pp." DocPartId="5f70324552dc4b979f09235f45551e19" PartId="6c42dbbe296a48929869350be833079f"/>
              <Part Type="papunktis" Nr="61.8" Abbr="61.8 pp." DocPartId="7e5d4abec3bb49bc8e874b1e57ebfb7a" PartId="5d587c9ef06d4cbfb128aeed8a6c4d20"/>
            </Part>
          </Part>
        </Part>
      </Part>
    </Part>
    <Part Type="punktas" Nr="11" Abbr="11 p." DocPartId="47541eed90f447be96449e51ca031e81" PartId="5898eceaa2c44faf96bc2cca52e31bc0">
      <Part Type="citata" DocPartId="e774821d72704105a31f1aff8bf912c6" PartId="4ba97444d94446a39ad684d2f5088cc3">
        <Part Type="papunktis" Nr="1.61" Abbr="1.61 pp." DocPartId="4a838c983ca84883bc3f4f37b8fce285" PartId="0be204657e094cebb815669edd65e300">
          <Part Type="citata" DocPartId="4598071c55de400bbb1aacc99b64e317" PartId="26263f9f6c414924aaea2df6f421440f">
            <Part Type="punktas" Nr="66" Abbr="66 p." DocPartId="21ae3fdb976a4a8d9c14e8ee52ebf0a8" PartId="4be5a18409a8419c987c5f3c2c5940dc"/>
          </Part>
        </Part>
      </Part>
    </Part>
    <Part Type="punktas" Nr="12" Abbr="12 p." DocPartId="b0669a103b6f406792ed33636662853a" PartId="0bb6bcb9ce16466084c6d7e0bc50e053">
      <Part Type="papunktis" Nr="12.1" Abbr="12.1 pp." DocPartId="8d5ff0993fc742bfa1062e5e96a2f38c" PartId="27c5cb7d258e40dcb02e3d47e16758f1">
        <Part Type="citata" DocPartId="0f60d7ca7fdb475aa89183aa6c3ca69b" PartId="a5ba90a056324d8fa3e59cfa03cf4c2b">
          <Part Type="papunktis" Nr="2.1.3.14" Abbr="2.1.3.14 pp." DocPartId="5bf8439cb525448a801bbbe41013ef77" PartId="95c18db9e65049f28ed8f069d366df10"/>
        </Part>
      </Part>
      <Part Type="papunktis" Nr="12.2" Abbr="12.2 pp." DocPartId="82d3c35f72404772b90092b703567684" PartId="fdb9a4cc99dc49b2b9235640ae64e5f7">
        <Part Type="citata" DocPartId="f4bff6f278b8499f9875db693e844349" PartId="5593c63fd80f495eb22d7dacf837ffad">
          <Part Type="papunktis" Nr="2.3.1.14" Abbr="2.3.1.14 pp." DocPartId="84c83ce1e8a24a85aa4e35f121c024a4" PartId="037dbceb45d24aafada14c55393e66d3"/>
        </Part>
      </Part>
      <Part Type="papunktis" Nr="12.3" Abbr="12.3 pp." DocPartId="c6d4d8c476734b46a0df78671a0a76d2" PartId="927d926270e746f29f58ed39f4843f87">
        <Part Type="citata" DocPartId="5d757cd90e0e4bf78f4b3993519366a8" PartId="31ef8b1d6108478aae6d45bf745bba3d">
          <Part Type="punktas" Nr="3" Abbr="3 p." DocPartId="fd1f90bd55ef4b37ac2dcaef1eee6175" PartId="9e417f2e2e8c4d8cb265d9f959e5279c"/>
        </Part>
      </Part>
    </Part>
    <Part Type="punktas" Nr="13" Abbr="13 p." DocPartId="937b9b034c034c6495cab1323f6cc2f6" PartId="99a902cd03724c5d9961c121558fbaf8">
      <Part Type="papunktis" Nr="13.1" Abbr="13.1 pp." DocPartId="08361239561e42099bdace13d78fd81e" PartId="e425151cc5634b90bc1b689d8aba0103">
        <Part Type="citata" DocPartId="a66cb56c2e004260ba8c4e96c3f4b4a2" PartId="4d143e36e3f0460491ba2358f7cb9a49">
          <Part Type="papunktis" Nr="5.3.23" Abbr="5.3.23 pp." DocPartId="e9f27ba6bfe7467e9d3e7e2d47530b90" PartId="2f55d25a4a064e37b6dda6fb67fbf134"/>
        </Part>
      </Part>
      <Part Type="papunktis" Nr="13.2" Abbr="13.2 pp." DocPartId="18c49a338302457d8543c6f306f2d2b0" PartId="153d486cf5f147b4822a013a5b3f0c99">
        <Part Type="citata" DocPartId="88a9614a69624b4ab90be7074e6b68de" PartId="d46da276847b4adab56e1b29b5f7a499">
          <Part Type="papunktis" Nr="5.7.2" Abbr="5.7.2 pp." DocPartId="c3dc83bbf7c941bfafa84f09a80e26e3" PartId="e08012a1483b4c848ccf37ed5412e904"/>
        </Part>
      </Part>
      <Part Type="papunktis" Nr="13.3" Abbr="13.3 pp." DocPartId="1cd981593e80499dbbdafc7f50462889" PartId="8723cb7cb9a14533b6574e70ec7c57f4">
        <Part Type="citata" DocPartId="a7c58d67c5f2435a805cd614240bb0fb" PartId="b7884ad4c8e44ac1838efb45a7e13d01">
          <Part Type="papunktis" Nr="7.6" Abbr="7.6 pp." DocPartId="b5608835ed5d4ace941b40b7b45c6995" PartId="fe7ac5f5e26044aba0b59bb6c98509f3"/>
        </Part>
      </Part>
    </Part>
    <Part Type="punktas" Nr="14" Abbr="14 p." DocPartId="f5ce2d92edb2419a973f06c93a38e39f" PartId="a93f8296f0164e3cb29aff15d1075935">
      <Part Type="papunktis" Nr="14.1" Abbr="14.1 pp." DocPartId="1f1e3b123f4c4f609c4bbcb7d4845c3a" PartId="cae6cf548e114a7b8e54c7b2aa74ed70">
        <Part Type="citata" DocPartId="ee922725589649cba3a9a5c04b5d6129" PartId="dcdb9f17930d4a3ab93d517a36fe8e88">
          <Part Type="papunktis" Nr="4.3.8" Abbr="4.3.8 pp." DocPartId="01294652a6104a4d8dedcbb3453ccbff" PartId="c39dc76d6abc40dda834b4e5dca6a3de"/>
        </Part>
      </Part>
    </Part>
    <Part Type="punktas" Nr="15" Abbr="15 p." DocPartId="c7343318b3c444289bf568112fc51512" PartId="deadc646987e4f26a37f5c76a7b6db76">
      <Part Type="papunktis" Nr="15.1" Abbr="15.1 pp." DocPartId="4f60f7b90f7149008de717a2545f5db9" PartId="4b207678ae9f4b569b7a3668f73a57dc">
        <Part Type="citata" DocPartId="1d7d63582ba540ddb66f0c7cb0e4f1d1" PartId="94d6d07afdba48d3b0eea331495a0cd8">
          <Part Type="papunktis" Nr="4.3.17" Abbr="4.3.17 pp." DocPartId="0c2d376cafb64299870e08f3e698bec1" PartId="dacbb76cb83441c9b9661f1759a9bd49"/>
        </Part>
      </Part>
      <Part Type="papunktis" Nr="15.2" Abbr="15.2 pp." DocPartId="916fcba4b56849dd80333536a308c16a" PartId="da98f14bfa0d46e5aaa72e2e8ea6fb0b">
        <Part Type="citata" DocPartId="4f642ab2425a46619e2b3350eedf9945" PartId="4c5e4fe2cea548b8923eb237f5a6072f">
          <Part Type="papunktis" Nr="6.2" Abbr="6.2 pp." DocPartId="90aefbf51f124ad48316bc141b236493" PartId="1cbd497ca0374998939245daca0374ae"/>
        </Part>
      </Part>
    </Part>
    <Part Type="punktas" Nr="16" Abbr="16 p." DocPartId="4941f8450d1343bea3a3b7231e07cbbe" PartId="e7ec4ef369ca4aae8d02956274278f47">
      <Part Type="papunktis" Nr="16.1" Abbr="16.1 pp." DocPartId="62206b2cbcaf4b13bbdb4a90ebf1dfd8" PartId="9c1dd34811424217b560e7861521b233">
        <Part Type="citata" DocPartId="9f291e77009d4dc4808fe1662323c5d7" PartId="734bfa26d60549e9b76a79436ef92558">
          <Part Type="papunktis" Nr="5.1.3.11" Abbr="5.1.3.11 pp." DocPartId="6395becf313a40d382416a7e1deeb586" PartId="b72cd1791bf64778973e8653ad8292cd"/>
        </Part>
      </Part>
    </Part>
    <Part Type="punktas" Nr="17" Abbr="17 p." DocPartId="74f695f56e3b461dbd65222bf450a1f8" PartId="d78086caa8fb4883a92d895a40911d40">
      <Part Type="papunktis" Nr="17.1" Abbr="17.1 pp." DocPartId="13aeab9cf6b64464a1524549359016c8" PartId="49a207deea7a414cbf3f69b396015882"/>
      <Part Type="papunktis" Nr="17.2" Abbr="17.2 pp." DocPartId="3f967dd1a52249869a878e097735592f" PartId="fa6708bb5544469a8c735dfde6449214"/>
      <Part Type="papunktis" Nr="17.3" Abbr="17.3 pp." DocPartId="f40bf4b34d5a4d818f5d59aa4e2e47d6" PartId="2a0b70dc6750421cbb9359b6a7166e97"/>
      <Part Type="papunktis" Nr="17.4" Abbr="17.4 pp." DocPartId="3283335919c64895934ffb968f5fe0c3" PartId="9813d167564e4cec8bd0e7cc6872b83b"/>
    </Part>
    <Part Type="punktas" Nr="18" Abbr="18 p." DocPartId="396225031c04450f8de96d118d3b3feb" PartId="d16a777d5f874487989d1f6506339b3c">
      <Part Type="citata" DocPartId="2fbc429c52374153825134fa935228f4" PartId="38f2ab6d8be74aed83f1cafcd658d140">
        <Part Type="punktas" Nr="2" Abbr="2 p." DocPartId="75c4a1e366074000a71ed74a08eacc9d" PartId="e91490c0327749459db10c848da9eefb">
          <Part Type="papunktis" Nr="2.1" Abbr="2.1 pp." DocPartId="0a80efca86af4af8a3b27c46cd275b60" PartId="8a56e44b070242388f45613e0449262e"/>
          <Part Type="papunktis" Nr="2.2" Abbr="2.2 pp." DocPartId="d15799624a6647e4827035b2355b8d55" PartId="e27c9c596d764528a01ad991ebd014e0"/>
          <Part Type="papunktis" Nr="2.3" Abbr="2.3 pp." DocPartId="d7c6fc0ca721433bb30f9d8eb5be168b" PartId="b3b177457d774bc68f97a3a3718d9819"/>
          <Part Type="papunktis" Nr="2.4" Abbr="2.4 pp." DocPartId="e07b6e5b04754622ba34ec682a4363f9" PartId="5738e43aed194403a63fc2bfc2c868ed"/>
        </Part>
      </Part>
    </Part>
    <Part Type="signatura" DocPartId="132b83e862b943f08087b3aa6fc235f7" PartId="3231fffffab94a72b0b07bb81487bb46"/>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FD279E-EDE4-452B-BFD3-A6C65434D53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01FB198-41D3-4EC3-AFD9-2277C8B0E21D}">
  <ds:schemaRefs>
    <ds:schemaRef ds:uri="http://schemas.microsoft.com/sharepoint/v3/contenttype/forms"/>
  </ds:schemaRefs>
</ds:datastoreItem>
</file>

<file path=customXml/itemProps3.xml><?xml version="1.0" encoding="utf-8"?>
<ds:datastoreItem xmlns:ds="http://schemas.openxmlformats.org/officeDocument/2006/customXml" ds:itemID="{D5A71CDB-73C5-4841-972B-AF905D5930EA}">
  <ds:schemaRefs>
    <ds:schemaRef ds:uri="0379a545-9986-45d7-9e6d-3845025712a0"/>
    <ds:schemaRef ds:uri="http://purl.org/dc/terms/"/>
    <ds:schemaRef ds:uri="http://schemas.openxmlformats.org/package/2006/metadata/core-properties"/>
    <ds:schemaRef ds:uri="http://schemas.microsoft.com/office/2006/documentManagement/types"/>
    <ds:schemaRef ds:uri="http://www.w3.org/XML/1998/namespace"/>
    <ds:schemaRef ds:uri="http://schemas.microsoft.com/office/infopath/2007/PartnerControls"/>
    <ds:schemaRef ds:uri="http://purl.org/dc/elements/1.1/"/>
    <ds:schemaRef ds:uri="http://schemas.microsoft.com/office/2006/metadata/properties"/>
    <ds:schemaRef ds:uri="47c1ea38-b788-4873-88f4-3b1f34597b9a"/>
    <ds:schemaRef ds:uri="http://purl.org/dc/dcmitype/"/>
    <ds:schemaRef ds:uri="http://schemas.microsoft.com/sharepoint/v3"/>
  </ds:schemaRefs>
</ds:datastoreItem>
</file>

<file path=customXml/itemProps4.xml><?xml version="1.0" encoding="utf-8"?>
<ds:datastoreItem xmlns:ds="http://schemas.openxmlformats.org/officeDocument/2006/customXml" ds:itemID="{4B32424E-EB5C-4956-A081-07A42A6BECC6}">
  <ds:schemaRefs>
    <ds:schemaRef ds:uri="http://lrs.lt/TAIS/DocParts"/>
  </ds:schemaRefs>
</ds:datastoreItem>
</file>

<file path=customXml/itemProps5.xml><?xml version="1.0" encoding="utf-8"?>
<ds:datastoreItem xmlns:ds="http://schemas.openxmlformats.org/officeDocument/2006/customXml" ds:itemID="{012B2C25-3DC4-406E-A645-D3F8FC54FB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20556</Words>
  <Characters>11718</Characters>
  <Application>Microsoft Office Word</Application>
  <DocSecurity>0</DocSecurity>
  <Lines>97</Lines>
  <Paragraphs>64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LinksUpToDate>false</LinksUpToDate>
  <CharactersWithSpaces>32210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2024-10-23T14:12:00Z</dcterms:created>
  <dcterms:modified xsi:type="dcterms:W3CDTF">2024-10-23T15:13:00Z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