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ac5d22a7124c7d93b4385e4da676e0"/>
        <w:id w:val="1850221896"/>
        <w:lock w:val="sdtLocked"/>
      </w:sdtPr>
      <w:sdtEndPr/>
      <w:sdtContent>
        <w:p w:rsidR="0087050D" w:rsidRDefault="0087050D">
          <w:pPr>
            <w:tabs>
              <w:tab w:val="center" w:pos="4819"/>
              <w:tab w:val="right" w:pos="9638"/>
            </w:tabs>
          </w:pPr>
        </w:p>
        <w:p w:rsidR="0087050D" w:rsidRDefault="00D4692D">
          <w:pPr>
            <w:tabs>
              <w:tab w:val="center" w:pos="4986"/>
              <w:tab w:val="right" w:pos="9972"/>
            </w:tabs>
            <w:jc w:val="center"/>
          </w:pPr>
          <w:r>
            <w:object w:dxaOrig="811" w:dyaOrig="961" w14:anchorId="0FF152C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pt" o:ole="" fillcolor="window">
                <v:imagedata r:id="rId11" o:title=""/>
              </v:shape>
              <o:OLEObject Type="Embed" ProgID="Word.Picture.8" ShapeID="_x0000_i1025" DrawAspect="Content" ObjectID="_1727878989" r:id="rId12"/>
            </w:object>
          </w:r>
        </w:p>
        <w:p w:rsidR="0087050D" w:rsidRDefault="0087050D">
          <w:pPr>
            <w:jc w:val="center"/>
            <w:rPr>
              <w:szCs w:val="24"/>
            </w:rPr>
          </w:pPr>
        </w:p>
        <w:p w:rsidR="0087050D" w:rsidRDefault="00D4692D">
          <w:pPr>
            <w:jc w:val="center"/>
            <w:rPr>
              <w:b/>
              <w:szCs w:val="24"/>
            </w:rPr>
          </w:pPr>
          <w:r>
            <w:rPr>
              <w:b/>
              <w:szCs w:val="24"/>
            </w:rPr>
            <w:t>LIETUVOS RESPUBLIKOS SVEIKATOS APSAUGOS MINISTRAS</w:t>
          </w:r>
        </w:p>
        <w:p w:rsidR="0087050D" w:rsidRDefault="0087050D">
          <w:pPr>
            <w:jc w:val="center"/>
            <w:rPr>
              <w:b/>
              <w:szCs w:val="24"/>
            </w:rPr>
          </w:pPr>
        </w:p>
        <w:p w:rsidR="0087050D" w:rsidRDefault="00D4692D">
          <w:pPr>
            <w:jc w:val="center"/>
            <w:rPr>
              <w:b/>
              <w:szCs w:val="24"/>
            </w:rPr>
          </w:pPr>
          <w:r>
            <w:rPr>
              <w:b/>
              <w:szCs w:val="24"/>
            </w:rPr>
            <w:t>ĮSAKYMAS</w:t>
          </w:r>
        </w:p>
        <w:p w:rsidR="0087050D" w:rsidRDefault="00D4692D">
          <w:pPr>
            <w:tabs>
              <w:tab w:val="left" w:pos="0"/>
            </w:tabs>
            <w:suppressAutoHyphens/>
            <w:jc w:val="center"/>
            <w:textAlignment w:val="baseline"/>
            <w:rPr>
              <w:b/>
              <w:szCs w:val="24"/>
              <w:lang w:eastAsia="lt-LT"/>
            </w:rPr>
          </w:pPr>
          <w:r>
            <w:rPr>
              <w:b/>
              <w:szCs w:val="24"/>
              <w:lang w:eastAsia="lt-LT"/>
            </w:rPr>
            <w:t xml:space="preserve">DĖL LIETUVOS RESPUBLIKOS SVEIKATOS APSAUGOS MINISTRO 2022 M. </w:t>
          </w:r>
        </w:p>
        <w:p w:rsidR="0087050D" w:rsidRDefault="00D4692D">
          <w:pPr>
            <w:tabs>
              <w:tab w:val="left" w:pos="0"/>
            </w:tabs>
            <w:suppressAutoHyphens/>
            <w:jc w:val="center"/>
            <w:textAlignment w:val="baseline"/>
            <w:rPr>
              <w:b/>
              <w:szCs w:val="24"/>
              <w:lang w:eastAsia="lt-LT"/>
            </w:rPr>
          </w:pPr>
          <w:r>
            <w:rPr>
              <w:b/>
              <w:szCs w:val="24"/>
              <w:lang w:eastAsia="lt-LT"/>
            </w:rPr>
            <w:t>KOVO 24 D. ĮSAKYMO NR. V-634 „DĖL VALSTYBINIO VISUOMENĖS SVEIKATOS STIPRINIMO FONDO LĖŠOMIS FINANSUOJAMŲ</w:t>
          </w:r>
          <w:r>
            <w:rPr>
              <w:b/>
              <w:szCs w:val="24"/>
              <w:lang w:eastAsia="lt-LT"/>
            </w:rPr>
            <w:t xml:space="preserve"> PROJEKTŲ FINANSAVIMO IR ADMINISTRAVIMO TVARKOS APRAŠO PATVIRTINIMO“ PAKEITIMO</w:t>
          </w:r>
        </w:p>
        <w:p w:rsidR="0087050D" w:rsidRDefault="0087050D">
          <w:pPr>
            <w:jc w:val="center"/>
            <w:rPr>
              <w:b/>
              <w:szCs w:val="24"/>
            </w:rPr>
          </w:pPr>
        </w:p>
        <w:p w:rsidR="00D4692D" w:rsidRDefault="00D4692D">
          <w:pPr>
            <w:jc w:val="center"/>
          </w:pPr>
          <w:r>
            <w:t>2022 m. spalio 21 d. Nr. V-158</w:t>
          </w:r>
          <w:r>
            <w:t>5</w:t>
          </w:r>
        </w:p>
        <w:p w:rsidR="0087050D" w:rsidRDefault="00D4692D">
          <w:pPr>
            <w:jc w:val="center"/>
            <w:rPr>
              <w:szCs w:val="24"/>
            </w:rPr>
          </w:pPr>
          <w:bookmarkStart w:id="0" w:name="_GoBack"/>
          <w:bookmarkEnd w:id="0"/>
          <w:r>
            <w:rPr>
              <w:szCs w:val="24"/>
            </w:rPr>
            <w:t>Vilnius</w:t>
          </w:r>
        </w:p>
        <w:p w:rsidR="0087050D" w:rsidRDefault="0087050D">
          <w:pPr>
            <w:jc w:val="center"/>
            <w:rPr>
              <w:szCs w:val="24"/>
            </w:rPr>
          </w:pPr>
        </w:p>
        <w:sdt>
          <w:sdtPr>
            <w:alias w:val="1 p."/>
            <w:tag w:val="part_3676d62f01024b7cbea293ab13651372"/>
            <w:id w:val="-992717927"/>
            <w:lock w:val="sdtLocked"/>
          </w:sdtPr>
          <w:sdtEndPr/>
          <w:sdtContent>
            <w:p w:rsidR="0087050D" w:rsidRDefault="00D4692D">
              <w:pPr>
                <w:tabs>
                  <w:tab w:val="left" w:pos="1560"/>
                </w:tabs>
                <w:ind w:firstLine="851"/>
                <w:jc w:val="both"/>
                <w:rPr>
                  <w:szCs w:val="24"/>
                </w:rPr>
              </w:pPr>
              <w:sdt>
                <w:sdtPr>
                  <w:alias w:val="Numeris"/>
                  <w:tag w:val="nr_3676d62f01024b7cbea293ab13651372"/>
                  <w:id w:val="842677377"/>
                  <w:lock w:val="sdtLocked"/>
                </w:sdtPr>
                <w:sdtEndPr/>
                <w:sdtContent>
                  <w:r>
                    <w:rPr>
                      <w:spacing w:val="40"/>
                      <w:szCs w:val="24"/>
                    </w:rPr>
                    <w:t>1</w:t>
                  </w:r>
                </w:sdtContent>
              </w:sdt>
              <w:r>
                <w:rPr>
                  <w:spacing w:val="40"/>
                  <w:szCs w:val="24"/>
                </w:rPr>
                <w:t xml:space="preserve">. Pakeičiu </w:t>
              </w:r>
              <w:r>
                <w:rPr>
                  <w:szCs w:val="24"/>
                </w:rPr>
                <w:t>Valstybinio visuomenės sveikatos stiprinimo fondo lėšomis finansuojamų projektų finansavimo ir administravimo tvarkos aprašą</w:t>
              </w:r>
              <w:r>
                <w:rPr>
                  <w:szCs w:val="24"/>
                </w:rPr>
                <w:t>, patvirtintą Lietuvos Respublikos sveikatos apsaugos ministro 2022 m. kovo 24 d. įsakymu Nr. V-634 „Dėl Valstybinio visuomenės sveikatos stiprinimo fondo lėšomis finansuojamų projektų finansavimo ir administravimo tvarkos aprašo patvirtinimo“:</w:t>
              </w:r>
            </w:p>
            <w:sdt>
              <w:sdtPr>
                <w:alias w:val="1.1 pp."/>
                <w:tag w:val="part_96aeb35a0b9749279cd1d741977cf575"/>
                <w:id w:val="1935707545"/>
                <w:lock w:val="sdtLocked"/>
              </w:sdtPr>
              <w:sdtEndPr/>
              <w:sdtContent>
                <w:p w:rsidR="0087050D" w:rsidRDefault="00D4692D">
                  <w:pPr>
                    <w:tabs>
                      <w:tab w:val="left" w:pos="1560"/>
                    </w:tabs>
                    <w:ind w:left="1211" w:hanging="360"/>
                    <w:jc w:val="both"/>
                    <w:rPr>
                      <w:szCs w:val="24"/>
                    </w:rPr>
                  </w:pPr>
                  <w:sdt>
                    <w:sdtPr>
                      <w:alias w:val="Numeris"/>
                      <w:tag w:val="nr_96aeb35a0b9749279cd1d741977cf575"/>
                      <w:id w:val="1795402007"/>
                      <w:lock w:val="sdtLocked"/>
                    </w:sdtPr>
                    <w:sdtEndPr/>
                    <w:sdtContent>
                      <w:r>
                        <w:rPr>
                          <w:szCs w:val="24"/>
                        </w:rPr>
                        <w:t>1.1</w:t>
                      </w:r>
                    </w:sdtContent>
                  </w:sdt>
                  <w:r>
                    <w:rPr>
                      <w:szCs w:val="24"/>
                    </w:rPr>
                    <w:t>.</w:t>
                  </w:r>
                  <w:r>
                    <w:rPr>
                      <w:szCs w:val="24"/>
                    </w:rPr>
                    <w:tab/>
                    <w:t xml:space="preserve"> Pak</w:t>
                  </w:r>
                  <w:r>
                    <w:rPr>
                      <w:szCs w:val="24"/>
                    </w:rPr>
                    <w:t xml:space="preserve">eičiu </w:t>
                  </w:r>
                  <w:r>
                    <w:rPr>
                      <w:szCs w:val="24"/>
                      <w:lang w:val="en-US"/>
                    </w:rPr>
                    <w:t>13</w:t>
                  </w:r>
                  <w:r>
                    <w:rPr>
                      <w:szCs w:val="24"/>
                    </w:rPr>
                    <w:t xml:space="preserve"> punktą ir jį išdėstau taip: </w:t>
                  </w:r>
                </w:p>
                <w:sdt>
                  <w:sdtPr>
                    <w:alias w:val="citata"/>
                    <w:tag w:val="part_bbac708b06774d12b8bf4ba289e7bb26"/>
                    <w:id w:val="1625194473"/>
                    <w:lock w:val="sdtLocked"/>
                  </w:sdtPr>
                  <w:sdtEndPr/>
                  <w:sdtContent>
                    <w:sdt>
                      <w:sdtPr>
                        <w:alias w:val="13 p."/>
                        <w:tag w:val="part_8d5387a2d8984e29b520e1da245a8333"/>
                        <w:id w:val="54973893"/>
                        <w:lock w:val="sdtLocked"/>
                      </w:sdtPr>
                      <w:sdtEndPr/>
                      <w:sdtContent>
                        <w:p w:rsidR="0087050D" w:rsidRDefault="00D4692D">
                          <w:pPr>
                            <w:tabs>
                              <w:tab w:val="left" w:pos="851"/>
                            </w:tabs>
                            <w:ind w:firstLine="851"/>
                            <w:jc w:val="both"/>
                            <w:rPr>
                              <w:rFonts w:eastAsia="Calibri"/>
                              <w:szCs w:val="24"/>
                            </w:rPr>
                          </w:pPr>
                          <w:r>
                            <w:rPr>
                              <w:rFonts w:eastAsia="Calibri"/>
                              <w:bCs/>
                              <w:szCs w:val="24"/>
                            </w:rPr>
                            <w:t>„</w:t>
                          </w:r>
                          <w:sdt>
                            <w:sdtPr>
                              <w:alias w:val="Numeris"/>
                              <w:tag w:val="nr_8d5387a2d8984e29b520e1da245a8333"/>
                              <w:id w:val="990061919"/>
                              <w:lock w:val="sdtLocked"/>
                            </w:sdtPr>
                            <w:sdtEndPr/>
                            <w:sdtContent>
                              <w:r>
                                <w:rPr>
                                  <w:rFonts w:eastAsia="Calibri"/>
                                  <w:bCs/>
                                  <w:szCs w:val="24"/>
                                  <w:lang w:val="en-US"/>
                                </w:rPr>
                                <w:t>13</w:t>
                              </w:r>
                            </w:sdtContent>
                          </w:sdt>
                          <w:r>
                            <w:rPr>
                              <w:rFonts w:eastAsia="Calibri"/>
                              <w:bCs/>
                              <w:szCs w:val="24"/>
                              <w:lang w:val="en-US"/>
                            </w:rPr>
                            <w:t xml:space="preserve">. </w:t>
                          </w:r>
                          <w:r>
                            <w:rPr>
                              <w:rFonts w:eastAsia="Calibri"/>
                              <w:bCs/>
                              <w:szCs w:val="24"/>
                            </w:rPr>
                            <w:t>Pareiškėjas gali teikti vieną paraišką tik į vieną Kvietime paskelbtą priemonę, išskyrus mokslinių tyrimų projektus (to paties pareiškėjo paraiškos gali būti teikiamos į daugiau nei vieną Kvietime paskelbtą moks</w:t>
                          </w:r>
                          <w:r>
                            <w:rPr>
                              <w:rFonts w:eastAsia="Calibri"/>
                              <w:bCs/>
                              <w:szCs w:val="24"/>
                            </w:rPr>
                            <w:t>linių tyrimų priemonę) ir socialinės informacinės kampanijos projektus (to paties pareiškėjo paraiškos gali būti teikiamos į daugiau nei vieną Kvietime paskelbtą socialinės informacinės kampanijos dalį). Teikiantis paraišką dalyvauti konkurse pareiškėjas n</w:t>
                          </w:r>
                          <w:r>
                            <w:rPr>
                              <w:rFonts w:eastAsia="Calibri"/>
                              <w:bCs/>
                              <w:szCs w:val="24"/>
                            </w:rPr>
                            <w:t xml:space="preserve">etenka teisės teikti kitą paraišką toje pačioje priemonėje kaip projekto partneris, tačiau nepraranda teisės teikti paraišką kaip projekto partneris kitose priemonėse. </w:t>
                          </w:r>
                          <w:r>
                            <w:rPr>
                              <w:rFonts w:eastAsia="Calibri"/>
                              <w:szCs w:val="24"/>
                            </w:rPr>
                            <w:t>Nustačius, kad vienas iš šiame punkte nurodytų reikalavimų yra pažeistas, nesvarstoma nė</w:t>
                          </w:r>
                          <w:r>
                            <w:rPr>
                              <w:rFonts w:eastAsia="Calibri"/>
                              <w:szCs w:val="24"/>
                            </w:rPr>
                            <w:t xml:space="preserve"> viena pareiškėjo pateikta paraiška.“</w:t>
                          </w:r>
                        </w:p>
                      </w:sdtContent>
                    </w:sdt>
                  </w:sdtContent>
                </w:sdt>
              </w:sdtContent>
            </w:sdt>
            <w:sdt>
              <w:sdtPr>
                <w:alias w:val="1.2 pp."/>
                <w:tag w:val="part_c3771e87689241ccb479d6400ea73c74"/>
                <w:id w:val="1992817637"/>
                <w:lock w:val="sdtLocked"/>
              </w:sdtPr>
              <w:sdtEndPr/>
              <w:sdtContent>
                <w:p w:rsidR="0087050D" w:rsidRDefault="00D4692D">
                  <w:pPr>
                    <w:ind w:left="1211" w:hanging="360"/>
                    <w:rPr>
                      <w:szCs w:val="24"/>
                    </w:rPr>
                  </w:pPr>
                  <w:sdt>
                    <w:sdtPr>
                      <w:alias w:val="Numeris"/>
                      <w:tag w:val="nr_c3771e87689241ccb479d6400ea73c74"/>
                      <w:id w:val="2109919676"/>
                      <w:lock w:val="sdtLocked"/>
                    </w:sdtPr>
                    <w:sdtEndPr/>
                    <w:sdtContent>
                      <w:r>
                        <w:rPr>
                          <w:szCs w:val="24"/>
                        </w:rPr>
                        <w:t>1.2</w:t>
                      </w:r>
                    </w:sdtContent>
                  </w:sdt>
                  <w:r>
                    <w:rPr>
                      <w:szCs w:val="24"/>
                    </w:rPr>
                    <w:t>.</w:t>
                  </w:r>
                  <w:r>
                    <w:rPr>
                      <w:szCs w:val="24"/>
                    </w:rPr>
                    <w:tab/>
                    <w:t xml:space="preserve"> Pripažįstu netekusiu galios </w:t>
                  </w:r>
                  <w:r>
                    <w:rPr>
                      <w:szCs w:val="24"/>
                      <w:lang w:val="en-US"/>
                    </w:rPr>
                    <w:t xml:space="preserve">18.5 </w:t>
                  </w:r>
                  <w:proofErr w:type="spellStart"/>
                  <w:r>
                    <w:rPr>
                      <w:szCs w:val="24"/>
                      <w:lang w:val="en-US"/>
                    </w:rPr>
                    <w:t>papunkt</w:t>
                  </w:r>
                  <w:proofErr w:type="spellEnd"/>
                  <w:r>
                    <w:rPr>
                      <w:szCs w:val="24"/>
                    </w:rPr>
                    <w:t>į.</w:t>
                  </w:r>
                </w:p>
              </w:sdtContent>
            </w:sdt>
            <w:sdt>
              <w:sdtPr>
                <w:alias w:val="1.3 pp."/>
                <w:tag w:val="part_7da80271f4074cef8e0ace5ef308616d"/>
                <w:id w:val="-1265530119"/>
                <w:lock w:val="sdtLocked"/>
              </w:sdtPr>
              <w:sdtEndPr/>
              <w:sdtContent>
                <w:p w:rsidR="0087050D" w:rsidRDefault="00D4692D">
                  <w:pPr>
                    <w:ind w:left="1211" w:hanging="360"/>
                    <w:jc w:val="both"/>
                    <w:rPr>
                      <w:szCs w:val="24"/>
                    </w:rPr>
                  </w:pPr>
                  <w:sdt>
                    <w:sdtPr>
                      <w:alias w:val="Numeris"/>
                      <w:tag w:val="nr_7da80271f4074cef8e0ace5ef308616d"/>
                      <w:id w:val="-432440194"/>
                      <w:lock w:val="sdtLocked"/>
                    </w:sdtPr>
                    <w:sdtEndPr/>
                    <w:sdtContent>
                      <w:r>
                        <w:rPr>
                          <w:szCs w:val="24"/>
                        </w:rPr>
                        <w:t>1.3</w:t>
                      </w:r>
                    </w:sdtContent>
                  </w:sdt>
                  <w:r>
                    <w:rPr>
                      <w:szCs w:val="24"/>
                    </w:rPr>
                    <w:t>.</w:t>
                  </w:r>
                  <w:r>
                    <w:rPr>
                      <w:szCs w:val="24"/>
                    </w:rPr>
                    <w:tab/>
                    <w:t xml:space="preserve"> Pakeičiu 18.</w:t>
                  </w:r>
                  <w:r>
                    <w:rPr>
                      <w:szCs w:val="24"/>
                      <w:lang w:val="en-US"/>
                    </w:rPr>
                    <w:t>7</w:t>
                  </w:r>
                  <w:r>
                    <w:rPr>
                      <w:szCs w:val="24"/>
                    </w:rPr>
                    <w:t xml:space="preserve"> papunktį ir jį išdėstau taip:</w:t>
                  </w:r>
                </w:p>
                <w:sdt>
                  <w:sdtPr>
                    <w:alias w:val="citata"/>
                    <w:tag w:val="part_9ebbb0e4f3c64312816a45ceff8ecca9"/>
                    <w:id w:val="-175119270"/>
                    <w:lock w:val="sdtLocked"/>
                  </w:sdtPr>
                  <w:sdtEndPr/>
                  <w:sdtContent>
                    <w:sdt>
                      <w:sdtPr>
                        <w:alias w:val="18.7 pp."/>
                        <w:tag w:val="part_143347bcaa8544c3a55bc76977bedbc4"/>
                        <w:id w:val="-320742469"/>
                        <w:lock w:val="sdtLocked"/>
                      </w:sdtPr>
                      <w:sdtEndPr/>
                      <w:sdtContent>
                        <w:p w:rsidR="0087050D" w:rsidRDefault="00D4692D">
                          <w:pPr>
                            <w:tabs>
                              <w:tab w:val="left" w:pos="1701"/>
                            </w:tabs>
                            <w:ind w:firstLine="851"/>
                            <w:jc w:val="both"/>
                            <w:rPr>
                              <w:lang w:val="en-US"/>
                            </w:rPr>
                          </w:pPr>
                          <w:r>
                            <w:t>„</w:t>
                          </w:r>
                          <w:sdt>
                            <w:sdtPr>
                              <w:alias w:val="Numeris"/>
                              <w:tag w:val="nr_143347bcaa8544c3a55bc76977bedbc4"/>
                              <w:id w:val="1540785310"/>
                              <w:lock w:val="sdtLocked"/>
                            </w:sdtPr>
                            <w:sdtEndPr/>
                            <w:sdtContent>
                              <w:r>
                                <w:t>18.7</w:t>
                              </w:r>
                            </w:sdtContent>
                          </w:sdt>
                          <w:r>
                            <w:t>.</w:t>
                          </w:r>
                          <w:r>
                            <w:tab/>
                            <w:t xml:space="preserve">nėra ūkio (verslo) subjektas, išskyrus socialinės informacinės kampanijos projektų vykdytojus, </w:t>
                          </w:r>
                          <w:r>
                            <w:t>asociacija ar organizacija, kuri veiklą vykdo alkoholio, tabako ir su jais susijusių gaminių, azartinių lošimų, energinių gėrimų srityje ar jos veikla susijusi su šia sritimi, profesinė sąjunga ir profesinių sąjungų susivienijimas.“</w:t>
                          </w:r>
                        </w:p>
                      </w:sdtContent>
                    </w:sdt>
                  </w:sdtContent>
                </w:sdt>
              </w:sdtContent>
            </w:sdt>
            <w:sdt>
              <w:sdtPr>
                <w:alias w:val="1.4 pp."/>
                <w:tag w:val="part_ba8749c2517a40e9a3a4d1c6d347620a"/>
                <w:id w:val="-758599833"/>
                <w:lock w:val="sdtLocked"/>
              </w:sdtPr>
              <w:sdtEndPr/>
              <w:sdtContent>
                <w:p w:rsidR="0087050D" w:rsidRDefault="00D4692D">
                  <w:pPr>
                    <w:ind w:left="1211" w:hanging="360"/>
                    <w:jc w:val="both"/>
                    <w:rPr>
                      <w:szCs w:val="24"/>
                    </w:rPr>
                  </w:pPr>
                  <w:sdt>
                    <w:sdtPr>
                      <w:alias w:val="Numeris"/>
                      <w:tag w:val="nr_ba8749c2517a40e9a3a4d1c6d347620a"/>
                      <w:id w:val="-629930850"/>
                      <w:lock w:val="sdtLocked"/>
                    </w:sdtPr>
                    <w:sdtEndPr/>
                    <w:sdtContent>
                      <w:r>
                        <w:rPr>
                          <w:szCs w:val="24"/>
                        </w:rPr>
                        <w:t>1.4</w:t>
                      </w:r>
                    </w:sdtContent>
                  </w:sdt>
                  <w:r>
                    <w:rPr>
                      <w:szCs w:val="24"/>
                    </w:rPr>
                    <w:t>.</w:t>
                  </w:r>
                  <w:r>
                    <w:rPr>
                      <w:szCs w:val="24"/>
                    </w:rPr>
                    <w:tab/>
                  </w:r>
                  <w:r>
                    <w:rPr>
                      <w:szCs w:val="24"/>
                    </w:rPr>
                    <w:t xml:space="preserve"> Pakeičiu 24.2.4 papunktį ir jį išdėstau taip:</w:t>
                  </w:r>
                </w:p>
                <w:sdt>
                  <w:sdtPr>
                    <w:alias w:val="citata"/>
                    <w:tag w:val="part_19e53370647346489070607d008bdaa2"/>
                    <w:id w:val="967479470"/>
                    <w:lock w:val="sdtLocked"/>
                  </w:sdtPr>
                  <w:sdtEndPr/>
                  <w:sdtContent>
                    <w:sdt>
                      <w:sdtPr>
                        <w:alias w:val="24.2.4 pp."/>
                        <w:tag w:val="part_4c67eca9653741818b0c1f4e084e647d"/>
                        <w:id w:val="-2004263499"/>
                        <w:lock w:val="sdtLocked"/>
                      </w:sdtPr>
                      <w:sdtEndPr/>
                      <w:sdtContent>
                        <w:p w:rsidR="0087050D" w:rsidRDefault="00D4692D">
                          <w:pPr>
                            <w:ind w:firstLine="851"/>
                            <w:jc w:val="both"/>
                            <w:rPr>
                              <w:bCs/>
                              <w:szCs w:val="24"/>
                            </w:rPr>
                          </w:pPr>
                          <w:r>
                            <w:rPr>
                              <w:szCs w:val="24"/>
                            </w:rPr>
                            <w:t>„</w:t>
                          </w:r>
                          <w:sdt>
                            <w:sdtPr>
                              <w:alias w:val="Numeris"/>
                              <w:tag w:val="nr_4c67eca9653741818b0c1f4e084e647d"/>
                              <w:id w:val="1925685602"/>
                              <w:lock w:val="sdtLocked"/>
                            </w:sdtPr>
                            <w:sdtEndPr/>
                            <w:sdtContent>
                              <w:r>
                                <w:rPr>
                                  <w:szCs w:val="24"/>
                                </w:rPr>
                                <w:t>24.2.4</w:t>
                              </w:r>
                            </w:sdtContent>
                          </w:sdt>
                          <w:r>
                            <w:rPr>
                              <w:szCs w:val="24"/>
                            </w:rPr>
                            <w:t>.</w:t>
                          </w:r>
                          <w:r>
                            <w:rPr>
                              <w:rFonts w:eastAsia="Calibri"/>
                              <w:bCs/>
                              <w:szCs w:val="24"/>
                            </w:rPr>
                            <w:t xml:space="preserve"> asmenų, dalyvausiančių įgyvendinant projektą (projekto administravimo komandos nariai, tiesioginiai veiklos vykdytojai ir kt.), gyvenimo aprašymus. </w:t>
                          </w:r>
                          <w:r>
                            <w:rPr>
                              <w:bCs/>
                              <w:szCs w:val="24"/>
                            </w:rPr>
                            <w:t>Tais atvejais, kai konkretūs asmenys, dalyvausiant</w:t>
                          </w:r>
                          <w:r>
                            <w:rPr>
                              <w:bCs/>
                              <w:szCs w:val="24"/>
                            </w:rPr>
                            <w:t xml:space="preserve">ys įgyvendinant projektą, paraiškos teikimo metu nėra žinomi ir bus įdarbinami pagal darbo ar paslaugų teikimo sutartį gavus finansavimą projektui, nurodomi kiekvienam iš jų keliami (numatomi kelti) kvalifikacijos, kompetencijos, darbo patirties veiklose, </w:t>
                          </w:r>
                          <w:r>
                            <w:rPr>
                              <w:bCs/>
                              <w:szCs w:val="24"/>
                            </w:rPr>
                            <w:t>susijusiose su šiuo visuomenės sveikatos išsaugojimo ir stiprinimo projektu, reikalavimai.“</w:t>
                          </w:r>
                        </w:p>
                      </w:sdtContent>
                    </w:sdt>
                  </w:sdtContent>
                </w:sdt>
              </w:sdtContent>
            </w:sdt>
            <w:sdt>
              <w:sdtPr>
                <w:alias w:val="1.5 pp."/>
                <w:tag w:val="part_a96247c4a7b6409d81a2dff91e2a1e23"/>
                <w:id w:val="-1276625773"/>
                <w:lock w:val="sdtLocked"/>
              </w:sdtPr>
              <w:sdtEndPr/>
              <w:sdtContent>
                <w:p w:rsidR="0087050D" w:rsidRDefault="00D4692D">
                  <w:pPr>
                    <w:ind w:left="1211" w:hanging="360"/>
                    <w:rPr>
                      <w:szCs w:val="24"/>
                    </w:rPr>
                  </w:pPr>
                  <w:sdt>
                    <w:sdtPr>
                      <w:alias w:val="Numeris"/>
                      <w:tag w:val="nr_a96247c4a7b6409d81a2dff91e2a1e23"/>
                      <w:id w:val="1703824255"/>
                      <w:lock w:val="sdtLocked"/>
                    </w:sdtPr>
                    <w:sdtEndPr/>
                    <w:sdtContent>
                      <w:r>
                        <w:rPr>
                          <w:szCs w:val="24"/>
                        </w:rPr>
                        <w:t>1.5</w:t>
                      </w:r>
                    </w:sdtContent>
                  </w:sdt>
                  <w:r>
                    <w:rPr>
                      <w:szCs w:val="24"/>
                    </w:rPr>
                    <w:t>.</w:t>
                  </w:r>
                  <w:r>
                    <w:rPr>
                      <w:szCs w:val="24"/>
                    </w:rPr>
                    <w:tab/>
                    <w:t xml:space="preserve"> Pakeičiu 24.2.8 papunktį ir jį išdėstau taip:</w:t>
                  </w:r>
                </w:p>
                <w:sdt>
                  <w:sdtPr>
                    <w:alias w:val="citata"/>
                    <w:tag w:val="part_c23266e06fee4f3f89892f13f2208c57"/>
                    <w:id w:val="743994870"/>
                    <w:lock w:val="sdtLocked"/>
                  </w:sdtPr>
                  <w:sdtEndPr/>
                  <w:sdtContent>
                    <w:sdt>
                      <w:sdtPr>
                        <w:alias w:val="24.2.8 pp."/>
                        <w:tag w:val="part_d1ce9a0fd4ca4cedaa2036c9348856c5"/>
                        <w:id w:val="-1724744532"/>
                        <w:lock w:val="sdtLocked"/>
                      </w:sdtPr>
                      <w:sdtEndPr/>
                      <w:sdtContent>
                        <w:p w:rsidR="0087050D" w:rsidRDefault="00D4692D">
                          <w:pPr>
                            <w:ind w:firstLine="851"/>
                            <w:jc w:val="both"/>
                            <w:rPr>
                              <w:rFonts w:eastAsia="Calibri"/>
                              <w:bCs/>
                              <w:szCs w:val="24"/>
                            </w:rPr>
                          </w:pPr>
                          <w:r>
                            <w:t>„</w:t>
                          </w:r>
                          <w:sdt>
                            <w:sdtPr>
                              <w:alias w:val="Numeris"/>
                              <w:tag w:val="nr_d1ce9a0fd4ca4cedaa2036c9348856c5"/>
                              <w:id w:val="-1756438129"/>
                              <w:lock w:val="sdtLocked"/>
                            </w:sdtPr>
                            <w:sdtEndPr/>
                            <w:sdtContent>
                              <w:r>
                                <w:t>24.2.8</w:t>
                              </w:r>
                            </w:sdtContent>
                          </w:sdt>
                          <w:r>
                            <w:t xml:space="preserve">. </w:t>
                          </w:r>
                          <w:r>
                            <w:rPr>
                              <w:rFonts w:eastAsia="Calibri"/>
                              <w:bCs/>
                              <w:szCs w:val="24"/>
                            </w:rPr>
                            <w:t>Fondo ir nuosavo indėlio lėšomis planuojamų įsigyti projekto įgyvendinimui būtinų prekių ar p</w:t>
                          </w:r>
                          <w:r>
                            <w:rPr>
                              <w:rFonts w:eastAsia="Calibri"/>
                              <w:bCs/>
                              <w:szCs w:val="24"/>
                            </w:rPr>
                            <w:t>aslaugų kainą, darbo užmokesčio dydį pagrindžiančius dokumentus (skaičiuojant lėšų poreikį turi būti taikomi paraiškos teikimo metu aktualūs įkainiai, nurodyti Europos socialinio fondo agentūros duomenų bazėje http://www.esinvesticijos.lt/lt/naujienos/euro</w:t>
                          </w:r>
                          <w:r>
                            <w:rPr>
                              <w:rFonts w:eastAsia="Calibri"/>
                              <w:bCs/>
                              <w:szCs w:val="24"/>
                            </w:rPr>
                            <w:t>pos-socialinio-fondo-agentura-atnaujino-paslaugu-vidutiniu-rinkos-kainu-duomenu-baze. Tik tuo atveju, kai Europos socialinio fondo agentūros duomenų bazėje nėra nurodytas konkrečios prekės, paslaugos, darbo užmokesčio vidutinis įkainis, paraiškoje grindžia</w:t>
                          </w:r>
                          <w:r>
                            <w:rPr>
                              <w:rFonts w:eastAsia="Calibri"/>
                              <w:bCs/>
                              <w:szCs w:val="24"/>
                            </w:rPr>
                            <w:t>nt</w:t>
                          </w:r>
                          <w:r>
                            <w:rPr>
                              <w:rFonts w:ascii="Calibri" w:eastAsia="Calibri" w:hAnsi="Calibri"/>
                              <w:bCs/>
                              <w:sz w:val="22"/>
                              <w:szCs w:val="22"/>
                            </w:rPr>
                            <w:t xml:space="preserve"> </w:t>
                          </w:r>
                          <w:r>
                            <w:rPr>
                              <w:rFonts w:eastAsia="Calibri"/>
                              <w:bCs/>
                              <w:szCs w:val="24"/>
                            </w:rPr>
                            <w:t xml:space="preserve">prekės, paslaugos, darbo užmokesčio įkainį pateikiami ne mažiau kaip trys komerciniai pasiūlymai, tiekėjų apklausų pažymos ar ne mažiau kaip trys nuorodos į internetines svetaines (išskyrus atvejus, kai prekės ar paslaugos tiekėjų rinkoje yra </w:t>
                          </w:r>
                          <w:r>
                            <w:rPr>
                              <w:rFonts w:eastAsia="Calibri"/>
                              <w:bCs/>
                              <w:szCs w:val="24"/>
                            </w:rPr>
                            <w:lastRenderedPageBreak/>
                            <w:t>mažiau nei</w:t>
                          </w:r>
                          <w:r>
                            <w:rPr>
                              <w:rFonts w:eastAsia="Calibri"/>
                              <w:bCs/>
                              <w:szCs w:val="24"/>
                            </w:rPr>
                            <w:t xml:space="preserve"> trys), pareiškėjo jau pasirašytos paslaugų, darbo sutartys su atitinkamais paslaugų teikėjais ir darbuotojais ar kiti dokumentai, atspindintys rinkoje esančių atitinkamų prekių ar paslaugų vidutinius įkainius).“</w:t>
                          </w:r>
                        </w:p>
                      </w:sdtContent>
                    </w:sdt>
                  </w:sdtContent>
                </w:sdt>
              </w:sdtContent>
            </w:sdt>
            <w:sdt>
              <w:sdtPr>
                <w:alias w:val="1.6 pp."/>
                <w:tag w:val="part_d86aba7d63c04e41a1a91ef6508b1249"/>
                <w:id w:val="-27731897"/>
                <w:lock w:val="sdtLocked"/>
              </w:sdtPr>
              <w:sdtEndPr/>
              <w:sdtContent>
                <w:p w:rsidR="0087050D" w:rsidRDefault="00D4692D">
                  <w:pPr>
                    <w:ind w:left="1211" w:hanging="360"/>
                    <w:rPr>
                      <w:szCs w:val="24"/>
                    </w:rPr>
                  </w:pPr>
                  <w:sdt>
                    <w:sdtPr>
                      <w:alias w:val="Numeris"/>
                      <w:tag w:val="nr_d86aba7d63c04e41a1a91ef6508b1249"/>
                      <w:id w:val="482745222"/>
                      <w:lock w:val="sdtLocked"/>
                    </w:sdtPr>
                    <w:sdtEndPr/>
                    <w:sdtContent>
                      <w:r>
                        <w:rPr>
                          <w:szCs w:val="24"/>
                        </w:rPr>
                        <w:t>1.6</w:t>
                      </w:r>
                    </w:sdtContent>
                  </w:sdt>
                  <w:r>
                    <w:rPr>
                      <w:szCs w:val="24"/>
                    </w:rPr>
                    <w:t>.</w:t>
                  </w:r>
                  <w:r>
                    <w:rPr>
                      <w:szCs w:val="24"/>
                    </w:rPr>
                    <w:tab/>
                    <w:t xml:space="preserve"> Papildau </w:t>
                  </w:r>
                  <w:r>
                    <w:rPr>
                      <w:szCs w:val="24"/>
                      <w:lang w:val="en-US"/>
                    </w:rPr>
                    <w:t>31</w:t>
                  </w:r>
                  <w:r>
                    <w:rPr>
                      <w:szCs w:val="24"/>
                      <w:vertAlign w:val="superscript"/>
                      <w:lang w:val="en-US"/>
                    </w:rPr>
                    <w:t xml:space="preserve">1 </w:t>
                  </w:r>
                  <w:proofErr w:type="spellStart"/>
                  <w:r>
                    <w:rPr>
                      <w:szCs w:val="24"/>
                      <w:lang w:val="en-US"/>
                    </w:rPr>
                    <w:t>punktu</w:t>
                  </w:r>
                  <w:proofErr w:type="spellEnd"/>
                  <w:r>
                    <w:rPr>
                      <w:szCs w:val="24"/>
                    </w:rPr>
                    <w:t>:</w:t>
                  </w:r>
                </w:p>
                <w:sdt>
                  <w:sdtPr>
                    <w:alias w:val="citata"/>
                    <w:tag w:val="part_da2a5dff3f73407aba2cd401909da71f"/>
                    <w:id w:val="1028688487"/>
                    <w:lock w:val="sdtLocked"/>
                  </w:sdtPr>
                  <w:sdtEndPr/>
                  <w:sdtContent>
                    <w:sdt>
                      <w:sdtPr>
                        <w:alias w:val="31-1 p."/>
                        <w:tag w:val="part_581e01232531467a9cc73421910e6729"/>
                        <w:id w:val="-1477911579"/>
                        <w:lock w:val="sdtLocked"/>
                      </w:sdtPr>
                      <w:sdtEndPr/>
                      <w:sdtContent>
                        <w:p w:rsidR="0087050D" w:rsidRDefault="00D4692D">
                          <w:pPr>
                            <w:ind w:firstLine="851"/>
                            <w:jc w:val="both"/>
                          </w:pPr>
                          <w:r>
                            <w:t>„</w:t>
                          </w:r>
                          <w:sdt>
                            <w:sdtPr>
                              <w:alias w:val="Numeris"/>
                              <w:tag w:val="nr_581e01232531467a9cc73421910e6729"/>
                              <w:id w:val="776132707"/>
                              <w:lock w:val="sdtLocked"/>
                            </w:sdtPr>
                            <w:sdtEndPr/>
                            <w:sdtContent>
                              <w:r>
                                <w:rPr>
                                  <w:lang w:val="en-US"/>
                                </w:rPr>
                                <w:t>31</w:t>
                              </w:r>
                              <w:r>
                                <w:rPr>
                                  <w:vertAlign w:val="superscript"/>
                                  <w:lang w:val="en-US"/>
                                </w:rPr>
                                <w:t>1</w:t>
                              </w:r>
                            </w:sdtContent>
                          </w:sdt>
                          <w:r>
                            <w:t xml:space="preserve">. </w:t>
                          </w:r>
                          <w:r>
                            <w:t>Projekto administravimo išlaidos gali sudaryti ne daugiau kaip 7 proc. projektui prašomų skirti Fondo lėšų sumos.“</w:t>
                          </w:r>
                        </w:p>
                      </w:sdtContent>
                    </w:sdt>
                  </w:sdtContent>
                </w:sdt>
              </w:sdtContent>
            </w:sdt>
            <w:sdt>
              <w:sdtPr>
                <w:alias w:val="1.7 pp."/>
                <w:tag w:val="part_913fd590b35f4f18b7eebcb315ed87f0"/>
                <w:id w:val="977805920"/>
                <w:lock w:val="sdtLocked"/>
              </w:sdtPr>
              <w:sdtEndPr/>
              <w:sdtContent>
                <w:p w:rsidR="0087050D" w:rsidRDefault="00D4692D">
                  <w:pPr>
                    <w:ind w:left="1211" w:hanging="360"/>
                    <w:rPr>
                      <w:szCs w:val="24"/>
                    </w:rPr>
                  </w:pPr>
                  <w:sdt>
                    <w:sdtPr>
                      <w:alias w:val="Numeris"/>
                      <w:tag w:val="nr_913fd590b35f4f18b7eebcb315ed87f0"/>
                      <w:id w:val="2109229946"/>
                      <w:lock w:val="sdtLocked"/>
                    </w:sdtPr>
                    <w:sdtEndPr/>
                    <w:sdtContent>
                      <w:r>
                        <w:rPr>
                          <w:szCs w:val="24"/>
                        </w:rPr>
                        <w:t>1.7</w:t>
                      </w:r>
                    </w:sdtContent>
                  </w:sdt>
                  <w:r>
                    <w:rPr>
                      <w:szCs w:val="24"/>
                    </w:rPr>
                    <w:t>.</w:t>
                  </w:r>
                  <w:r>
                    <w:rPr>
                      <w:szCs w:val="24"/>
                    </w:rPr>
                    <w:tab/>
                    <w:t xml:space="preserve"> Pakeičiu 34.12 papunktį ir jį išdėstau taip:</w:t>
                  </w:r>
                </w:p>
                <w:sdt>
                  <w:sdtPr>
                    <w:alias w:val="citata"/>
                    <w:tag w:val="part_f1d1c4bc368447a4b05597d81ceb43c2"/>
                    <w:id w:val="-953711176"/>
                    <w:lock w:val="sdtLocked"/>
                  </w:sdtPr>
                  <w:sdtEndPr/>
                  <w:sdtContent>
                    <w:sdt>
                      <w:sdtPr>
                        <w:alias w:val="34.12 pp."/>
                        <w:tag w:val="part_badc92e2c9e943dfb364227ca37b63e7"/>
                        <w:id w:val="1154643560"/>
                        <w:lock w:val="sdtLocked"/>
                      </w:sdtPr>
                      <w:sdtEndPr/>
                      <w:sdtContent>
                        <w:p w:rsidR="0087050D" w:rsidRDefault="00D4692D">
                          <w:pPr>
                            <w:tabs>
                              <w:tab w:val="left" w:pos="851"/>
                              <w:tab w:val="left" w:pos="1276"/>
                              <w:tab w:val="left" w:pos="1560"/>
                            </w:tabs>
                            <w:ind w:firstLine="851"/>
                            <w:jc w:val="both"/>
                          </w:pPr>
                          <w:r>
                            <w:t>„</w:t>
                          </w:r>
                          <w:sdt>
                            <w:sdtPr>
                              <w:alias w:val="Numeris"/>
                              <w:tag w:val="nr_badc92e2c9e943dfb364227ca37b63e7"/>
                              <w:id w:val="-707638837"/>
                              <w:lock w:val="sdtLocked"/>
                            </w:sdtPr>
                            <w:sdtEndPr/>
                            <w:sdtContent>
                              <w:r>
                                <w:t>34.12</w:t>
                              </w:r>
                            </w:sdtContent>
                          </w:sdt>
                          <w:r>
                            <w:t xml:space="preserve">. pareiškėjui ir partneriui nuosavybės teise priklausančių patalpų, žemės </w:t>
                          </w:r>
                          <w:r>
                            <w:t>sklypo nuomos išlaidos;“.</w:t>
                          </w:r>
                        </w:p>
                      </w:sdtContent>
                    </w:sdt>
                  </w:sdtContent>
                </w:sdt>
              </w:sdtContent>
            </w:sdt>
            <w:sdt>
              <w:sdtPr>
                <w:alias w:val="1.8 pp."/>
                <w:tag w:val="part_c5cdf45955e445d3b6179fa6d15966a1"/>
                <w:id w:val="1067927971"/>
                <w:lock w:val="sdtLocked"/>
              </w:sdtPr>
              <w:sdtEndPr/>
              <w:sdtContent>
                <w:p w:rsidR="0087050D" w:rsidRDefault="00D4692D">
                  <w:pPr>
                    <w:ind w:left="1211" w:hanging="360"/>
                    <w:rPr>
                      <w:szCs w:val="24"/>
                    </w:rPr>
                  </w:pPr>
                  <w:sdt>
                    <w:sdtPr>
                      <w:alias w:val="Numeris"/>
                      <w:tag w:val="nr_c5cdf45955e445d3b6179fa6d15966a1"/>
                      <w:id w:val="239301836"/>
                      <w:lock w:val="sdtLocked"/>
                    </w:sdtPr>
                    <w:sdtEndPr/>
                    <w:sdtContent>
                      <w:r>
                        <w:rPr>
                          <w:szCs w:val="24"/>
                        </w:rPr>
                        <w:t>1.8</w:t>
                      </w:r>
                    </w:sdtContent>
                  </w:sdt>
                  <w:r>
                    <w:rPr>
                      <w:szCs w:val="24"/>
                    </w:rPr>
                    <w:t>.</w:t>
                  </w:r>
                  <w:r>
                    <w:rPr>
                      <w:szCs w:val="24"/>
                    </w:rPr>
                    <w:tab/>
                    <w:t xml:space="preserve"> Pakeičiu 34.1</w:t>
                  </w:r>
                  <w:r>
                    <w:rPr>
                      <w:szCs w:val="24"/>
                      <w:lang w:val="en-US"/>
                    </w:rPr>
                    <w:t>3</w:t>
                  </w:r>
                  <w:r>
                    <w:rPr>
                      <w:szCs w:val="24"/>
                    </w:rPr>
                    <w:t xml:space="preserve"> papunktį ir jį išdėstau taip:</w:t>
                  </w:r>
                </w:p>
                <w:sdt>
                  <w:sdtPr>
                    <w:alias w:val="citata"/>
                    <w:tag w:val="part_60625f70f4194790b8a6e9419b331af6"/>
                    <w:id w:val="1707061468"/>
                    <w:lock w:val="sdtLocked"/>
                  </w:sdtPr>
                  <w:sdtEndPr/>
                  <w:sdtContent>
                    <w:sdt>
                      <w:sdtPr>
                        <w:alias w:val="34.13 pp."/>
                        <w:tag w:val="part_f2ab0f3e211c456f85d8895469b56a37"/>
                        <w:id w:val="1408878975"/>
                        <w:lock w:val="sdtLocked"/>
                      </w:sdtPr>
                      <w:sdtEndPr/>
                      <w:sdtContent>
                        <w:p w:rsidR="0087050D" w:rsidRDefault="00D4692D">
                          <w:pPr>
                            <w:tabs>
                              <w:tab w:val="left" w:pos="851"/>
                              <w:tab w:val="left" w:pos="1276"/>
                              <w:tab w:val="left" w:pos="1560"/>
                            </w:tabs>
                            <w:ind w:firstLine="851"/>
                            <w:jc w:val="both"/>
                          </w:pPr>
                          <w:r>
                            <w:t>„</w:t>
                          </w:r>
                          <w:sdt>
                            <w:sdtPr>
                              <w:alias w:val="Numeris"/>
                              <w:tag w:val="nr_f2ab0f3e211c456f85d8895469b56a37"/>
                              <w:id w:val="493462430"/>
                              <w:lock w:val="sdtLocked"/>
                            </w:sdtPr>
                            <w:sdtEndPr/>
                            <w:sdtContent>
                              <w:r>
                                <w:t>34.13</w:t>
                              </w:r>
                            </w:sdtContent>
                          </w:sdt>
                          <w:r>
                            <w:t>.</w:t>
                          </w:r>
                          <w:r>
                            <w:tab/>
                            <w:t xml:space="preserve"> ilgalaikio turto, kaip šis apibrėžtas 12-ajame viešojo sektoriaus apskaitos ir finansinės atskaitomybės standarte „Ilgalaikis materialusis turtas“, patvirtintam</w:t>
                          </w:r>
                          <w:r>
                            <w:t>e Lietuvos Respublikos finansų ministro 2008 m. gegužės 8 d. įsakymu Nr. 1K-174 „Dėl Viešojo sektoriaus apskaitos ir finansinės atskaitomybės 12-ojo standarto patvirtinimo“, įsigijimo išlaidos;“.</w:t>
                          </w:r>
                        </w:p>
                      </w:sdtContent>
                    </w:sdt>
                  </w:sdtContent>
                </w:sdt>
              </w:sdtContent>
            </w:sdt>
            <w:sdt>
              <w:sdtPr>
                <w:alias w:val="1.9 pp."/>
                <w:tag w:val="part_f1112f15c20e4567a74d199fd60991c4"/>
                <w:id w:val="-550849381"/>
                <w:lock w:val="sdtLocked"/>
              </w:sdtPr>
              <w:sdtEndPr/>
              <w:sdtContent>
                <w:p w:rsidR="0087050D" w:rsidRDefault="00D4692D">
                  <w:pPr>
                    <w:ind w:left="1211" w:hanging="360"/>
                    <w:rPr>
                      <w:szCs w:val="24"/>
                    </w:rPr>
                  </w:pPr>
                  <w:sdt>
                    <w:sdtPr>
                      <w:alias w:val="Numeris"/>
                      <w:tag w:val="nr_f1112f15c20e4567a74d199fd60991c4"/>
                      <w:id w:val="1158037291"/>
                      <w:lock w:val="sdtLocked"/>
                    </w:sdtPr>
                    <w:sdtEndPr/>
                    <w:sdtContent>
                      <w:r>
                        <w:rPr>
                          <w:szCs w:val="24"/>
                        </w:rPr>
                        <w:t>1.9</w:t>
                      </w:r>
                    </w:sdtContent>
                  </w:sdt>
                  <w:r>
                    <w:rPr>
                      <w:szCs w:val="24"/>
                    </w:rPr>
                    <w:t>.</w:t>
                  </w:r>
                  <w:r>
                    <w:rPr>
                      <w:szCs w:val="24"/>
                    </w:rPr>
                    <w:tab/>
                    <w:t xml:space="preserve"> Pakeičiu 37 punktą ir jį išdėstau taip:</w:t>
                  </w:r>
                </w:p>
                <w:sdt>
                  <w:sdtPr>
                    <w:alias w:val="citata"/>
                    <w:tag w:val="part_1dc8eb5b4f2348bfbd47c92c60e0f67a"/>
                    <w:id w:val="-2093536986"/>
                    <w:lock w:val="sdtLocked"/>
                  </w:sdtPr>
                  <w:sdtEndPr/>
                  <w:sdtContent>
                    <w:sdt>
                      <w:sdtPr>
                        <w:alias w:val="37 p."/>
                        <w:tag w:val="part_019335bd26484530838c95f103bed8bb"/>
                        <w:id w:val="852230886"/>
                        <w:lock w:val="sdtLocked"/>
                      </w:sdtPr>
                      <w:sdtEndPr/>
                      <w:sdtContent>
                        <w:p w:rsidR="0087050D" w:rsidRDefault="00D4692D">
                          <w:pPr>
                            <w:ind w:firstLine="851"/>
                            <w:jc w:val="both"/>
                            <w:rPr>
                              <w:szCs w:val="24"/>
                            </w:rPr>
                          </w:pPr>
                          <w:r>
                            <w:rPr>
                              <w:szCs w:val="24"/>
                            </w:rPr>
                            <w:t>„</w:t>
                          </w:r>
                          <w:sdt>
                            <w:sdtPr>
                              <w:alias w:val="Numeris"/>
                              <w:tag w:val="nr_019335bd26484530838c95f103bed8bb"/>
                              <w:id w:val="-1271697507"/>
                              <w:lock w:val="sdtLocked"/>
                            </w:sdtPr>
                            <w:sdtEndPr/>
                            <w:sdtContent>
                              <w:r>
                                <w:rPr>
                                  <w:szCs w:val="24"/>
                                </w:rPr>
                                <w:t>37</w:t>
                              </w:r>
                            </w:sdtContent>
                          </w:sdt>
                          <w:r>
                            <w:rPr>
                              <w:szCs w:val="24"/>
                            </w:rPr>
                            <w:t>.</w:t>
                          </w:r>
                          <w:r>
                            <w:rPr>
                              <w:szCs w:val="24"/>
                            </w:rPr>
                            <w:tab/>
                            <w:t xml:space="preserve">Fondo administravimo grupė per </w:t>
                          </w:r>
                          <w:r>
                            <w:rPr>
                              <w:szCs w:val="24"/>
                              <w:lang w:val="en-US"/>
                            </w:rPr>
                            <w:t>2</w:t>
                          </w:r>
                          <w:r>
                            <w:rPr>
                              <w:szCs w:val="24"/>
                            </w:rPr>
                            <w:t>0 darbo dienų nuo Kvietime nurodytos paraiškų teikimo termino pabaigos įvertina paraiškų atitiktį Tvarkos aprašo 18.2, 20, 21, 24.1, 24.2.1–24.2.8, 31</w:t>
                          </w:r>
                          <w:r>
                            <w:rPr>
                              <w:szCs w:val="24"/>
                              <w:vertAlign w:val="superscript"/>
                            </w:rPr>
                            <w:t>1</w:t>
                          </w:r>
                          <w:r>
                            <w:rPr>
                              <w:szCs w:val="24"/>
                            </w:rPr>
                            <w:t>, 42.3, 42.4, 85–87, 89 punktuose nustatytiems administracinės atitiktie</w:t>
                          </w:r>
                          <w:r>
                            <w:rPr>
                              <w:szCs w:val="24"/>
                            </w:rPr>
                            <w:t>s vertinimo kriterijams ir užpildo Tvarkos aprašo 4 priede pateiktos formos kiekvienos paraiškos Fondo projekto paraiškos administracinės atitikties vertinimo klausimyną.“</w:t>
                          </w:r>
                        </w:p>
                      </w:sdtContent>
                    </w:sdt>
                  </w:sdtContent>
                </w:sdt>
              </w:sdtContent>
            </w:sdt>
            <w:sdt>
              <w:sdtPr>
                <w:alias w:val="1.10 pp."/>
                <w:tag w:val="part_5a04f0a1c199474486ecb9f15ad14062"/>
                <w:id w:val="812216084"/>
                <w:lock w:val="sdtLocked"/>
              </w:sdtPr>
              <w:sdtEndPr/>
              <w:sdtContent>
                <w:p w:rsidR="0087050D" w:rsidRDefault="00D4692D">
                  <w:pPr>
                    <w:ind w:left="851"/>
                    <w:rPr>
                      <w:szCs w:val="24"/>
                    </w:rPr>
                  </w:pPr>
                  <w:sdt>
                    <w:sdtPr>
                      <w:alias w:val="Numeris"/>
                      <w:tag w:val="nr_5a04f0a1c199474486ecb9f15ad14062"/>
                      <w:id w:val="235908277"/>
                      <w:lock w:val="sdtLocked"/>
                    </w:sdtPr>
                    <w:sdtEndPr/>
                    <w:sdtContent>
                      <w:r>
                        <w:rPr>
                          <w:szCs w:val="24"/>
                        </w:rPr>
                        <w:t>1.10</w:t>
                      </w:r>
                    </w:sdtContent>
                  </w:sdt>
                  <w:r>
                    <w:rPr>
                      <w:szCs w:val="24"/>
                    </w:rPr>
                    <w:t xml:space="preserve">. Pakeičiu </w:t>
                  </w:r>
                  <w:r>
                    <w:rPr>
                      <w:szCs w:val="24"/>
                      <w:lang w:val="en-US"/>
                    </w:rPr>
                    <w:t xml:space="preserve">38 </w:t>
                  </w:r>
                  <w:proofErr w:type="spellStart"/>
                  <w:r>
                    <w:rPr>
                      <w:szCs w:val="24"/>
                      <w:lang w:val="en-US"/>
                    </w:rPr>
                    <w:t>punktą</w:t>
                  </w:r>
                  <w:proofErr w:type="spellEnd"/>
                  <w:r>
                    <w:rPr>
                      <w:szCs w:val="24"/>
                      <w:lang w:val="en-US"/>
                    </w:rPr>
                    <w:t xml:space="preserve"> </w:t>
                  </w:r>
                  <w:r>
                    <w:rPr>
                      <w:szCs w:val="24"/>
                    </w:rPr>
                    <w:t>ir jį išdėstau taip:</w:t>
                  </w:r>
                </w:p>
                <w:sdt>
                  <w:sdtPr>
                    <w:alias w:val="citata"/>
                    <w:tag w:val="part_e62ec4a2eb8844bebd2b42a1dd5b0461"/>
                    <w:id w:val="-1665231605"/>
                    <w:lock w:val="sdtLocked"/>
                  </w:sdtPr>
                  <w:sdtEndPr/>
                  <w:sdtContent>
                    <w:sdt>
                      <w:sdtPr>
                        <w:alias w:val="38 p."/>
                        <w:tag w:val="part_60fc78f6c1f54f45a880f5f69c0d606a"/>
                        <w:id w:val="-1758968928"/>
                        <w:lock w:val="sdtLocked"/>
                      </w:sdtPr>
                      <w:sdtEndPr/>
                      <w:sdtContent>
                        <w:p w:rsidR="0087050D" w:rsidRDefault="00D4692D">
                          <w:pPr>
                            <w:ind w:firstLine="851"/>
                            <w:jc w:val="both"/>
                            <w:rPr>
                              <w:szCs w:val="24"/>
                            </w:rPr>
                          </w:pPr>
                          <w:r>
                            <w:rPr>
                              <w:szCs w:val="24"/>
                            </w:rPr>
                            <w:t>„</w:t>
                          </w:r>
                          <w:sdt>
                            <w:sdtPr>
                              <w:alias w:val="Numeris"/>
                              <w:tag w:val="nr_60fc78f6c1f54f45a880f5f69c0d606a"/>
                              <w:id w:val="187963603"/>
                              <w:lock w:val="sdtLocked"/>
                            </w:sdtPr>
                            <w:sdtEndPr/>
                            <w:sdtContent>
                              <w:r>
                                <w:rPr>
                                  <w:szCs w:val="24"/>
                                </w:rPr>
                                <w:t>38</w:t>
                              </w:r>
                            </w:sdtContent>
                          </w:sdt>
                          <w:r>
                            <w:rPr>
                              <w:szCs w:val="24"/>
                            </w:rPr>
                            <w:t>.</w:t>
                          </w:r>
                          <w:r>
                            <w:rPr>
                              <w:szCs w:val="24"/>
                            </w:rPr>
                            <w:tab/>
                          </w:r>
                          <w:r>
                            <w:rPr>
                              <w:szCs w:val="24"/>
                            </w:rPr>
                            <w:t xml:space="preserve">Jeigu atliekant paraiškos administracinės atitikties vertinimą nustatoma, kad paraiška pateikta nesilaikant Tvarkos apraše ir Kvietime nustatytų reikalavimų, tačiau nustatyti neesminiai ir nekeičiantys paraiškos turinio ir prasmės Tvarkos aprašo 41 punkte </w:t>
                          </w:r>
                          <w:r>
                            <w:rPr>
                              <w:szCs w:val="24"/>
                            </w:rPr>
                            <w:t xml:space="preserve">nurodyti trūkumai, šiuos trūkumus vieną kartą leidžiama pašalinti. Ministerija, paraiškoje nurodytu pareiškėjo elektroninio pašto adresu informuoja pareiškėją apie nustatytus trūkumus ir siūlo juos ištaisyti, nustatydama ne ilgesnį nei </w:t>
                          </w:r>
                          <w:r>
                            <w:rPr>
                              <w:szCs w:val="24"/>
                              <w:lang w:val="en-US"/>
                            </w:rPr>
                            <w:t>2</w:t>
                          </w:r>
                          <w:r>
                            <w:rPr>
                              <w:b/>
                              <w:bCs/>
                              <w:szCs w:val="24"/>
                              <w:lang w:val="en-US"/>
                            </w:rPr>
                            <w:t xml:space="preserve"> </w:t>
                          </w:r>
                          <w:r>
                            <w:rPr>
                              <w:szCs w:val="24"/>
                            </w:rPr>
                            <w:t>darbo dienų termin</w:t>
                          </w:r>
                          <w:r>
                            <w:rPr>
                              <w:szCs w:val="24"/>
                            </w:rPr>
                            <w:t xml:space="preserve">ą trūkumams pašalinti. Šalinant trūkumus Tvarkos aprašo 1 priede pateiktos formos paraiška negali būti keičiama ir tikslinama, o pateikiamų dokumentų (paraiškos priedų) sudarymo, išdavimo data turi būti ne vėlesnė nei </w:t>
                          </w:r>
                          <w:r>
                            <w:t xml:space="preserve">Kvietime nurodyta galutinė </w:t>
                          </w:r>
                          <w:r>
                            <w:rPr>
                              <w:szCs w:val="24"/>
                            </w:rPr>
                            <w:t>paraiškų pa</w:t>
                          </w:r>
                          <w:r>
                            <w:rPr>
                              <w:szCs w:val="24"/>
                            </w:rPr>
                            <w:t xml:space="preserve">teikimo </w:t>
                          </w:r>
                          <w:r>
                            <w:t>diena (paraiškų priėmimo termino pabaiga)</w:t>
                          </w:r>
                          <w:r>
                            <w:rPr>
                              <w:szCs w:val="24"/>
                            </w:rPr>
                            <w:t>.</w:t>
                          </w:r>
                          <w:r>
                            <w:rPr>
                              <w:b/>
                              <w:bCs/>
                              <w:szCs w:val="24"/>
                            </w:rPr>
                            <w:t xml:space="preserve"> </w:t>
                          </w:r>
                          <w:r>
                            <w:rPr>
                              <w:szCs w:val="24"/>
                            </w:rPr>
                            <w:t>Jeigu nustatoma, kad paraiška turi bent vieną esminį trūkumą, nurodytą Tvarkos aprašo 42 punkte, trūkumų pašalinti neleidžiama.“</w:t>
                          </w:r>
                        </w:p>
                      </w:sdtContent>
                    </w:sdt>
                  </w:sdtContent>
                </w:sdt>
              </w:sdtContent>
            </w:sdt>
            <w:sdt>
              <w:sdtPr>
                <w:alias w:val="1.11 pp."/>
                <w:tag w:val="part_afdfb9be535241abb9e3f277586ac0aa"/>
                <w:id w:val="-1919701066"/>
                <w:lock w:val="sdtLocked"/>
              </w:sdtPr>
              <w:sdtEndPr/>
              <w:sdtContent>
                <w:p w:rsidR="0087050D" w:rsidRDefault="00D4692D">
                  <w:pPr>
                    <w:ind w:left="1331" w:hanging="480"/>
                    <w:rPr>
                      <w:szCs w:val="24"/>
                    </w:rPr>
                  </w:pPr>
                  <w:sdt>
                    <w:sdtPr>
                      <w:alias w:val="Numeris"/>
                      <w:tag w:val="nr_afdfb9be535241abb9e3f277586ac0aa"/>
                      <w:id w:val="-1380324648"/>
                      <w:lock w:val="sdtLocked"/>
                    </w:sdtPr>
                    <w:sdtEndPr/>
                    <w:sdtContent>
                      <w:r>
                        <w:rPr>
                          <w:szCs w:val="24"/>
                        </w:rPr>
                        <w:t>1.11</w:t>
                      </w:r>
                    </w:sdtContent>
                  </w:sdt>
                  <w:r>
                    <w:rPr>
                      <w:szCs w:val="24"/>
                    </w:rPr>
                    <w:t>.</w:t>
                  </w:r>
                  <w:r>
                    <w:rPr>
                      <w:szCs w:val="24"/>
                    </w:rPr>
                    <w:tab/>
                    <w:t xml:space="preserve"> Pakeičiu 40 punktą ir jį išdėstau taip:</w:t>
                  </w:r>
                </w:p>
                <w:sdt>
                  <w:sdtPr>
                    <w:alias w:val="citata"/>
                    <w:tag w:val="part_3913d5f5801548a2811dfca06f833158"/>
                    <w:id w:val="-815642530"/>
                    <w:lock w:val="sdtLocked"/>
                  </w:sdtPr>
                  <w:sdtEndPr/>
                  <w:sdtContent>
                    <w:sdt>
                      <w:sdtPr>
                        <w:alias w:val="40 p."/>
                        <w:tag w:val="part_956526016cde47d8b0172165e867f9d0"/>
                        <w:id w:val="-2024778672"/>
                        <w:lock w:val="sdtLocked"/>
                      </w:sdtPr>
                      <w:sdtEndPr/>
                      <w:sdtContent>
                        <w:p w:rsidR="0087050D" w:rsidRDefault="00D4692D">
                          <w:pPr>
                            <w:ind w:firstLine="851"/>
                            <w:jc w:val="both"/>
                            <w:rPr>
                              <w:szCs w:val="24"/>
                            </w:rPr>
                          </w:pPr>
                          <w:r>
                            <w:rPr>
                              <w:szCs w:val="24"/>
                            </w:rPr>
                            <w:t>„</w:t>
                          </w:r>
                          <w:sdt>
                            <w:sdtPr>
                              <w:alias w:val="Numeris"/>
                              <w:tag w:val="nr_956526016cde47d8b0172165e867f9d0"/>
                              <w:id w:val="-817192326"/>
                              <w:lock w:val="sdtLocked"/>
                            </w:sdtPr>
                            <w:sdtEndPr/>
                            <w:sdtContent>
                              <w:r>
                                <w:rPr>
                                  <w:szCs w:val="24"/>
                                </w:rPr>
                                <w:t>40</w:t>
                              </w:r>
                            </w:sdtContent>
                          </w:sdt>
                          <w:r>
                            <w:rPr>
                              <w:szCs w:val="24"/>
                            </w:rPr>
                            <w:t>.</w:t>
                          </w:r>
                          <w:r>
                            <w:rPr>
                              <w:szCs w:val="24"/>
                            </w:rPr>
                            <w:tab/>
                            <w:t>Jeigu paraiška</w:t>
                          </w:r>
                          <w:r>
                            <w:rPr>
                              <w:szCs w:val="24"/>
                            </w:rPr>
                            <w:t xml:space="preserve"> neatitinka bent vieno Tvarkos aprašo 4 priede nurodyto administracinės atitikties vertinimo kriterijaus, išskyrus Tvarkos aprašo 41 punkte nurodytus atvejus, ji atmetama ir toliau vertinti neteikiama. Apie tai Ministerija raštu informuoja pareiškėją per 5</w:t>
                          </w:r>
                          <w:r>
                            <w:rPr>
                              <w:szCs w:val="24"/>
                            </w:rPr>
                            <w:t xml:space="preserve"> darbo dienas, nurodydama paraiškos atmetimo priežastis ir šio sprendimo apskundimo tvarką.“</w:t>
                          </w:r>
                        </w:p>
                      </w:sdtContent>
                    </w:sdt>
                  </w:sdtContent>
                </w:sdt>
              </w:sdtContent>
            </w:sdt>
            <w:sdt>
              <w:sdtPr>
                <w:alias w:val="1.12 pp."/>
                <w:tag w:val="part_14c08fd247294f93b5c839ab146cdd0d"/>
                <w:id w:val="1112248437"/>
                <w:lock w:val="sdtLocked"/>
              </w:sdtPr>
              <w:sdtEndPr/>
              <w:sdtContent>
                <w:p w:rsidR="0087050D" w:rsidRDefault="00D4692D">
                  <w:pPr>
                    <w:ind w:left="1331" w:hanging="480"/>
                    <w:rPr>
                      <w:szCs w:val="24"/>
                    </w:rPr>
                  </w:pPr>
                  <w:sdt>
                    <w:sdtPr>
                      <w:alias w:val="Numeris"/>
                      <w:tag w:val="nr_14c08fd247294f93b5c839ab146cdd0d"/>
                      <w:id w:val="1075397032"/>
                      <w:lock w:val="sdtLocked"/>
                    </w:sdtPr>
                    <w:sdtEndPr/>
                    <w:sdtContent>
                      <w:r>
                        <w:rPr>
                          <w:szCs w:val="24"/>
                        </w:rPr>
                        <w:t>1.12</w:t>
                      </w:r>
                    </w:sdtContent>
                  </w:sdt>
                  <w:r>
                    <w:rPr>
                      <w:szCs w:val="24"/>
                    </w:rPr>
                    <w:t>.</w:t>
                  </w:r>
                  <w:r>
                    <w:rPr>
                      <w:szCs w:val="24"/>
                    </w:rPr>
                    <w:tab/>
                    <w:t xml:space="preserve"> Pakeičiu 41.3 papunktį ir jį išdėstau taip:</w:t>
                  </w:r>
                </w:p>
                <w:sdt>
                  <w:sdtPr>
                    <w:alias w:val="citata"/>
                    <w:tag w:val="part_9239a10a3fe946639121f059bcbab269"/>
                    <w:id w:val="979810745"/>
                    <w:lock w:val="sdtLocked"/>
                  </w:sdtPr>
                  <w:sdtEndPr/>
                  <w:sdtContent>
                    <w:sdt>
                      <w:sdtPr>
                        <w:alias w:val="41.3 pp."/>
                        <w:tag w:val="part_d33b588d7e424374b28a4006607503de"/>
                        <w:id w:val="-1782097820"/>
                        <w:lock w:val="sdtLocked"/>
                      </w:sdtPr>
                      <w:sdtEndPr/>
                      <w:sdtContent>
                        <w:p w:rsidR="0087050D" w:rsidRDefault="00D4692D">
                          <w:pPr>
                            <w:tabs>
                              <w:tab w:val="left" w:pos="1134"/>
                              <w:tab w:val="left" w:pos="1276"/>
                              <w:tab w:val="left" w:pos="1560"/>
                            </w:tabs>
                            <w:ind w:firstLine="851"/>
                            <w:jc w:val="both"/>
                            <w:rPr>
                              <w:bCs/>
                              <w:strike/>
                              <w:lang w:val="en-US"/>
                            </w:rPr>
                          </w:pPr>
                          <w:r>
                            <w:rPr>
                              <w:szCs w:val="24"/>
                            </w:rPr>
                            <w:t>„</w:t>
                          </w:r>
                          <w:sdt>
                            <w:sdtPr>
                              <w:alias w:val="Numeris"/>
                              <w:tag w:val="nr_d33b588d7e424374b28a4006607503de"/>
                              <w:id w:val="668444186"/>
                              <w:lock w:val="sdtLocked"/>
                            </w:sdtPr>
                            <w:sdtEndPr/>
                            <w:sdtContent>
                              <w:r>
                                <w:rPr>
                                  <w:szCs w:val="24"/>
                                </w:rPr>
                                <w:t>41.3</w:t>
                              </w:r>
                            </w:sdtContent>
                          </w:sdt>
                          <w:r>
                            <w:rPr>
                              <w:szCs w:val="24"/>
                            </w:rPr>
                            <w:t xml:space="preserve">. nepateikti ar pateikti ne visi paraiškos priedai, nurodyti Tvarkos aprašo 24.2.1–24.2.8 </w:t>
                          </w:r>
                          <w:r>
                            <w:rPr>
                              <w:szCs w:val="24"/>
                            </w:rPr>
                            <w:t>papunkčiuose</w:t>
                          </w:r>
                          <w:r>
                            <w:t>;</w:t>
                          </w:r>
                          <w:r>
                            <w:rPr>
                              <w:bCs/>
                            </w:rPr>
                            <w:t>“.</w:t>
                          </w:r>
                        </w:p>
                      </w:sdtContent>
                    </w:sdt>
                  </w:sdtContent>
                </w:sdt>
              </w:sdtContent>
            </w:sdt>
            <w:sdt>
              <w:sdtPr>
                <w:alias w:val="1.13 pp."/>
                <w:tag w:val="part_a7c0d0d52b5b4a9db15504e8546c52a8"/>
                <w:id w:val="-2090230083"/>
                <w:lock w:val="sdtLocked"/>
              </w:sdtPr>
              <w:sdtEndPr/>
              <w:sdtContent>
                <w:p w:rsidR="0087050D" w:rsidRDefault="00D4692D">
                  <w:pPr>
                    <w:ind w:left="1331" w:hanging="480"/>
                    <w:jc w:val="both"/>
                    <w:rPr>
                      <w:szCs w:val="24"/>
                    </w:rPr>
                  </w:pPr>
                  <w:sdt>
                    <w:sdtPr>
                      <w:alias w:val="Numeris"/>
                      <w:tag w:val="nr_a7c0d0d52b5b4a9db15504e8546c52a8"/>
                      <w:id w:val="667223855"/>
                      <w:lock w:val="sdtLocked"/>
                    </w:sdtPr>
                    <w:sdtEndPr/>
                    <w:sdtContent>
                      <w:r>
                        <w:rPr>
                          <w:szCs w:val="24"/>
                        </w:rPr>
                        <w:t>1.13</w:t>
                      </w:r>
                    </w:sdtContent>
                  </w:sdt>
                  <w:r>
                    <w:rPr>
                      <w:szCs w:val="24"/>
                    </w:rPr>
                    <w:t>.</w:t>
                  </w:r>
                  <w:r>
                    <w:rPr>
                      <w:szCs w:val="24"/>
                    </w:rPr>
                    <w:tab/>
                    <w:t xml:space="preserve"> Pakeičiu 42.5 papunktį ir jį išdėstau taip:</w:t>
                  </w:r>
                </w:p>
                <w:sdt>
                  <w:sdtPr>
                    <w:alias w:val="citata"/>
                    <w:tag w:val="part_e0da4f4683624a0e972e16fdd851b832"/>
                    <w:id w:val="1943959229"/>
                    <w:lock w:val="sdtLocked"/>
                  </w:sdtPr>
                  <w:sdtEndPr/>
                  <w:sdtContent>
                    <w:sdt>
                      <w:sdtPr>
                        <w:alias w:val="42.5 pp."/>
                        <w:tag w:val="part_99a04ac3cf1c4e19bdc37eba9862df99"/>
                        <w:id w:val="-393274008"/>
                        <w:lock w:val="sdtLocked"/>
                      </w:sdtPr>
                      <w:sdtEndPr/>
                      <w:sdtContent>
                        <w:p w:rsidR="0087050D" w:rsidRDefault="00D4692D">
                          <w:pPr>
                            <w:ind w:firstLine="851"/>
                            <w:jc w:val="both"/>
                            <w:rPr>
                              <w:szCs w:val="24"/>
                            </w:rPr>
                          </w:pPr>
                          <w:r>
                            <w:rPr>
                              <w:szCs w:val="24"/>
                            </w:rPr>
                            <w:t>„</w:t>
                          </w:r>
                          <w:sdt>
                            <w:sdtPr>
                              <w:alias w:val="Numeris"/>
                              <w:tag w:val="nr_99a04ac3cf1c4e19bdc37eba9862df99"/>
                              <w:id w:val="-772319248"/>
                              <w:lock w:val="sdtLocked"/>
                            </w:sdtPr>
                            <w:sdtEndPr/>
                            <w:sdtContent>
                              <w:r>
                                <w:rPr>
                                  <w:szCs w:val="24"/>
                                </w:rPr>
                                <w:t>42.5</w:t>
                              </w:r>
                            </w:sdtContent>
                          </w:sdt>
                          <w:r>
                            <w:rPr>
                              <w:szCs w:val="24"/>
                            </w:rPr>
                            <w:t>. projekto administravimo išlaidos sudaro daugiau nei 7 proc. projektui prašomų skirti Fondo lėšų sumos;“.</w:t>
                          </w:r>
                        </w:p>
                      </w:sdtContent>
                    </w:sdt>
                  </w:sdtContent>
                </w:sdt>
              </w:sdtContent>
            </w:sdt>
            <w:sdt>
              <w:sdtPr>
                <w:alias w:val="1.14 pp."/>
                <w:tag w:val="part_f7fdb0e72fd54f76bd7331750da2e956"/>
                <w:id w:val="-1716418974"/>
                <w:lock w:val="sdtLocked"/>
              </w:sdtPr>
              <w:sdtEndPr/>
              <w:sdtContent>
                <w:p w:rsidR="0087050D" w:rsidRDefault="00D4692D">
                  <w:pPr>
                    <w:ind w:left="1331" w:hanging="480"/>
                    <w:jc w:val="both"/>
                    <w:rPr>
                      <w:szCs w:val="24"/>
                    </w:rPr>
                  </w:pPr>
                  <w:sdt>
                    <w:sdtPr>
                      <w:alias w:val="Numeris"/>
                      <w:tag w:val="nr_f7fdb0e72fd54f76bd7331750da2e956"/>
                      <w:id w:val="231512643"/>
                      <w:lock w:val="sdtLocked"/>
                    </w:sdtPr>
                    <w:sdtEndPr/>
                    <w:sdtContent>
                      <w:r>
                        <w:rPr>
                          <w:szCs w:val="24"/>
                        </w:rPr>
                        <w:t>1.14</w:t>
                      </w:r>
                    </w:sdtContent>
                  </w:sdt>
                  <w:r>
                    <w:rPr>
                      <w:szCs w:val="24"/>
                    </w:rPr>
                    <w:t>.</w:t>
                  </w:r>
                  <w:r>
                    <w:rPr>
                      <w:szCs w:val="24"/>
                    </w:rPr>
                    <w:tab/>
                    <w:t xml:space="preserve"> Pakeičiu </w:t>
                  </w:r>
                  <w:r>
                    <w:rPr>
                      <w:szCs w:val="24"/>
                      <w:lang w:val="en-US"/>
                    </w:rPr>
                    <w:t>4</w:t>
                  </w:r>
                  <w:r>
                    <w:rPr>
                      <w:szCs w:val="24"/>
                    </w:rPr>
                    <w:t>3 punktą ir jį išdėstau taip:</w:t>
                  </w:r>
                </w:p>
                <w:sdt>
                  <w:sdtPr>
                    <w:alias w:val="citata"/>
                    <w:tag w:val="part_71316180df104d158ff64edba04aefed"/>
                    <w:id w:val="-1542897504"/>
                    <w:lock w:val="sdtLocked"/>
                  </w:sdtPr>
                  <w:sdtEndPr/>
                  <w:sdtContent>
                    <w:sdt>
                      <w:sdtPr>
                        <w:alias w:val="43 p."/>
                        <w:tag w:val="part_7e5e5d4236f04e57b2b4b0160d0af191"/>
                        <w:id w:val="-867764210"/>
                        <w:lock w:val="sdtLocked"/>
                      </w:sdtPr>
                      <w:sdtEndPr/>
                      <w:sdtContent>
                        <w:p w:rsidR="0087050D" w:rsidRDefault="00D4692D">
                          <w:pPr>
                            <w:ind w:firstLine="851"/>
                            <w:jc w:val="both"/>
                            <w:rPr>
                              <w:szCs w:val="24"/>
                            </w:rPr>
                          </w:pPr>
                          <w:r>
                            <w:rPr>
                              <w:szCs w:val="24"/>
                            </w:rPr>
                            <w:t>„</w:t>
                          </w:r>
                          <w:sdt>
                            <w:sdtPr>
                              <w:alias w:val="Numeris"/>
                              <w:tag w:val="nr_7e5e5d4236f04e57b2b4b0160d0af191"/>
                              <w:id w:val="1853985489"/>
                              <w:lock w:val="sdtLocked"/>
                            </w:sdtPr>
                            <w:sdtEndPr/>
                            <w:sdtContent>
                              <w:r>
                                <w:rPr>
                                  <w:szCs w:val="24"/>
                                </w:rPr>
                                <w:t>43</w:t>
                              </w:r>
                            </w:sdtContent>
                          </w:sdt>
                          <w:r>
                            <w:rPr>
                              <w:szCs w:val="24"/>
                            </w:rPr>
                            <w:t>.</w:t>
                          </w:r>
                          <w:r>
                            <w:rPr>
                              <w:szCs w:val="24"/>
                            </w:rPr>
                            <w:tab/>
                            <w:t>Fondo</w:t>
                          </w:r>
                          <w:r>
                            <w:rPr>
                              <w:szCs w:val="24"/>
                            </w:rPr>
                            <w:t xml:space="preserve"> tarybos sekretorius Fondo tarybai pateikia apibendrintą informaciją apie projektų atitiktį Tvarkos aprašo 18.2, 20, 21, 24.1, 24.2.1–24.2.8, 31</w:t>
                          </w:r>
                          <w:r>
                            <w:rPr>
                              <w:szCs w:val="24"/>
                              <w:vertAlign w:val="superscript"/>
                              <w:lang w:val="en-US"/>
                            </w:rPr>
                            <w:t>1</w:t>
                          </w:r>
                          <w:r>
                            <w:rPr>
                              <w:szCs w:val="24"/>
                              <w:lang w:val="en-US"/>
                            </w:rPr>
                            <w:t>,</w:t>
                          </w:r>
                          <w:r>
                            <w:rPr>
                              <w:szCs w:val="24"/>
                            </w:rPr>
                            <w:t xml:space="preserve"> 42.3, 42.4, 85–87, 89 punktuose nustatytiems administracinės atitikties vertinimo kriterijams.“</w:t>
                          </w:r>
                        </w:p>
                      </w:sdtContent>
                    </w:sdt>
                  </w:sdtContent>
                </w:sdt>
              </w:sdtContent>
            </w:sdt>
            <w:sdt>
              <w:sdtPr>
                <w:alias w:val="1.15 pp."/>
                <w:tag w:val="part_ae23f7957c56461a9d89455d9a547e18"/>
                <w:id w:val="-859038869"/>
                <w:lock w:val="sdtLocked"/>
              </w:sdtPr>
              <w:sdtEndPr/>
              <w:sdtContent>
                <w:p w:rsidR="0087050D" w:rsidRDefault="00D4692D">
                  <w:pPr>
                    <w:ind w:left="1331" w:hanging="480"/>
                    <w:rPr>
                      <w:szCs w:val="24"/>
                    </w:rPr>
                  </w:pPr>
                  <w:sdt>
                    <w:sdtPr>
                      <w:alias w:val="Numeris"/>
                      <w:tag w:val="nr_ae23f7957c56461a9d89455d9a547e18"/>
                      <w:id w:val="-1397436665"/>
                      <w:lock w:val="sdtLocked"/>
                    </w:sdtPr>
                    <w:sdtEndPr/>
                    <w:sdtContent>
                      <w:r>
                        <w:rPr>
                          <w:szCs w:val="24"/>
                        </w:rPr>
                        <w:t>1.15</w:t>
                      </w:r>
                    </w:sdtContent>
                  </w:sdt>
                  <w:r>
                    <w:rPr>
                      <w:szCs w:val="24"/>
                    </w:rPr>
                    <w:t>.</w:t>
                  </w:r>
                  <w:r>
                    <w:rPr>
                      <w:szCs w:val="24"/>
                    </w:rPr>
                    <w:tab/>
                    <w:t xml:space="preserve"> Pakeičiu 44 punktą ir jį išdėstau taip:</w:t>
                  </w:r>
                </w:p>
                <w:sdt>
                  <w:sdtPr>
                    <w:alias w:val="citata"/>
                    <w:tag w:val="part_af48040991e147c7818625e8fe831033"/>
                    <w:id w:val="-710114668"/>
                    <w:lock w:val="sdtLocked"/>
                  </w:sdtPr>
                  <w:sdtEndPr/>
                  <w:sdtContent>
                    <w:sdt>
                      <w:sdtPr>
                        <w:alias w:val="44 p."/>
                        <w:tag w:val="part_f2d0c41aff5e40fdbea3d190659325da"/>
                        <w:id w:val="885609452"/>
                        <w:lock w:val="sdtLocked"/>
                      </w:sdtPr>
                      <w:sdtEndPr/>
                      <w:sdtContent>
                        <w:p w:rsidR="0087050D" w:rsidRDefault="00D4692D">
                          <w:pPr>
                            <w:tabs>
                              <w:tab w:val="left" w:pos="851"/>
                              <w:tab w:val="left" w:pos="1276"/>
                              <w:tab w:val="left" w:pos="1560"/>
                            </w:tabs>
                            <w:ind w:firstLine="851"/>
                            <w:jc w:val="both"/>
                            <w:rPr>
                              <w:bCs/>
                              <w:strike/>
                              <w:szCs w:val="24"/>
                            </w:rPr>
                          </w:pPr>
                          <w:r>
                            <w:t>„</w:t>
                          </w:r>
                          <w:sdt>
                            <w:sdtPr>
                              <w:alias w:val="Numeris"/>
                              <w:tag w:val="nr_f2d0c41aff5e40fdbea3d190659325da"/>
                              <w:id w:val="-1673249451"/>
                              <w:lock w:val="sdtLocked"/>
                            </w:sdtPr>
                            <w:sdtEndPr/>
                            <w:sdtContent>
                              <w:r>
                                <w:t>44</w:t>
                              </w:r>
                            </w:sdtContent>
                          </w:sdt>
                          <w:r>
                            <w:t>. M</w:t>
                          </w:r>
                          <w:r>
                            <w:rPr>
                              <w:lang w:eastAsia="lt-LT"/>
                            </w:rPr>
                            <w:t>inistras tvirtina paraiškų, kurios atitiko administracinės atitikties vertinimo kriterijus ir kurios neatitiko administracinės atitikties vertinimo kriterijų, sąrašus.“</w:t>
                          </w:r>
                        </w:p>
                      </w:sdtContent>
                    </w:sdt>
                  </w:sdtContent>
                </w:sdt>
              </w:sdtContent>
            </w:sdt>
            <w:sdt>
              <w:sdtPr>
                <w:alias w:val="1.16 pp."/>
                <w:tag w:val="part_61a9e086dbbd410b9ec19df5983412b0"/>
                <w:id w:val="-722364795"/>
                <w:lock w:val="sdtLocked"/>
              </w:sdtPr>
              <w:sdtEndPr/>
              <w:sdtContent>
                <w:p w:rsidR="0087050D" w:rsidRDefault="00D4692D">
                  <w:pPr>
                    <w:ind w:left="1331" w:hanging="480"/>
                    <w:rPr>
                      <w:szCs w:val="24"/>
                    </w:rPr>
                  </w:pPr>
                  <w:sdt>
                    <w:sdtPr>
                      <w:alias w:val="Numeris"/>
                      <w:tag w:val="nr_61a9e086dbbd410b9ec19df5983412b0"/>
                      <w:id w:val="320850954"/>
                      <w:lock w:val="sdtLocked"/>
                    </w:sdtPr>
                    <w:sdtEndPr/>
                    <w:sdtContent>
                      <w:r>
                        <w:rPr>
                          <w:szCs w:val="24"/>
                        </w:rPr>
                        <w:t>1.16</w:t>
                      </w:r>
                    </w:sdtContent>
                  </w:sdt>
                  <w:r>
                    <w:rPr>
                      <w:szCs w:val="24"/>
                    </w:rPr>
                    <w:t>.</w:t>
                  </w:r>
                  <w:r>
                    <w:rPr>
                      <w:szCs w:val="24"/>
                    </w:rPr>
                    <w:tab/>
                  </w:r>
                  <w:r>
                    <w:rPr>
                      <w:szCs w:val="24"/>
                    </w:rPr>
                    <w:t xml:space="preserve"> Pakeičiu 50.3 papunktį ir jį išdėstau taip:</w:t>
                  </w:r>
                </w:p>
                <w:sdt>
                  <w:sdtPr>
                    <w:alias w:val="citata"/>
                    <w:tag w:val="part_b77df1bf0c9c4cc0b579ea7bd8e63a87"/>
                    <w:id w:val="-1357883649"/>
                    <w:lock w:val="sdtLocked"/>
                  </w:sdtPr>
                  <w:sdtEndPr/>
                  <w:sdtContent>
                    <w:sdt>
                      <w:sdtPr>
                        <w:alias w:val="50.3 pp."/>
                        <w:tag w:val="part_75be4cdd8c164b0ba972ff72bafc4340"/>
                        <w:id w:val="-1707010984"/>
                        <w:lock w:val="sdtLocked"/>
                      </w:sdtPr>
                      <w:sdtEndPr/>
                      <w:sdtContent>
                        <w:p w:rsidR="0087050D" w:rsidRDefault="00D4692D">
                          <w:pPr>
                            <w:tabs>
                              <w:tab w:val="left" w:pos="1701"/>
                            </w:tabs>
                            <w:ind w:firstLine="851"/>
                            <w:jc w:val="both"/>
                          </w:pPr>
                          <w:r>
                            <w:t>„</w:t>
                          </w:r>
                          <w:sdt>
                            <w:sdtPr>
                              <w:alias w:val="Numeris"/>
                              <w:tag w:val="nr_75be4cdd8c164b0ba972ff72bafc4340"/>
                              <w:id w:val="-178664921"/>
                              <w:lock w:val="sdtLocked"/>
                            </w:sdtPr>
                            <w:sdtEndPr/>
                            <w:sdtContent>
                              <w:r>
                                <w:t>50.3</w:t>
                              </w:r>
                            </w:sdtContent>
                          </w:sdt>
                          <w:r>
                            <w:t>.</w:t>
                          </w:r>
                          <w:r>
                            <w:tab/>
                            <w:t>socialinės informacinės kampanijos projektus vertinantis ekspertas turi turėti ne žemesnį kaip aukštąjį universitetinį arba jam prilygintą išsilavinimą ir ne mažesnę kaip 5 metų darbo patirtį viešųjų ry</w:t>
                          </w:r>
                          <w:r>
                            <w:t>šių (komunikacijos) srityje;“.</w:t>
                          </w:r>
                        </w:p>
                      </w:sdtContent>
                    </w:sdt>
                  </w:sdtContent>
                </w:sdt>
              </w:sdtContent>
            </w:sdt>
            <w:sdt>
              <w:sdtPr>
                <w:alias w:val="1.17 pp."/>
                <w:tag w:val="part_c155bc943b7a41d0a54108b731240a19"/>
                <w:id w:val="661579163"/>
                <w:lock w:val="sdtLocked"/>
              </w:sdtPr>
              <w:sdtEndPr/>
              <w:sdtContent>
                <w:p w:rsidR="0087050D" w:rsidRDefault="00D4692D">
                  <w:pPr>
                    <w:ind w:left="1331" w:hanging="480"/>
                    <w:rPr>
                      <w:szCs w:val="24"/>
                    </w:rPr>
                  </w:pPr>
                  <w:sdt>
                    <w:sdtPr>
                      <w:alias w:val="Numeris"/>
                      <w:tag w:val="nr_c155bc943b7a41d0a54108b731240a19"/>
                      <w:id w:val="-1091318366"/>
                      <w:lock w:val="sdtLocked"/>
                    </w:sdtPr>
                    <w:sdtEndPr/>
                    <w:sdtContent>
                      <w:r>
                        <w:rPr>
                          <w:szCs w:val="24"/>
                        </w:rPr>
                        <w:t>1.17</w:t>
                      </w:r>
                    </w:sdtContent>
                  </w:sdt>
                  <w:r>
                    <w:rPr>
                      <w:szCs w:val="24"/>
                    </w:rPr>
                    <w:t>.</w:t>
                  </w:r>
                  <w:r>
                    <w:rPr>
                      <w:szCs w:val="24"/>
                    </w:rPr>
                    <w:tab/>
                  </w:r>
                  <w:r>
                    <w:t xml:space="preserve"> Pripažįstu netekusiu galios 57.1.5 papunktį.</w:t>
                  </w:r>
                </w:p>
              </w:sdtContent>
            </w:sdt>
            <w:sdt>
              <w:sdtPr>
                <w:alias w:val="1.18 pp."/>
                <w:tag w:val="part_fd16422eb32b43ad8fc312099c94a735"/>
                <w:id w:val="-1449234377"/>
                <w:lock w:val="sdtLocked"/>
              </w:sdtPr>
              <w:sdtEndPr/>
              <w:sdtContent>
                <w:p w:rsidR="0087050D" w:rsidRDefault="00D4692D">
                  <w:pPr>
                    <w:ind w:left="1331" w:hanging="480"/>
                  </w:pPr>
                  <w:sdt>
                    <w:sdtPr>
                      <w:alias w:val="Numeris"/>
                      <w:tag w:val="nr_fd16422eb32b43ad8fc312099c94a735"/>
                      <w:id w:val="-695921253"/>
                      <w:lock w:val="sdtLocked"/>
                    </w:sdtPr>
                    <w:sdtEndPr/>
                    <w:sdtContent>
                      <w:r>
                        <w:t>1.18</w:t>
                      </w:r>
                    </w:sdtContent>
                  </w:sdt>
                  <w:r>
                    <w:t>.</w:t>
                  </w:r>
                  <w:r>
                    <w:tab/>
                    <w:t xml:space="preserve"> Pakeičiu 80 punktą </w:t>
                  </w:r>
                  <w:r>
                    <w:rPr>
                      <w:szCs w:val="24"/>
                    </w:rPr>
                    <w:t>ir jį išdėstau taip:</w:t>
                  </w:r>
                </w:p>
                <w:sdt>
                  <w:sdtPr>
                    <w:alias w:val="citata"/>
                    <w:tag w:val="part_838a1909b86d46a89e0b761f932b3b39"/>
                    <w:id w:val="708372853"/>
                    <w:lock w:val="sdtLocked"/>
                  </w:sdtPr>
                  <w:sdtEndPr/>
                  <w:sdtContent>
                    <w:sdt>
                      <w:sdtPr>
                        <w:alias w:val="80 p."/>
                        <w:tag w:val="part_fc912bc468a04bbe8254f3155f398e64"/>
                        <w:id w:val="-548690903"/>
                        <w:lock w:val="sdtLocked"/>
                      </w:sdtPr>
                      <w:sdtEndPr/>
                      <w:sdtContent>
                        <w:p w:rsidR="0087050D" w:rsidRDefault="00D4692D">
                          <w:pPr>
                            <w:tabs>
                              <w:tab w:val="left" w:pos="851"/>
                            </w:tabs>
                            <w:ind w:firstLine="851"/>
                            <w:jc w:val="both"/>
                          </w:pPr>
                          <w:r>
                            <w:t>„</w:t>
                          </w:r>
                          <w:sdt>
                            <w:sdtPr>
                              <w:alias w:val="Numeris"/>
                              <w:tag w:val="nr_fc912bc468a04bbe8254f3155f398e64"/>
                              <w:id w:val="801124887"/>
                              <w:lock w:val="sdtLocked"/>
                            </w:sdtPr>
                            <w:sdtEndPr/>
                            <w:sdtContent>
                              <w:r>
                                <w:t>80</w:t>
                              </w:r>
                            </w:sdtContent>
                          </w:sdt>
                          <w:r>
                            <w:t>.</w:t>
                          </w:r>
                          <w:r>
                            <w:tab/>
                            <w:t>Ministras tvirtina Fondo lėšomis finansuojamų ir rezervinį prevencinių projektų, socialinės informacinės</w:t>
                          </w:r>
                          <w:r>
                            <w:rPr>
                              <w:b/>
                              <w:bCs/>
                            </w:rPr>
                            <w:t xml:space="preserve"> </w:t>
                          </w:r>
                          <w:r>
                            <w:t>ka</w:t>
                          </w:r>
                          <w:r>
                            <w:t>mpanijos projektų, mokslo tyrimų projektų sąrašus pagal patvirtintus visuomenės sveikatos išsaugojimo ir stiprinimo prioritetus, priemones, Fondo lėšomis nefinansuojamų projektų sąrašą. Ne vėliau kaip per 5 darbo dienas nuo Fondo lėšomis finansuojamų proje</w:t>
                          </w:r>
                          <w:r>
                            <w:t xml:space="preserve">ktų sąrašo, Fondo lėšomis nefinansuojamų projektų sąrašo ir rezervinio projektų sąrašo patvirtinimo dienos jie paskelbiami Ministerijos interneto svetainėje </w:t>
                          </w:r>
                          <w:proofErr w:type="spellStart"/>
                          <w:r>
                            <w:t>sam.lrv.lt</w:t>
                          </w:r>
                          <w:proofErr w:type="spellEnd"/>
                          <w:r>
                            <w:t>.“</w:t>
                          </w:r>
                        </w:p>
                      </w:sdtContent>
                    </w:sdt>
                  </w:sdtContent>
                </w:sdt>
              </w:sdtContent>
            </w:sdt>
            <w:sdt>
              <w:sdtPr>
                <w:alias w:val="1.19 pp."/>
                <w:tag w:val="part_438c7291beef44ad94a4e0df0bfc66e0"/>
                <w:id w:val="1109936851"/>
                <w:lock w:val="sdtLocked"/>
              </w:sdtPr>
              <w:sdtEndPr/>
              <w:sdtContent>
                <w:p w:rsidR="0087050D" w:rsidRDefault="00D4692D">
                  <w:pPr>
                    <w:ind w:left="1331" w:hanging="480"/>
                    <w:rPr>
                      <w:szCs w:val="24"/>
                    </w:rPr>
                  </w:pPr>
                  <w:sdt>
                    <w:sdtPr>
                      <w:alias w:val="Numeris"/>
                      <w:tag w:val="nr_438c7291beef44ad94a4e0df0bfc66e0"/>
                      <w:id w:val="1200902836"/>
                      <w:lock w:val="sdtLocked"/>
                    </w:sdtPr>
                    <w:sdtEndPr/>
                    <w:sdtContent>
                      <w:r>
                        <w:rPr>
                          <w:szCs w:val="24"/>
                        </w:rPr>
                        <w:t>1.19</w:t>
                      </w:r>
                    </w:sdtContent>
                  </w:sdt>
                  <w:r>
                    <w:rPr>
                      <w:szCs w:val="24"/>
                    </w:rPr>
                    <w:t>.</w:t>
                  </w:r>
                  <w:r>
                    <w:rPr>
                      <w:szCs w:val="24"/>
                    </w:rPr>
                    <w:tab/>
                  </w:r>
                  <w:r>
                    <w:t xml:space="preserve"> Pakeičiu 9</w:t>
                  </w:r>
                  <w:r>
                    <w:rPr>
                      <w:lang w:val="en-US"/>
                    </w:rPr>
                    <w:t>1</w:t>
                  </w:r>
                  <w:r>
                    <w:t xml:space="preserve"> punktą ir jį išdėstau taip:</w:t>
                  </w:r>
                </w:p>
                <w:sdt>
                  <w:sdtPr>
                    <w:alias w:val="citata"/>
                    <w:tag w:val="part_76746c9261e5402095d540c7da40da46"/>
                    <w:id w:val="970249455"/>
                    <w:lock w:val="sdtLocked"/>
                  </w:sdtPr>
                  <w:sdtEndPr/>
                  <w:sdtContent>
                    <w:sdt>
                      <w:sdtPr>
                        <w:alias w:val="91 p."/>
                        <w:tag w:val="part_407fe34eafbb4222861d3e1cf1474109"/>
                        <w:id w:val="2119940737"/>
                        <w:lock w:val="sdtLocked"/>
                      </w:sdtPr>
                      <w:sdtEndPr/>
                      <w:sdtContent>
                        <w:p w:rsidR="0087050D" w:rsidRDefault="00D4692D">
                          <w:pPr>
                            <w:ind w:firstLine="851"/>
                            <w:jc w:val="both"/>
                          </w:pPr>
                          <w:r>
                            <w:t>„</w:t>
                          </w:r>
                          <w:sdt>
                            <w:sdtPr>
                              <w:alias w:val="Numeris"/>
                              <w:tag w:val="nr_407fe34eafbb4222861d3e1cf1474109"/>
                              <w:id w:val="691350262"/>
                              <w:lock w:val="sdtLocked"/>
                            </w:sdtPr>
                            <w:sdtEndPr/>
                            <w:sdtContent>
                              <w:r>
                                <w:t>91</w:t>
                              </w:r>
                            </w:sdtContent>
                          </w:sdt>
                          <w:r>
                            <w:t>. Ministerija per 10 darbo</w:t>
                          </w:r>
                          <w:r>
                            <w:t xml:space="preserve"> dienų nuo projektų patvirtinimo pateikia pareiškėjui projekto sutarties projektą ir nurodo pasiūlymo pasirašyti sutartį galiojimo terminą, kuris turi būti ne trumpesnis nei 5 darbo dienų.“</w:t>
                          </w:r>
                        </w:p>
                      </w:sdtContent>
                    </w:sdt>
                  </w:sdtContent>
                </w:sdt>
              </w:sdtContent>
            </w:sdt>
            <w:sdt>
              <w:sdtPr>
                <w:alias w:val="1.20 pp."/>
                <w:tag w:val="part_836c7b7a428e45a1b20d0672424dd2cc"/>
                <w:id w:val="1982263614"/>
                <w:lock w:val="sdtLocked"/>
              </w:sdtPr>
              <w:sdtEndPr/>
              <w:sdtContent>
                <w:p w:rsidR="0087050D" w:rsidRDefault="00D4692D">
                  <w:pPr>
                    <w:ind w:left="1331" w:hanging="480"/>
                    <w:rPr>
                      <w:szCs w:val="24"/>
                    </w:rPr>
                  </w:pPr>
                  <w:sdt>
                    <w:sdtPr>
                      <w:alias w:val="Numeris"/>
                      <w:tag w:val="nr_836c7b7a428e45a1b20d0672424dd2cc"/>
                      <w:id w:val="-675726938"/>
                      <w:lock w:val="sdtLocked"/>
                    </w:sdtPr>
                    <w:sdtEndPr/>
                    <w:sdtContent>
                      <w:r>
                        <w:rPr>
                          <w:szCs w:val="24"/>
                        </w:rPr>
                        <w:t>1.20</w:t>
                      </w:r>
                    </w:sdtContent>
                  </w:sdt>
                  <w:r>
                    <w:rPr>
                      <w:szCs w:val="24"/>
                    </w:rPr>
                    <w:t>.</w:t>
                  </w:r>
                  <w:r>
                    <w:rPr>
                      <w:szCs w:val="24"/>
                    </w:rPr>
                    <w:tab/>
                  </w:r>
                  <w:r>
                    <w:t xml:space="preserve"> Pakeičiu 96 punktą ir jį išdėstau taip:</w:t>
                  </w:r>
                </w:p>
                <w:sdt>
                  <w:sdtPr>
                    <w:alias w:val="citata"/>
                    <w:tag w:val="part_156ba692488c4d14957daaecc9384e25"/>
                    <w:id w:val="1561124862"/>
                    <w:lock w:val="sdtLocked"/>
                  </w:sdtPr>
                  <w:sdtEndPr/>
                  <w:sdtContent>
                    <w:sdt>
                      <w:sdtPr>
                        <w:alias w:val="96 p."/>
                        <w:tag w:val="part_19b20cda01d54c4b83dcf606966b74fd"/>
                        <w:id w:val="348375189"/>
                        <w:lock w:val="sdtLocked"/>
                      </w:sdtPr>
                      <w:sdtEndPr/>
                      <w:sdtContent>
                        <w:p w:rsidR="0087050D" w:rsidRDefault="00D4692D">
                          <w:pPr>
                            <w:tabs>
                              <w:tab w:val="left" w:pos="851"/>
                            </w:tabs>
                            <w:ind w:firstLine="851"/>
                            <w:jc w:val="both"/>
                          </w:pPr>
                          <w:r>
                            <w:t>„</w:t>
                          </w:r>
                          <w:sdt>
                            <w:sdtPr>
                              <w:alias w:val="Numeris"/>
                              <w:tag w:val="nr_19b20cda01d54c4b83dcf606966b74fd"/>
                              <w:id w:val="-274020792"/>
                              <w:lock w:val="sdtLocked"/>
                            </w:sdtPr>
                            <w:sdtEndPr/>
                            <w:sdtContent>
                              <w:r>
                                <w:t>96</w:t>
                              </w:r>
                            </w:sdtContent>
                          </w:sdt>
                          <w:r>
                            <w:t>.</w:t>
                          </w:r>
                          <w:r>
                            <w:tab/>
                            <w:t>Pare</w:t>
                          </w:r>
                          <w:r>
                            <w:t>iškėjui nepasirašius projekto finansavimo sutarties per Tvarkos aprašo 91 punkte nustatytą terminą arba po sutarties pasirašymo atsisakius įgyvendinti projektą, projektui skirtos lėšos Ministerijos sprendimu skiriamos atitinkamai rezervinių paraiškų sąraše</w:t>
                          </w:r>
                          <w:r>
                            <w:t xml:space="preserve"> esančiai prevencinio, socialinės informacinės kampanijos ar mokslo tyrimų projekto</w:t>
                          </w:r>
                          <w:r>
                            <w:rPr>
                              <w:b/>
                              <w:bCs/>
                            </w:rPr>
                            <w:t xml:space="preserve"> </w:t>
                          </w:r>
                          <w:r>
                            <w:t>paraiškai</w:t>
                          </w:r>
                          <w:r>
                            <w:rPr>
                              <w:b/>
                              <w:bCs/>
                            </w:rPr>
                            <w:t xml:space="preserve"> </w:t>
                          </w:r>
                          <w:r>
                            <w:t>pagal patvirtintus visuomenės sveikatos išsaugojimo ir stiprinimo prioritetus, priemones.“</w:t>
                          </w:r>
                        </w:p>
                      </w:sdtContent>
                    </w:sdt>
                  </w:sdtContent>
                </w:sdt>
              </w:sdtContent>
            </w:sdt>
            <w:sdt>
              <w:sdtPr>
                <w:alias w:val="1.21 pp."/>
                <w:tag w:val="part_9a81b19e3a0d4fecbe33e7946c19fb21"/>
                <w:id w:val="-1288499301"/>
                <w:lock w:val="sdtLocked"/>
              </w:sdtPr>
              <w:sdtEndPr/>
              <w:sdtContent>
                <w:p w:rsidR="0087050D" w:rsidRDefault="00D4692D">
                  <w:pPr>
                    <w:ind w:left="1331" w:hanging="480"/>
                    <w:rPr>
                      <w:szCs w:val="24"/>
                    </w:rPr>
                  </w:pPr>
                  <w:sdt>
                    <w:sdtPr>
                      <w:alias w:val="Numeris"/>
                      <w:tag w:val="nr_9a81b19e3a0d4fecbe33e7946c19fb21"/>
                      <w:id w:val="1463072700"/>
                      <w:lock w:val="sdtLocked"/>
                    </w:sdtPr>
                    <w:sdtEndPr/>
                    <w:sdtContent>
                      <w:r>
                        <w:rPr>
                          <w:szCs w:val="24"/>
                        </w:rPr>
                        <w:t>1.21</w:t>
                      </w:r>
                    </w:sdtContent>
                  </w:sdt>
                  <w:r>
                    <w:rPr>
                      <w:szCs w:val="24"/>
                    </w:rPr>
                    <w:t>.</w:t>
                  </w:r>
                  <w:r>
                    <w:rPr>
                      <w:szCs w:val="24"/>
                    </w:rPr>
                    <w:tab/>
                  </w:r>
                  <w:r>
                    <w:t xml:space="preserve"> Pakeičiu 99 punktą ir jį išdėstau taip:</w:t>
                  </w:r>
                </w:p>
                <w:sdt>
                  <w:sdtPr>
                    <w:alias w:val="citata"/>
                    <w:tag w:val="part_076ba7a221e94a7a98e4606478fc3347"/>
                    <w:id w:val="-150761392"/>
                    <w:lock w:val="sdtLocked"/>
                  </w:sdtPr>
                  <w:sdtEndPr/>
                  <w:sdtContent>
                    <w:sdt>
                      <w:sdtPr>
                        <w:alias w:val="99 p."/>
                        <w:tag w:val="part_0132c437fa3d493ab08c5e8027997130"/>
                        <w:id w:val="-139651580"/>
                        <w:lock w:val="sdtLocked"/>
                      </w:sdtPr>
                      <w:sdtEndPr/>
                      <w:sdtContent>
                        <w:p w:rsidR="0087050D" w:rsidRDefault="00D4692D">
                          <w:pPr>
                            <w:ind w:firstLine="851"/>
                            <w:jc w:val="both"/>
                          </w:pPr>
                          <w:r>
                            <w:rPr>
                              <w:bCs/>
                              <w:szCs w:val="24"/>
                              <w:lang w:eastAsia="lt-LT"/>
                            </w:rPr>
                            <w:t>„</w:t>
                          </w:r>
                          <w:sdt>
                            <w:sdtPr>
                              <w:alias w:val="Numeris"/>
                              <w:tag w:val="nr_0132c437fa3d493ab08c5e8027997130"/>
                              <w:id w:val="308213209"/>
                              <w:lock w:val="sdtLocked"/>
                            </w:sdtPr>
                            <w:sdtEndPr/>
                            <w:sdtContent>
                              <w:r>
                                <w:rPr>
                                  <w:bCs/>
                                  <w:szCs w:val="24"/>
                                  <w:lang w:eastAsia="lt-LT"/>
                                </w:rPr>
                                <w:t>99</w:t>
                              </w:r>
                            </w:sdtContent>
                          </w:sdt>
                          <w:r>
                            <w:rPr>
                              <w:bCs/>
                              <w:szCs w:val="24"/>
                              <w:lang w:eastAsia="lt-LT"/>
                            </w:rPr>
                            <w:t xml:space="preserve">. </w:t>
                          </w:r>
                          <w:r>
                            <w:rPr>
                              <w:szCs w:val="24"/>
                              <w:lang w:eastAsia="lt-LT"/>
                            </w:rPr>
                            <w:t xml:space="preserve">Projekto </w:t>
                          </w:r>
                          <w:r>
                            <w:rPr>
                              <w:szCs w:val="24"/>
                              <w:lang w:eastAsia="lt-LT"/>
                            </w:rPr>
                            <w:t xml:space="preserve">vykdytojas privalo informuoti Ministeriją apie įvykusius arba numatomus projekto planuoto įgyvendinimo </w:t>
                          </w:r>
                          <w:proofErr w:type="spellStart"/>
                          <w:r>
                            <w:rPr>
                              <w:szCs w:val="24"/>
                              <w:lang w:eastAsia="lt-LT"/>
                            </w:rPr>
                            <w:t>nukrypimus</w:t>
                          </w:r>
                          <w:proofErr w:type="spellEnd"/>
                          <w:r>
                            <w:rPr>
                              <w:szCs w:val="24"/>
                              <w:lang w:eastAsia="lt-LT"/>
                            </w:rPr>
                            <w:t>, dėl kurių keičiasi projekto apimtis, išlaidos ar kitaip keičiasi projektas ar sutartyje nustatyti projekto vykdytojo įsipareigojimai bei nuro</w:t>
                          </w:r>
                          <w:r>
                            <w:rPr>
                              <w:szCs w:val="24"/>
                              <w:lang w:eastAsia="lt-LT"/>
                            </w:rPr>
                            <w:t>dyti pakeitimo priežastis, ne vėliau kaip per 5 darbo dienas nuo šių aplinkybių atsiradimo ar paaiškėjimo dienos.“</w:t>
                          </w:r>
                        </w:p>
                      </w:sdtContent>
                    </w:sdt>
                  </w:sdtContent>
                </w:sdt>
              </w:sdtContent>
            </w:sdt>
            <w:sdt>
              <w:sdtPr>
                <w:alias w:val="1.22 pp."/>
                <w:tag w:val="part_44954663025247299a79621e29a2ecc7"/>
                <w:id w:val="-1360656085"/>
                <w:lock w:val="sdtLocked"/>
              </w:sdtPr>
              <w:sdtEndPr/>
              <w:sdtContent>
                <w:p w:rsidR="0087050D" w:rsidRDefault="00D4692D">
                  <w:pPr>
                    <w:ind w:left="1331" w:hanging="480"/>
                    <w:rPr>
                      <w:szCs w:val="24"/>
                    </w:rPr>
                  </w:pPr>
                  <w:sdt>
                    <w:sdtPr>
                      <w:alias w:val="Numeris"/>
                      <w:tag w:val="nr_44954663025247299a79621e29a2ecc7"/>
                      <w:id w:val="547426771"/>
                      <w:lock w:val="sdtLocked"/>
                    </w:sdtPr>
                    <w:sdtEndPr/>
                    <w:sdtContent>
                      <w:r>
                        <w:rPr>
                          <w:szCs w:val="24"/>
                        </w:rPr>
                        <w:t>1.22</w:t>
                      </w:r>
                    </w:sdtContent>
                  </w:sdt>
                  <w:r>
                    <w:rPr>
                      <w:szCs w:val="24"/>
                    </w:rPr>
                    <w:t>.</w:t>
                  </w:r>
                  <w:r>
                    <w:rPr>
                      <w:szCs w:val="24"/>
                    </w:rPr>
                    <w:tab/>
                  </w:r>
                  <w:r>
                    <w:t xml:space="preserve"> Pakeičiu 143 punktą ir jį išdėstau taip:</w:t>
                  </w:r>
                </w:p>
                <w:sdt>
                  <w:sdtPr>
                    <w:alias w:val="citata"/>
                    <w:tag w:val="part_f1f5004d3da3456fa05a39f995cb6f17"/>
                    <w:id w:val="1576164618"/>
                    <w:lock w:val="sdtLocked"/>
                  </w:sdtPr>
                  <w:sdtEndPr/>
                  <w:sdtContent>
                    <w:sdt>
                      <w:sdtPr>
                        <w:alias w:val="143 p."/>
                        <w:tag w:val="part_1358c707e1a948de83a20499185ae515"/>
                        <w:id w:val="273302377"/>
                        <w:lock w:val="sdtLocked"/>
                      </w:sdtPr>
                      <w:sdtEndPr/>
                      <w:sdtContent>
                        <w:p w:rsidR="0087050D" w:rsidRDefault="00D4692D">
                          <w:pPr>
                            <w:tabs>
                              <w:tab w:val="left" w:pos="851"/>
                            </w:tabs>
                            <w:ind w:firstLine="851"/>
                            <w:jc w:val="both"/>
                            <w:rPr>
                              <w:szCs w:val="24"/>
                            </w:rPr>
                          </w:pPr>
                          <w:r>
                            <w:rPr>
                              <w:szCs w:val="24"/>
                            </w:rPr>
                            <w:t>„</w:t>
                          </w:r>
                          <w:sdt>
                            <w:sdtPr>
                              <w:alias w:val="Numeris"/>
                              <w:tag w:val="nr_1358c707e1a948de83a20499185ae515"/>
                              <w:id w:val="522974415"/>
                              <w:lock w:val="sdtLocked"/>
                            </w:sdtPr>
                            <w:sdtEndPr/>
                            <w:sdtContent>
                              <w:r>
                                <w:rPr>
                                  <w:szCs w:val="24"/>
                                </w:rPr>
                                <w:t>143</w:t>
                              </w:r>
                            </w:sdtContent>
                          </w:sdt>
                          <w:r>
                            <w:rPr>
                              <w:szCs w:val="24"/>
                            </w:rPr>
                            <w:t xml:space="preserve">. Projekto vykdytojui neįgyvendinus projekto sutartyje numatyta apimtimi per </w:t>
                          </w:r>
                          <w:r>
                            <w:rPr>
                              <w:szCs w:val="24"/>
                            </w:rPr>
                            <w:t>projekto sutartyje nustatytą terminą, jam skirtos Fondo lėšos nesumokamos, o avansu išmokėtos lėšos grąžinamos Ministerijai per 5 darbo dienas. Per nurodytą terminą negrąžintos Fondo lėšos išieškomos iš projekto vykdytojo teisės aktų nustatyta tvarka.“</w:t>
                          </w:r>
                        </w:p>
                      </w:sdtContent>
                    </w:sdt>
                  </w:sdtContent>
                </w:sdt>
              </w:sdtContent>
            </w:sdt>
            <w:sdt>
              <w:sdtPr>
                <w:alias w:val="1.23 pp."/>
                <w:tag w:val="part_b0ec0775c586471fb917f585ea570f11"/>
                <w:id w:val="-483850910"/>
                <w:lock w:val="sdtLocked"/>
              </w:sdtPr>
              <w:sdtEndPr/>
              <w:sdtContent>
                <w:p w:rsidR="0087050D" w:rsidRDefault="00D4692D">
                  <w:pPr>
                    <w:tabs>
                      <w:tab w:val="left" w:pos="1134"/>
                    </w:tabs>
                    <w:ind w:left="1331" w:hanging="480"/>
                    <w:jc w:val="both"/>
                    <w:rPr>
                      <w:szCs w:val="24"/>
                    </w:rPr>
                  </w:pPr>
                  <w:sdt>
                    <w:sdtPr>
                      <w:alias w:val="Numeris"/>
                      <w:tag w:val="nr_b0ec0775c586471fb917f585ea570f11"/>
                      <w:id w:val="169450943"/>
                      <w:lock w:val="sdtLocked"/>
                    </w:sdtPr>
                    <w:sdtEndPr/>
                    <w:sdtContent>
                      <w:r>
                        <w:rPr>
                          <w:szCs w:val="24"/>
                        </w:rPr>
                        <w:t>1.23</w:t>
                      </w:r>
                    </w:sdtContent>
                  </w:sdt>
                  <w:r>
                    <w:rPr>
                      <w:szCs w:val="24"/>
                    </w:rPr>
                    <w:t>.</w:t>
                  </w:r>
                  <w:r>
                    <w:rPr>
                      <w:szCs w:val="24"/>
                    </w:rPr>
                    <w:tab/>
                    <w:t xml:space="preserve"> Pakeičiu </w:t>
                  </w:r>
                  <w:r>
                    <w:rPr>
                      <w:szCs w:val="24"/>
                      <w:lang w:val="en-US"/>
                    </w:rPr>
                    <w:t xml:space="preserve">1 </w:t>
                  </w:r>
                  <w:proofErr w:type="spellStart"/>
                  <w:r>
                    <w:rPr>
                      <w:szCs w:val="24"/>
                      <w:lang w:val="en-US"/>
                    </w:rPr>
                    <w:t>priedo</w:t>
                  </w:r>
                  <w:proofErr w:type="spellEnd"/>
                  <w:r>
                    <w:rPr>
                      <w:szCs w:val="24"/>
                      <w:lang w:val="en-US"/>
                    </w:rPr>
                    <w:t xml:space="preserve"> </w:t>
                  </w:r>
                  <w:r>
                    <w:rPr>
                      <w:szCs w:val="24"/>
                    </w:rPr>
                    <w:t>8 punktą ir jį išdėstau taip:</w:t>
                  </w:r>
                </w:p>
                <w:sdt>
                  <w:sdtPr>
                    <w:alias w:val="citata"/>
                    <w:tag w:val="part_d36db1ec1f2e471094fd957297362797"/>
                    <w:id w:val="-2100162863"/>
                    <w:lock w:val="sdtLocked"/>
                  </w:sdtPr>
                  <w:sdtEndPr/>
                  <w:sdtContent>
                    <w:sdt>
                      <w:sdtPr>
                        <w:alias w:val="8 p."/>
                        <w:tag w:val="part_3e1e72589c10493a89a416d9afeeb95c"/>
                        <w:id w:val="991606612"/>
                        <w:lock w:val="sdtLocked"/>
                      </w:sdtPr>
                      <w:sdtEndPr/>
                      <w:sdtContent>
                        <w:p w:rsidR="0087050D" w:rsidRDefault="00D4692D">
                          <w:pPr>
                            <w:ind w:firstLine="851"/>
                            <w:jc w:val="both"/>
                            <w:rPr>
                              <w:rFonts w:eastAsia="Calibri"/>
                              <w:bCs/>
                              <w:szCs w:val="24"/>
                            </w:rPr>
                          </w:pPr>
                          <w:r>
                            <w:rPr>
                              <w:rFonts w:eastAsia="Calibri"/>
                              <w:b/>
                              <w:bCs/>
                              <w:szCs w:val="24"/>
                            </w:rPr>
                            <w:t>„</w:t>
                          </w:r>
                          <w:sdt>
                            <w:sdtPr>
                              <w:alias w:val="Numeris"/>
                              <w:tag w:val="nr_3e1e72589c10493a89a416d9afeeb95c"/>
                              <w:id w:val="-114596914"/>
                              <w:lock w:val="sdtLocked"/>
                            </w:sdtPr>
                            <w:sdtEndPr/>
                            <w:sdtContent>
                              <w:r>
                                <w:rPr>
                                  <w:rFonts w:eastAsia="Calibri"/>
                                  <w:b/>
                                  <w:bCs/>
                                  <w:szCs w:val="24"/>
                                </w:rPr>
                                <w:t>8</w:t>
                              </w:r>
                            </w:sdtContent>
                          </w:sdt>
                          <w:r>
                            <w:rPr>
                              <w:rFonts w:eastAsia="Calibri"/>
                              <w:b/>
                              <w:bCs/>
                              <w:szCs w:val="24"/>
                            </w:rPr>
                            <w:t xml:space="preserve">. Projekto sąmata </w:t>
                          </w:r>
                          <w:r>
                            <w:rPr>
                              <w:rFonts w:eastAsia="Calibri"/>
                              <w:bCs/>
                              <w:szCs w:val="24"/>
                            </w:rPr>
                            <w:t>(ne daugiau kaip 5 puslapiai)</w:t>
                          </w:r>
                        </w:p>
                      </w:sdtContent>
                    </w:sdt>
                  </w:sdtContent>
                </w:sdt>
                <w:sdt>
                  <w:sdtPr>
                    <w:alias w:val="pastraipa"/>
                    <w:tag w:val="part_d64c727c44e04364ae4baba148d474d2"/>
                    <w:id w:val="-1121225345"/>
                    <w:lock w:val="sdtLocked"/>
                  </w:sdtPr>
                  <w:sdtEndPr/>
                  <w:sdtContent>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704"/>
                        <w:gridCol w:w="1701"/>
                        <w:gridCol w:w="1134"/>
                        <w:gridCol w:w="992"/>
                        <w:gridCol w:w="1418"/>
                        <w:gridCol w:w="3679"/>
                      </w:tblGrid>
                      <w:tr w:rsidR="0087050D">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both"/>
                              <w:rPr>
                                <w:rFonts w:eastAsia="Calibri"/>
                                <w:szCs w:val="24"/>
                              </w:rPr>
                            </w:pPr>
                            <w:r>
                              <w:rPr>
                                <w:rFonts w:eastAsia="Calibri"/>
                                <w:b/>
                                <w:bCs/>
                                <w:szCs w:val="24"/>
                              </w:rPr>
                              <w:t xml:space="preserve">Išlaidų detalizavimas pagal projekto veiklas </w:t>
                            </w:r>
                          </w:p>
                        </w:tc>
                      </w:tr>
                      <w:tr w:rsidR="0087050D">
                        <w:trPr>
                          <w:trHeight w:val="2201"/>
                        </w:trPr>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
                                <w:szCs w:val="24"/>
                              </w:rPr>
                            </w:pPr>
                            <w:r>
                              <w:rPr>
                                <w:rFonts w:eastAsia="Calibri"/>
                                <w:b/>
                                <w:szCs w:val="24"/>
                              </w:rPr>
                              <w:t>Eil. Nr.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
                                <w:color w:val="000000"/>
                                <w:szCs w:val="24"/>
                              </w:rPr>
                            </w:pPr>
                            <w:r>
                              <w:rPr>
                                <w:rFonts w:eastAsia="Calibri"/>
                                <w:b/>
                                <w:color w:val="000000"/>
                                <w:szCs w:val="24"/>
                              </w:rPr>
                              <w:t>Veiklos pavadinimas</w:t>
                            </w:r>
                          </w:p>
                          <w:p w:rsidR="0087050D" w:rsidRDefault="00D4692D">
                            <w:pPr>
                              <w:jc w:val="center"/>
                              <w:rPr>
                                <w:rFonts w:eastAsia="Calibri"/>
                                <w:b/>
                                <w:color w:val="000000"/>
                                <w:szCs w:val="24"/>
                              </w:rPr>
                            </w:pPr>
                            <w:r>
                              <w:rPr>
                                <w:rFonts w:eastAsia="Calibri"/>
                                <w:b/>
                                <w:color w:val="000000"/>
                                <w:szCs w:val="24"/>
                              </w:rPr>
                              <w:t>ir trumpas aprašymas</w:t>
                            </w:r>
                          </w:p>
                          <w:p w:rsidR="0087050D" w:rsidRDefault="00D4692D">
                            <w:pPr>
                              <w:jc w:val="center"/>
                              <w:rPr>
                                <w:rFonts w:eastAsia="Calibri"/>
                                <w:b/>
                                <w:szCs w:val="24"/>
                              </w:rPr>
                            </w:pPr>
                            <w:r>
                              <w:rPr>
                                <w:rFonts w:eastAsia="Calibri"/>
                                <w:bCs/>
                                <w:i/>
                                <w:iCs/>
                                <w:szCs w:val="24"/>
                              </w:rPr>
                              <w:t>(</w:t>
                            </w:r>
                            <w:r>
                              <w:rPr>
                                <w:rFonts w:eastAsia="Calibri"/>
                                <w:bCs/>
                                <w:i/>
                                <w:iCs/>
                                <w:sz w:val="22"/>
                                <w:szCs w:val="22"/>
                              </w:rPr>
                              <w:t xml:space="preserve">informacija perkeliama iš Paraiškos 4.1.1.1, </w:t>
                            </w:r>
                            <w:r>
                              <w:rPr>
                                <w:rFonts w:eastAsia="Calibri"/>
                                <w:bCs/>
                                <w:i/>
                                <w:iCs/>
                                <w:sz w:val="22"/>
                                <w:szCs w:val="22"/>
                                <w:lang w:val="en-US"/>
                              </w:rPr>
                              <w:t>4.2.11</w:t>
                            </w:r>
                            <w:r>
                              <w:rPr>
                                <w:rFonts w:eastAsia="Calibri"/>
                                <w:bCs/>
                                <w:i/>
                                <w:iCs/>
                                <w:sz w:val="22"/>
                                <w:szCs w:val="22"/>
                              </w:rPr>
                              <w:t xml:space="preserve"> ir kt. papunkčių)</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
                                <w:szCs w:val="24"/>
                              </w:rPr>
                            </w:pPr>
                            <w:r>
                              <w:rPr>
                                <w:rFonts w:eastAsia="Calibri"/>
                                <w:b/>
                                <w:szCs w:val="24"/>
                              </w:rPr>
                              <w:t>Išlaidų pavadi-</w:t>
                            </w:r>
                            <w:proofErr w:type="spellStart"/>
                            <w:r>
                              <w:rPr>
                                <w:rFonts w:eastAsia="Calibri"/>
                                <w:b/>
                                <w:szCs w:val="24"/>
                              </w:rPr>
                              <w:t>nimas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
                                <w:szCs w:val="24"/>
                              </w:rPr>
                            </w:pPr>
                            <w:r>
                              <w:rPr>
                                <w:rFonts w:eastAsia="Calibri"/>
                                <w:b/>
                                <w:szCs w:val="24"/>
                              </w:rPr>
                              <w:t>Prašo-</w:t>
                            </w:r>
                            <w:proofErr w:type="spellStart"/>
                            <w:r>
                              <w:rPr>
                                <w:rFonts w:eastAsia="Calibri"/>
                                <w:b/>
                                <w:szCs w:val="24"/>
                              </w:rPr>
                              <w:t>ma</w:t>
                            </w:r>
                            <w:proofErr w:type="spellEnd"/>
                            <w:r>
                              <w:rPr>
                                <w:rFonts w:eastAsia="Calibri"/>
                                <w:b/>
                                <w:szCs w:val="24"/>
                              </w:rPr>
                              <w:t xml:space="preserve"> suma (</w:t>
                            </w:r>
                            <w:proofErr w:type="spellStart"/>
                            <w:r>
                              <w:rPr>
                                <w:rFonts w:eastAsia="Calibri"/>
                                <w:b/>
                                <w:szCs w:val="24"/>
                              </w:rPr>
                              <w:t>Eur</w:t>
                            </w:r>
                            <w:proofErr w:type="spellEnd"/>
                            <w:r>
                              <w:rPr>
                                <w:rFonts w:eastAsia="Calibri"/>
                                <w:b/>
                                <w:szCs w:val="24"/>
                              </w:rPr>
                              <w:t>)</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
                                <w:szCs w:val="24"/>
                              </w:rPr>
                            </w:pPr>
                            <w:r>
                              <w:rPr>
                                <w:rFonts w:eastAsia="Calibri"/>
                                <w:b/>
                                <w:szCs w:val="24"/>
                              </w:rPr>
                              <w:t>Pareiškėjo privalomas nuosavas piniginis indėlis (</w:t>
                            </w:r>
                            <w:proofErr w:type="spellStart"/>
                            <w:r>
                              <w:rPr>
                                <w:rFonts w:eastAsia="Calibri"/>
                                <w:b/>
                                <w:szCs w:val="24"/>
                              </w:rPr>
                              <w:t>Eur</w:t>
                            </w:r>
                            <w:proofErr w:type="spellEnd"/>
                            <w:r>
                              <w:rPr>
                                <w:rFonts w:eastAsia="Calibri"/>
                                <w:b/>
                                <w:szCs w:val="24"/>
                              </w:rPr>
                              <w:t>)</w:t>
                            </w: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bCs/>
                                <w:i/>
                                <w:iCs/>
                                <w:sz w:val="22"/>
                                <w:szCs w:val="22"/>
                              </w:rPr>
                            </w:pPr>
                            <w:r>
                              <w:rPr>
                                <w:rFonts w:eastAsia="Calibri"/>
                                <w:bCs/>
                                <w:i/>
                                <w:iCs/>
                                <w:sz w:val="22"/>
                                <w:szCs w:val="22"/>
                              </w:rPr>
                              <w:t>Išlaidų pagrindimas</w:t>
                            </w:r>
                          </w:p>
                          <w:p w:rsidR="0087050D" w:rsidRDefault="00D4692D">
                            <w:pPr>
                              <w:jc w:val="both"/>
                              <w:rPr>
                                <w:rFonts w:eastAsia="Calibri"/>
                                <w:bCs/>
                                <w:sz w:val="22"/>
                                <w:szCs w:val="22"/>
                                <w:lang w:val="en-US"/>
                              </w:rPr>
                            </w:pPr>
                            <w:r>
                              <w:rPr>
                                <w:rFonts w:eastAsia="Calibri"/>
                                <w:bCs/>
                                <w:i/>
                                <w:iCs/>
                                <w:sz w:val="22"/>
                                <w:szCs w:val="22"/>
                              </w:rPr>
                              <w:t xml:space="preserve">(aprašykite faktines numatomas veiklos išlaidas ir pateikite jų </w:t>
                            </w:r>
                            <w:r>
                              <w:rPr>
                                <w:rFonts w:eastAsia="Calibri"/>
                                <w:bCs/>
                                <w:i/>
                                <w:iCs/>
                                <w:sz w:val="22"/>
                                <w:szCs w:val="22"/>
                              </w:rPr>
                              <w:t>skaičiavimus, nurodydami tikslius fizinius kiekius, vienetus, vieneto kainą ir bendrą sumą bei pateikdami nuorodas į išlaidų skaičiavimo metu taikytus konkrečių prekių ar paslaugų paraiškos teikimo metu aktualius vidutinius įkainius, nurodytus toliau patei</w:t>
                            </w:r>
                            <w:r>
                              <w:rPr>
                                <w:rFonts w:eastAsia="Calibri"/>
                                <w:bCs/>
                                <w:i/>
                                <w:iCs/>
                                <w:sz w:val="22"/>
                                <w:szCs w:val="22"/>
                              </w:rPr>
                              <w:t>ktoje paslaugų vidutinių rinkos kainų Europos socialinio fondo agentūros duomenų bazėje arba tiksliai nurodydami, kuo grindžiami atitinkamų prekių, paslaugų, darbo užmokesčio įkainiai, kai Europos socialinio fondo agentūros duomenų bazėje nėra nurodytas ko</w:t>
                            </w:r>
                            <w:r>
                              <w:rPr>
                                <w:rFonts w:eastAsia="Calibri"/>
                                <w:bCs/>
                                <w:i/>
                                <w:iCs/>
                                <w:sz w:val="22"/>
                                <w:szCs w:val="22"/>
                              </w:rPr>
                              <w:t>nkrečios prekės, paslaugos, darbo užmokesčio vidutinis įkainis: pridedamais ne mažiau kaip trimis komerciniais pasiūlymais, tiekėjų apklausų pažymomis, ne mažiau kaip trimis nuorodomis į internetines svetaines (išskyrus atvejus, kai prekės ar paslaugos tie</w:t>
                            </w:r>
                            <w:r>
                              <w:rPr>
                                <w:rFonts w:eastAsia="Calibri"/>
                                <w:bCs/>
                                <w:i/>
                                <w:iCs/>
                                <w:sz w:val="22"/>
                                <w:szCs w:val="22"/>
                              </w:rPr>
                              <w:t>kėjų rinkoje yra mažiau nei trys), pareiškėjo jau pasirašytomis paslaugų, darbo sutartimis su atitinkamais paslaugų teikėjais ir darbuotojais ar kitus dokumentus, atspindinčius rinkoje esančių atitinkamų prekių, paslaugų, darbo užmokesčio vidutinius įkaini</w:t>
                            </w:r>
                            <w:r>
                              <w:rPr>
                                <w:rFonts w:eastAsia="Calibri"/>
                                <w:bCs/>
                                <w:i/>
                                <w:iCs/>
                                <w:sz w:val="22"/>
                                <w:szCs w:val="22"/>
                              </w:rPr>
                              <w:t>us)</w:t>
                            </w:r>
                          </w:p>
                          <w:p w:rsidR="0087050D" w:rsidRDefault="00D4692D">
                            <w:pPr>
                              <w:jc w:val="center"/>
                              <w:rPr>
                                <w:rFonts w:eastAsia="Calibri"/>
                                <w:bCs/>
                                <w:sz w:val="22"/>
                                <w:szCs w:val="22"/>
                              </w:rPr>
                            </w:pPr>
                            <w:r>
                              <w:rPr>
                                <w:rFonts w:eastAsia="Calibri"/>
                                <w:bCs/>
                                <w:sz w:val="22"/>
                                <w:szCs w:val="22"/>
                              </w:rPr>
                              <w:t>http://www.esinvesticijos.lt/lt/naujienos/europos-socialinio-fondo-agentura-atnaujino-paslaugu-vidutiniu-rinkos-kainu-duomenu-baze)</w:t>
                            </w:r>
                            <w:r>
                              <w:rPr>
                                <w:rFonts w:eastAsia="Calibri"/>
                                <w:bCs/>
                                <w:sz w:val="22"/>
                                <w:szCs w:val="22"/>
                                <w:vertAlign w:val="superscript"/>
                                <w:lang w:val="en-US"/>
                              </w:rPr>
                              <w:footnoteReference w:id="2"/>
                            </w:r>
                          </w:p>
                          <w:p w:rsidR="0087050D" w:rsidRDefault="00D4692D">
                            <w:pPr>
                              <w:jc w:val="center"/>
                              <w:rPr>
                                <w:rFonts w:eastAsia="Calibri"/>
                                <w:bCs/>
                                <w:sz w:val="20"/>
                              </w:rPr>
                            </w:pPr>
                            <w:r>
                              <w:rPr>
                                <w:rFonts w:eastAsia="Calibri"/>
                                <w:bCs/>
                                <w:sz w:val="20"/>
                              </w:rPr>
                              <w:t>(https://www.esinvesticijos.lt/lt/dokumentai/supaprastinto-islaidu-apmokejimo-tyrimai?page=1;</w:t>
                            </w:r>
                          </w:p>
                          <w:p w:rsidR="0087050D" w:rsidRDefault="00D4692D">
                            <w:pPr>
                              <w:jc w:val="center"/>
                              <w:rPr>
                                <w:rFonts w:eastAsia="Calibri"/>
                                <w:bCs/>
                                <w:sz w:val="20"/>
                              </w:rPr>
                            </w:pPr>
                            <w:r>
                              <w:rPr>
                                <w:rFonts w:eastAsia="Calibri"/>
                                <w:bCs/>
                                <w:sz w:val="20"/>
                              </w:rPr>
                              <w:t>https://www.esinvesticijos.lt/lt//dokumentai//privaciu-juridiniu-asmenu-projektu-vykdanciojo-personalo-bei-dalyviu-darbo-uzmokescio-fiksuotieji-ikainiai-deleguotojo-akto-xi-priedas;</w:t>
                            </w:r>
                          </w:p>
                          <w:p w:rsidR="0087050D" w:rsidRDefault="00D4692D">
                            <w:pPr>
                              <w:jc w:val="center"/>
                              <w:rPr>
                                <w:rFonts w:eastAsia="Calibri"/>
                                <w:bCs/>
                                <w:sz w:val="20"/>
                              </w:rPr>
                            </w:pPr>
                            <w:r>
                              <w:rPr>
                                <w:rFonts w:eastAsia="Calibri"/>
                                <w:bCs/>
                                <w:sz w:val="20"/>
                              </w:rPr>
                              <w:t>https://www.esinvesticijos.lt/lt//dokumentai//privaciu-juridiniu-asmenu-pr</w:t>
                            </w:r>
                            <w:r>
                              <w:rPr>
                                <w:rFonts w:eastAsia="Calibri"/>
                                <w:bCs/>
                                <w:sz w:val="20"/>
                              </w:rPr>
                              <w:t>ojektu-vykdanciojo-personalo-bei-dalyviu-darbo-uzmokescio-fiksuotieji-ikainiai-deleguotojo-akto-xi-priedas;</w:t>
                            </w:r>
                          </w:p>
                          <w:p w:rsidR="0087050D" w:rsidRDefault="00D4692D">
                            <w:pPr>
                              <w:jc w:val="center"/>
                              <w:rPr>
                                <w:rFonts w:eastAsia="Calibri"/>
                                <w:bCs/>
                                <w:sz w:val="20"/>
                              </w:rPr>
                            </w:pPr>
                            <w:r>
                              <w:rPr>
                                <w:rFonts w:eastAsia="Calibri"/>
                                <w:bCs/>
                                <w:sz w:val="20"/>
                              </w:rPr>
                              <w:t>https://www.esinvesticijos.lt/lt//dokumentai//renginio-organizavimo-fiksuotojo-ikainio-nustatymo-tyrimo-ataskaita;</w:t>
                            </w:r>
                          </w:p>
                          <w:p w:rsidR="0087050D" w:rsidRDefault="00D4692D">
                            <w:pPr>
                              <w:jc w:val="center"/>
                              <w:rPr>
                                <w:rFonts w:eastAsia="Calibri"/>
                                <w:bCs/>
                                <w:sz w:val="20"/>
                              </w:rPr>
                            </w:pPr>
                            <w:r>
                              <w:rPr>
                                <w:rFonts w:eastAsia="Calibri"/>
                                <w:bCs/>
                                <w:sz w:val="20"/>
                              </w:rPr>
                              <w:t>https://www.esinvesticijos.lt/lt/</w:t>
                            </w:r>
                            <w:r>
                              <w:rPr>
                                <w:rFonts w:eastAsia="Calibri"/>
                                <w:bCs/>
                                <w:sz w:val="20"/>
                              </w:rPr>
                              <w:t>/dokumentai//apgyvendinimo-lietuvoje-islaidu-fiksuotuju-ikainiu-nustatymo-tyrimo-ataskaita;</w:t>
                            </w:r>
                          </w:p>
                          <w:p w:rsidR="0087050D" w:rsidRDefault="00D4692D">
                            <w:pPr>
                              <w:jc w:val="center"/>
                              <w:rPr>
                                <w:rFonts w:eastAsia="Calibri"/>
                                <w:bCs/>
                                <w:sz w:val="20"/>
                              </w:rPr>
                            </w:pPr>
                            <w:r>
                              <w:rPr>
                                <w:rFonts w:eastAsia="Calibri"/>
                                <w:bCs/>
                                <w:sz w:val="20"/>
                              </w:rPr>
                              <w:t>https://www.esinvesticijos.lt/lt//dokumentai//uzimtumo-ir-socialines-itraukties-priemoniu-dalyviu-maitinimo-fiksuotojo-ikainio-nustatymo-pagrindimas;</w:t>
                            </w:r>
                          </w:p>
                          <w:p w:rsidR="0087050D" w:rsidRDefault="00D4692D">
                            <w:pPr>
                              <w:jc w:val="center"/>
                              <w:rPr>
                                <w:rFonts w:eastAsia="Calibri"/>
                                <w:bCs/>
                                <w:sz w:val="20"/>
                              </w:rPr>
                            </w:pPr>
                            <w:r>
                              <w:rPr>
                                <w:rFonts w:eastAsia="Calibri"/>
                                <w:bCs/>
                                <w:sz w:val="20"/>
                              </w:rPr>
                              <w:t>https://www.es</w:t>
                            </w:r>
                            <w:r>
                              <w:rPr>
                                <w:rFonts w:eastAsia="Calibri"/>
                                <w:bCs/>
                                <w:sz w:val="20"/>
                              </w:rPr>
                              <w:t>investicijos.lt/lt//dokumentai//transporto-islaidu-fiksuotasis-ikainis;</w:t>
                            </w:r>
                          </w:p>
                          <w:p w:rsidR="0087050D" w:rsidRDefault="00D4692D">
                            <w:pPr>
                              <w:jc w:val="center"/>
                              <w:rPr>
                                <w:rFonts w:eastAsia="Calibri"/>
                                <w:bCs/>
                                <w:sz w:val="20"/>
                              </w:rPr>
                            </w:pPr>
                            <w:r>
                              <w:rPr>
                                <w:rFonts w:eastAsia="Calibri"/>
                                <w:bCs/>
                                <w:sz w:val="20"/>
                              </w:rPr>
                              <w:t>https://www.esinvesticijos.lt/lt//dokumentai//kasmetiniu-atostogu-ismoku-fiksuotuju-normu-nustatymo-tyrimo-ataskaita;</w:t>
                            </w:r>
                          </w:p>
                          <w:p w:rsidR="0087050D" w:rsidRDefault="00D4692D">
                            <w:pPr>
                              <w:jc w:val="center"/>
                              <w:rPr>
                                <w:rFonts w:eastAsia="Calibri"/>
                                <w:bCs/>
                                <w:sz w:val="20"/>
                              </w:rPr>
                            </w:pPr>
                            <w:r>
                              <w:rPr>
                                <w:rFonts w:eastAsia="Calibri"/>
                                <w:bCs/>
                                <w:sz w:val="20"/>
                              </w:rPr>
                              <w:t>https://www.esinvesticijos.lt/lt//dokumentai//kuro-ir-viesojo-tran</w:t>
                            </w:r>
                            <w:r>
                              <w:rPr>
                                <w:rFonts w:eastAsia="Calibri"/>
                                <w:bCs/>
                                <w:sz w:val="20"/>
                              </w:rPr>
                              <w:t>sporto-islaidu-fiksuotuju-ikainiu-nustatymo-tyrimo-ataskaita-fi-005-01 ir pan.)</w:t>
                            </w:r>
                          </w:p>
                        </w:tc>
                      </w:tr>
                      <w:tr w:rsidR="0087050D">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87050D" w:rsidRDefault="00D4692D">
                            <w:pPr>
                              <w:rPr>
                                <w:rFonts w:eastAsia="Calibri"/>
                                <w:szCs w:val="24"/>
                              </w:rPr>
                            </w:pPr>
                            <w:r>
                              <w:rPr>
                                <w:rFonts w:eastAsia="Calibri"/>
                                <w:b/>
                                <w:szCs w:val="24"/>
                              </w:rPr>
                              <w:t>I. Projekto vykdymo išlaidos</w:t>
                            </w: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right"/>
                              <w:rPr>
                                <w:rFonts w:eastAsia="Calibri"/>
                                <w:b/>
                                <w:szCs w:val="24"/>
                              </w:rPr>
                            </w:pPr>
                            <w:r>
                              <w:rPr>
                                <w:rFonts w:eastAsia="Calibri"/>
                                <w:b/>
                                <w:szCs w:val="24"/>
                              </w:rPr>
                              <w:t>Iš viso:</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9628" w:type="dxa"/>
                            <w:gridSpan w:val="6"/>
                            <w:tcBorders>
                              <w:top w:val="single" w:sz="4" w:space="0" w:color="auto"/>
                              <w:left w:val="single" w:sz="4" w:space="0" w:color="auto"/>
                              <w:bottom w:val="single" w:sz="4" w:space="0" w:color="auto"/>
                              <w:right w:val="single" w:sz="4" w:space="0" w:color="auto"/>
                            </w:tcBorders>
                            <w:shd w:val="clear" w:color="auto" w:fill="auto"/>
                          </w:tcPr>
                          <w:p w:rsidR="0087050D" w:rsidRDefault="00D4692D">
                            <w:pPr>
                              <w:rPr>
                                <w:rFonts w:eastAsia="Calibri"/>
                                <w:szCs w:val="24"/>
                              </w:rPr>
                            </w:pPr>
                            <w:r>
                              <w:rPr>
                                <w:rFonts w:eastAsia="Calibri"/>
                                <w:b/>
                                <w:szCs w:val="24"/>
                              </w:rPr>
                              <w:t>II. Projekto administravimo išlaidos</w:t>
                            </w: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704" w:type="dxa"/>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center"/>
                              <w:rPr>
                                <w:rFonts w:eastAsia="Calibri"/>
                                <w:szCs w:val="24"/>
                              </w:rPr>
                            </w:pPr>
                            <w:r>
                              <w:rPr>
                                <w:rFonts w:eastAsia="Calibri"/>
                                <w:szCs w:val="24"/>
                              </w:rPr>
                              <w:t>5.</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right"/>
                              <w:rPr>
                                <w:rFonts w:eastAsia="Calibri"/>
                                <w:szCs w:val="24"/>
                              </w:rPr>
                            </w:pPr>
                            <w:r>
                              <w:rPr>
                                <w:rFonts w:eastAsia="Calibri"/>
                                <w:b/>
                                <w:szCs w:val="24"/>
                              </w:rPr>
                              <w:t xml:space="preserve">Iš </w:t>
                            </w:r>
                            <w:r>
                              <w:rPr>
                                <w:rFonts w:eastAsia="Calibri"/>
                                <w:b/>
                                <w:szCs w:val="24"/>
                              </w:rPr>
                              <w:t>viso:</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r w:rsidR="0087050D">
                        <w:tc>
                          <w:tcPr>
                            <w:tcW w:w="3539" w:type="dxa"/>
                            <w:gridSpan w:val="3"/>
                            <w:tcBorders>
                              <w:top w:val="single" w:sz="4" w:space="0" w:color="auto"/>
                              <w:left w:val="single" w:sz="4" w:space="0" w:color="auto"/>
                              <w:bottom w:val="single" w:sz="4" w:space="0" w:color="auto"/>
                              <w:right w:val="single" w:sz="4" w:space="0" w:color="auto"/>
                            </w:tcBorders>
                            <w:shd w:val="clear" w:color="auto" w:fill="auto"/>
                          </w:tcPr>
                          <w:p w:rsidR="0087050D" w:rsidRDefault="00D4692D">
                            <w:pPr>
                              <w:jc w:val="right"/>
                              <w:rPr>
                                <w:rFonts w:eastAsia="Calibri"/>
                                <w:b/>
                                <w:szCs w:val="24"/>
                              </w:rPr>
                            </w:pPr>
                            <w:r>
                              <w:rPr>
                                <w:rFonts w:eastAsia="Calibri"/>
                                <w:b/>
                                <w:szCs w:val="24"/>
                              </w:rPr>
                              <w:t xml:space="preserve">Iš viso projekto išlaidų </w:t>
                            </w:r>
                          </w:p>
                          <w:p w:rsidR="0087050D" w:rsidRDefault="00D4692D">
                            <w:pPr>
                              <w:jc w:val="right"/>
                              <w:rPr>
                                <w:rFonts w:eastAsia="Calibri"/>
                                <w:b/>
                                <w:szCs w:val="24"/>
                              </w:rPr>
                            </w:pPr>
                            <w:r>
                              <w:rPr>
                                <w:rFonts w:eastAsia="Calibri"/>
                                <w:b/>
                                <w:szCs w:val="24"/>
                              </w:rPr>
                              <w:t>(I + II):“</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jc w:val="center"/>
                              <w:rPr>
                                <w:rFonts w:eastAsia="Calibri"/>
                                <w:szCs w:val="24"/>
                              </w:rPr>
                            </w:pPr>
                          </w:p>
                        </w:tc>
                        <w:tc>
                          <w:tcPr>
                            <w:tcW w:w="3679" w:type="dxa"/>
                            <w:tcBorders>
                              <w:top w:val="single" w:sz="4" w:space="0" w:color="auto"/>
                              <w:left w:val="single" w:sz="4" w:space="0" w:color="auto"/>
                              <w:bottom w:val="single" w:sz="4" w:space="0" w:color="auto"/>
                              <w:right w:val="single" w:sz="4" w:space="0" w:color="auto"/>
                            </w:tcBorders>
                            <w:shd w:val="clear" w:color="auto" w:fill="auto"/>
                          </w:tcPr>
                          <w:p w:rsidR="0087050D" w:rsidRDefault="0087050D">
                            <w:pPr>
                              <w:rPr>
                                <w:rFonts w:eastAsia="Calibri"/>
                                <w:szCs w:val="24"/>
                              </w:rPr>
                            </w:pPr>
                          </w:p>
                        </w:tc>
                      </w:tr>
                    </w:tbl>
                    <w:p w:rsidR="0087050D" w:rsidRDefault="00D4692D"/>
                  </w:sdtContent>
                </w:sdt>
              </w:sdtContent>
            </w:sdt>
            <w:sdt>
              <w:sdtPr>
                <w:alias w:val="1.24 pp."/>
                <w:tag w:val="part_fc09f1a3d36043f99cd41ecc8fcf3585"/>
                <w:id w:val="1873189014"/>
                <w:lock w:val="sdtLocked"/>
              </w:sdtPr>
              <w:sdtEndPr/>
              <w:sdtContent>
                <w:p w:rsidR="0087050D" w:rsidRDefault="00D4692D">
                  <w:pPr>
                    <w:ind w:left="1331" w:hanging="480"/>
                    <w:rPr>
                      <w:rFonts w:eastAsia="Calibri"/>
                      <w:szCs w:val="24"/>
                    </w:rPr>
                  </w:pPr>
                  <w:sdt>
                    <w:sdtPr>
                      <w:alias w:val="Numeris"/>
                      <w:tag w:val="nr_fc09f1a3d36043f99cd41ecc8fcf3585"/>
                      <w:id w:val="-1126228919"/>
                      <w:lock w:val="sdtLocked"/>
                    </w:sdtPr>
                    <w:sdtEndPr/>
                    <w:sdtContent>
                      <w:r>
                        <w:rPr>
                          <w:rFonts w:eastAsia="Calibri"/>
                          <w:szCs w:val="24"/>
                        </w:rPr>
                        <w:t>1.24</w:t>
                      </w:r>
                    </w:sdtContent>
                  </w:sdt>
                  <w:r>
                    <w:rPr>
                      <w:rFonts w:eastAsia="Calibri"/>
                      <w:szCs w:val="24"/>
                    </w:rPr>
                    <w:t>.</w:t>
                  </w:r>
                  <w:r>
                    <w:rPr>
                      <w:rFonts w:eastAsia="Calibri"/>
                      <w:szCs w:val="24"/>
                    </w:rPr>
                    <w:tab/>
                    <w:t xml:space="preserve"> Pakeičiu 1 priedo 9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8"/>
                    <w:gridCol w:w="3918"/>
                    <w:gridCol w:w="2512"/>
                  </w:tblGrid>
                  <w:tr w:rsidR="0087050D">
                    <w:tc>
                      <w:tcPr>
                        <w:tcW w:w="15230" w:type="dxa"/>
                        <w:gridSpan w:val="3"/>
                        <w:tcBorders>
                          <w:top w:val="nil"/>
                          <w:left w:val="nil"/>
                          <w:bottom w:val="single" w:sz="4" w:space="0" w:color="auto"/>
                          <w:right w:val="nil"/>
                        </w:tcBorders>
                        <w:shd w:val="clear" w:color="auto" w:fill="auto"/>
                      </w:tcPr>
                      <w:p w:rsidR="0087050D" w:rsidRDefault="00D4692D">
                        <w:pPr>
                          <w:jc w:val="both"/>
                          <w:rPr>
                            <w:b/>
                            <w:szCs w:val="24"/>
                          </w:rPr>
                        </w:pPr>
                        <w:r>
                          <w:rPr>
                            <w:b/>
                            <w:bCs/>
                            <w:szCs w:val="24"/>
                          </w:rPr>
                          <w:t xml:space="preserve">„9. Asmenys, dalyvaujantys įgyvendinant projektą (projekto administravimo komandos nariai, tiesioginiai veiklos vykdytojai ir kt.): </w:t>
                        </w:r>
                      </w:p>
                    </w:tc>
                  </w:tr>
                  <w:tr w:rsidR="0087050D">
                    <w:tc>
                      <w:tcPr>
                        <w:tcW w:w="4962" w:type="dxa"/>
                        <w:tcBorders>
                          <w:top w:val="single" w:sz="4" w:space="0" w:color="auto"/>
                        </w:tcBorders>
                        <w:shd w:val="clear" w:color="auto" w:fill="auto"/>
                        <w:vAlign w:val="center"/>
                      </w:tcPr>
                      <w:p w:rsidR="0087050D" w:rsidRDefault="00D4692D">
                        <w:pPr>
                          <w:jc w:val="center"/>
                          <w:rPr>
                            <w:b/>
                            <w:szCs w:val="24"/>
                          </w:rPr>
                        </w:pPr>
                        <w:r>
                          <w:rPr>
                            <w:b/>
                            <w:szCs w:val="24"/>
                          </w:rPr>
                          <w:t xml:space="preserve">Vardas, </w:t>
                        </w:r>
                        <w:r>
                          <w:rPr>
                            <w:b/>
                            <w:szCs w:val="24"/>
                          </w:rPr>
                          <w:t>pavardė</w:t>
                        </w:r>
                      </w:p>
                      <w:p w:rsidR="0087050D" w:rsidRDefault="00D4692D">
                        <w:pPr>
                          <w:jc w:val="both"/>
                          <w:rPr>
                            <w:bCs/>
                            <w:szCs w:val="24"/>
                          </w:rPr>
                        </w:pPr>
                        <w:r>
                          <w:rPr>
                            <w:bCs/>
                            <w:i/>
                            <w:iCs/>
                            <w:szCs w:val="24"/>
                          </w:rPr>
                          <w:t>(konkretaus asmens vardas ir pavardė gali būti nenurodomi tai atvejais, kai konkretūs asmenys, dalyvausiantys įgyvendinant projektą, paraiškos teikimo metu nėra žinomi ir bus įdarbinami pagal paslaugų teikimo sutartį gavus finansavimą projektui)</w:t>
                        </w:r>
                      </w:p>
                    </w:tc>
                    <w:tc>
                      <w:tcPr>
                        <w:tcW w:w="6378" w:type="dxa"/>
                        <w:tcBorders>
                          <w:top w:val="single" w:sz="4" w:space="0" w:color="auto"/>
                        </w:tcBorders>
                        <w:shd w:val="clear" w:color="auto" w:fill="auto"/>
                        <w:vAlign w:val="center"/>
                      </w:tcPr>
                      <w:p w:rsidR="0087050D" w:rsidRDefault="00D4692D">
                        <w:pPr>
                          <w:jc w:val="center"/>
                          <w:rPr>
                            <w:b/>
                            <w:szCs w:val="24"/>
                          </w:rPr>
                        </w:pPr>
                        <w:r>
                          <w:rPr>
                            <w:b/>
                            <w:szCs w:val="24"/>
                          </w:rPr>
                          <w:t>Va</w:t>
                        </w:r>
                        <w:r>
                          <w:rPr>
                            <w:b/>
                            <w:szCs w:val="24"/>
                          </w:rPr>
                          <w:t>idmuo, pareigos projekte</w:t>
                        </w:r>
                      </w:p>
                      <w:p w:rsidR="0087050D" w:rsidRDefault="00D4692D">
                        <w:pPr>
                          <w:jc w:val="both"/>
                          <w:rPr>
                            <w:b/>
                            <w:i/>
                            <w:iCs/>
                            <w:szCs w:val="24"/>
                          </w:rPr>
                        </w:pPr>
                        <w:r>
                          <w:rPr>
                            <w:bCs/>
                            <w:i/>
                            <w:iCs/>
                            <w:szCs w:val="24"/>
                          </w:rPr>
                          <w:t>(projekto administravimo komandos narys, tiesioginis veiklos vykdytojas ar kt., jo funkcijos, atsakomybės projekte. Tais atvejais, kai konkretūs asmenys, dalyvausiantys įgyvendinant projektą, paraiškos teikimo metu nėra žinomi ir b</w:t>
                        </w:r>
                        <w:r>
                          <w:rPr>
                            <w:bCs/>
                            <w:i/>
                            <w:iCs/>
                            <w:szCs w:val="24"/>
                          </w:rPr>
                          <w:t xml:space="preserve">us įdarbinami pagal darbo, paslaugų teikimo sutartį gavus finansavimą projektui, nurodomi kiekvienam iš jų keliami (numatomi kelti) kvalifikacijos, kompetencijos, darbo patirties veiklose, susijusiose su šiuo visuomenės sveikatos išsaugojimo ir stiprinimo </w:t>
                        </w:r>
                        <w:r>
                          <w:rPr>
                            <w:bCs/>
                            <w:i/>
                            <w:iCs/>
                            <w:szCs w:val="24"/>
                          </w:rPr>
                          <w:t>projektu, reikalavimai)</w:t>
                        </w:r>
                      </w:p>
                    </w:tc>
                    <w:tc>
                      <w:tcPr>
                        <w:tcW w:w="3890" w:type="dxa"/>
                        <w:tcBorders>
                          <w:top w:val="single" w:sz="4" w:space="0" w:color="auto"/>
                        </w:tcBorders>
                        <w:shd w:val="clear" w:color="auto" w:fill="auto"/>
                        <w:vAlign w:val="center"/>
                      </w:tcPr>
                      <w:p w:rsidR="0087050D" w:rsidRDefault="00D4692D">
                        <w:pPr>
                          <w:jc w:val="center"/>
                          <w:rPr>
                            <w:b/>
                            <w:szCs w:val="24"/>
                          </w:rPr>
                        </w:pPr>
                        <w:r>
                          <w:rPr>
                            <w:b/>
                            <w:szCs w:val="24"/>
                          </w:rPr>
                          <w:t xml:space="preserve">Panašių projektų vykdymo patirtis metais </w:t>
                        </w:r>
                      </w:p>
                      <w:p w:rsidR="0087050D" w:rsidRDefault="0087050D">
                        <w:pPr>
                          <w:rPr>
                            <w:sz w:val="20"/>
                          </w:rPr>
                        </w:pPr>
                      </w:p>
                      <w:p w:rsidR="0087050D" w:rsidRDefault="00D4692D">
                        <w:pPr>
                          <w:jc w:val="center"/>
                          <w:rPr>
                            <w:bCs/>
                            <w:i/>
                            <w:iCs/>
                            <w:szCs w:val="24"/>
                          </w:rPr>
                        </w:pPr>
                        <w:r>
                          <w:rPr>
                            <w:bCs/>
                            <w:i/>
                            <w:iCs/>
                            <w:szCs w:val="24"/>
                          </w:rPr>
                          <w:t>(nurodoma grupuojant 1</w:t>
                        </w:r>
                        <w:r>
                          <w:rPr>
                            <w:bCs/>
                            <w:i/>
                            <w:szCs w:val="24"/>
                          </w:rPr>
                          <w:t>–</w:t>
                        </w:r>
                        <w:r>
                          <w:rPr>
                            <w:bCs/>
                            <w:i/>
                            <w:iCs/>
                            <w:szCs w:val="24"/>
                          </w:rPr>
                          <w:t>4;5</w:t>
                        </w:r>
                        <w:r>
                          <w:rPr>
                            <w:bCs/>
                            <w:i/>
                            <w:szCs w:val="24"/>
                          </w:rPr>
                          <w:t>–</w:t>
                        </w:r>
                        <w:r>
                          <w:rPr>
                            <w:bCs/>
                            <w:i/>
                            <w:iCs/>
                            <w:szCs w:val="24"/>
                          </w:rPr>
                          <w:t>10; 11</w:t>
                        </w:r>
                        <w:r>
                          <w:rPr>
                            <w:bCs/>
                            <w:i/>
                            <w:szCs w:val="24"/>
                          </w:rPr>
                          <w:t>–</w:t>
                        </w:r>
                        <w:r>
                          <w:rPr>
                            <w:bCs/>
                            <w:i/>
                            <w:iCs/>
                            <w:szCs w:val="24"/>
                          </w:rPr>
                          <w:t>20; 20+ m.)“</w:t>
                        </w:r>
                      </w:p>
                    </w:tc>
                  </w:tr>
                  <w:tr w:rsidR="0087050D">
                    <w:tc>
                      <w:tcPr>
                        <w:tcW w:w="4962" w:type="dxa"/>
                        <w:tcBorders>
                          <w:top w:val="single" w:sz="4" w:space="0" w:color="auto"/>
                        </w:tcBorders>
                        <w:shd w:val="clear" w:color="auto" w:fill="auto"/>
                      </w:tcPr>
                      <w:p w:rsidR="0087050D" w:rsidRDefault="0087050D">
                        <w:pPr>
                          <w:jc w:val="both"/>
                          <w:rPr>
                            <w:szCs w:val="24"/>
                          </w:rPr>
                        </w:pPr>
                      </w:p>
                    </w:tc>
                    <w:tc>
                      <w:tcPr>
                        <w:tcW w:w="6378" w:type="dxa"/>
                        <w:tcBorders>
                          <w:top w:val="single" w:sz="4" w:space="0" w:color="auto"/>
                        </w:tcBorders>
                        <w:shd w:val="clear" w:color="auto" w:fill="auto"/>
                      </w:tcPr>
                      <w:p w:rsidR="0087050D" w:rsidRDefault="0087050D">
                        <w:pPr>
                          <w:jc w:val="both"/>
                          <w:rPr>
                            <w:szCs w:val="24"/>
                          </w:rPr>
                        </w:pPr>
                      </w:p>
                    </w:tc>
                    <w:tc>
                      <w:tcPr>
                        <w:tcW w:w="3890" w:type="dxa"/>
                        <w:tcBorders>
                          <w:top w:val="single" w:sz="4" w:space="0" w:color="auto"/>
                        </w:tcBorders>
                        <w:shd w:val="clear" w:color="auto" w:fill="auto"/>
                      </w:tcPr>
                      <w:p w:rsidR="0087050D" w:rsidRDefault="0087050D">
                        <w:pPr>
                          <w:jc w:val="both"/>
                          <w:rPr>
                            <w:szCs w:val="24"/>
                          </w:rPr>
                        </w:pPr>
                      </w:p>
                    </w:tc>
                  </w:tr>
                  <w:tr w:rsidR="0087050D">
                    <w:tc>
                      <w:tcPr>
                        <w:tcW w:w="4962" w:type="dxa"/>
                        <w:tcBorders>
                          <w:top w:val="single" w:sz="4" w:space="0" w:color="auto"/>
                        </w:tcBorders>
                        <w:shd w:val="clear" w:color="auto" w:fill="auto"/>
                      </w:tcPr>
                      <w:p w:rsidR="0087050D" w:rsidRDefault="0087050D">
                        <w:pPr>
                          <w:jc w:val="both"/>
                          <w:rPr>
                            <w:szCs w:val="24"/>
                          </w:rPr>
                        </w:pPr>
                      </w:p>
                    </w:tc>
                    <w:tc>
                      <w:tcPr>
                        <w:tcW w:w="6378" w:type="dxa"/>
                        <w:tcBorders>
                          <w:top w:val="single" w:sz="4" w:space="0" w:color="auto"/>
                        </w:tcBorders>
                        <w:shd w:val="clear" w:color="auto" w:fill="auto"/>
                      </w:tcPr>
                      <w:p w:rsidR="0087050D" w:rsidRDefault="0087050D">
                        <w:pPr>
                          <w:jc w:val="both"/>
                          <w:rPr>
                            <w:szCs w:val="24"/>
                          </w:rPr>
                        </w:pPr>
                      </w:p>
                    </w:tc>
                    <w:tc>
                      <w:tcPr>
                        <w:tcW w:w="3890" w:type="dxa"/>
                        <w:tcBorders>
                          <w:top w:val="single" w:sz="4" w:space="0" w:color="auto"/>
                        </w:tcBorders>
                        <w:shd w:val="clear" w:color="auto" w:fill="auto"/>
                      </w:tcPr>
                      <w:p w:rsidR="0087050D" w:rsidRDefault="0087050D">
                        <w:pPr>
                          <w:jc w:val="both"/>
                          <w:rPr>
                            <w:szCs w:val="24"/>
                          </w:rPr>
                        </w:pPr>
                      </w:p>
                    </w:tc>
                  </w:tr>
                  <w:tr w:rsidR="0087050D">
                    <w:tc>
                      <w:tcPr>
                        <w:tcW w:w="4962" w:type="dxa"/>
                        <w:tcBorders>
                          <w:top w:val="single" w:sz="4" w:space="0" w:color="auto"/>
                        </w:tcBorders>
                        <w:shd w:val="clear" w:color="auto" w:fill="auto"/>
                      </w:tcPr>
                      <w:p w:rsidR="0087050D" w:rsidRDefault="0087050D">
                        <w:pPr>
                          <w:jc w:val="both"/>
                          <w:rPr>
                            <w:szCs w:val="24"/>
                          </w:rPr>
                        </w:pPr>
                      </w:p>
                    </w:tc>
                    <w:tc>
                      <w:tcPr>
                        <w:tcW w:w="6378" w:type="dxa"/>
                        <w:tcBorders>
                          <w:top w:val="single" w:sz="4" w:space="0" w:color="auto"/>
                        </w:tcBorders>
                        <w:shd w:val="clear" w:color="auto" w:fill="auto"/>
                      </w:tcPr>
                      <w:p w:rsidR="0087050D" w:rsidRDefault="0087050D">
                        <w:pPr>
                          <w:jc w:val="both"/>
                          <w:rPr>
                            <w:szCs w:val="24"/>
                          </w:rPr>
                        </w:pPr>
                      </w:p>
                    </w:tc>
                    <w:tc>
                      <w:tcPr>
                        <w:tcW w:w="3890" w:type="dxa"/>
                        <w:tcBorders>
                          <w:top w:val="single" w:sz="4" w:space="0" w:color="auto"/>
                        </w:tcBorders>
                        <w:shd w:val="clear" w:color="auto" w:fill="auto"/>
                      </w:tcPr>
                      <w:p w:rsidR="0087050D" w:rsidRDefault="0087050D">
                        <w:pPr>
                          <w:jc w:val="both"/>
                          <w:rPr>
                            <w:szCs w:val="24"/>
                          </w:rPr>
                        </w:pPr>
                      </w:p>
                    </w:tc>
                  </w:tr>
                </w:tbl>
                <w:p w:rsidR="0087050D" w:rsidRDefault="00D4692D"/>
              </w:sdtContent>
            </w:sdt>
            <w:sdt>
              <w:sdtPr>
                <w:alias w:val="1.25 pp."/>
                <w:tag w:val="part_09c0d8d0810a443b987db7da139a69ad"/>
                <w:id w:val="-2030256138"/>
                <w:lock w:val="sdtLocked"/>
              </w:sdtPr>
              <w:sdtEndPr/>
              <w:sdtContent>
                <w:p w:rsidR="0087050D" w:rsidRDefault="00D4692D">
                  <w:pPr>
                    <w:ind w:left="1331" w:hanging="480"/>
                    <w:rPr>
                      <w:szCs w:val="24"/>
                    </w:rPr>
                  </w:pPr>
                  <w:sdt>
                    <w:sdtPr>
                      <w:alias w:val="Numeris"/>
                      <w:tag w:val="nr_09c0d8d0810a443b987db7da139a69ad"/>
                      <w:id w:val="239152777"/>
                      <w:lock w:val="sdtLocked"/>
                    </w:sdtPr>
                    <w:sdtEndPr/>
                    <w:sdtContent>
                      <w:r>
                        <w:rPr>
                          <w:szCs w:val="24"/>
                        </w:rPr>
                        <w:t>1.25</w:t>
                      </w:r>
                    </w:sdtContent>
                  </w:sdt>
                  <w:r>
                    <w:rPr>
                      <w:szCs w:val="24"/>
                    </w:rPr>
                    <w:t>.</w:t>
                  </w:r>
                  <w:r>
                    <w:rPr>
                      <w:szCs w:val="24"/>
                    </w:rPr>
                    <w:tab/>
                    <w:t xml:space="preserve"> Pakeičiu 1 priedo 11 punkto 4 eilutę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
                    <w:gridCol w:w="6968"/>
                  </w:tblGrid>
                  <w:tr w:rsidR="0087050D">
                    <w:tc>
                      <w:tcPr>
                        <w:tcW w:w="0" w:type="auto"/>
                        <w:tcBorders>
                          <w:top w:val="single" w:sz="4" w:space="0" w:color="auto"/>
                          <w:left w:val="single" w:sz="4" w:space="0" w:color="auto"/>
                          <w:bottom w:val="single" w:sz="4" w:space="0" w:color="auto"/>
                          <w:right w:val="single" w:sz="4" w:space="0" w:color="auto"/>
                        </w:tcBorders>
                        <w:shd w:val="clear" w:color="auto" w:fill="auto"/>
                      </w:tcPr>
                      <w:p w:rsidR="0087050D" w:rsidRDefault="00D4692D">
                        <w:pPr>
                          <w:rPr>
                            <w:rFonts w:eastAsia="Calibri"/>
                            <w:bCs/>
                            <w:strike/>
                            <w:szCs w:val="24"/>
                          </w:rPr>
                        </w:pPr>
                        <w:r>
                          <w:rPr>
                            <w:rFonts w:eastAsia="Calibri"/>
                            <w:szCs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87050D" w:rsidRDefault="00D4692D">
                        <w:pPr>
                          <w:rPr>
                            <w:rFonts w:eastAsia="Calibri"/>
                            <w:bCs/>
                            <w:szCs w:val="24"/>
                          </w:rPr>
                        </w:pPr>
                        <w:r>
                          <w:rPr>
                            <w:rFonts w:eastAsia="Calibri"/>
                            <w:bCs/>
                            <w:szCs w:val="24"/>
                          </w:rPr>
                          <w:t xml:space="preserve">Asmenų, dalyvausiančių įgyvendinant projektą, gyvenimo </w:t>
                        </w:r>
                        <w:r>
                          <w:rPr>
                            <w:rFonts w:eastAsia="Calibri"/>
                            <w:bCs/>
                            <w:szCs w:val="24"/>
                          </w:rPr>
                          <w:t>aprašymai“</w:t>
                        </w:r>
                      </w:p>
                    </w:tc>
                  </w:tr>
                </w:tbl>
                <w:p w:rsidR="0087050D" w:rsidRDefault="00D4692D"/>
              </w:sdtContent>
            </w:sdt>
            <w:sdt>
              <w:sdtPr>
                <w:alias w:val="1.26 pp."/>
                <w:tag w:val="part_88cef10bc38c4677ae7119c28f040ff8"/>
                <w:id w:val="-835387799"/>
                <w:lock w:val="sdtLocked"/>
              </w:sdtPr>
              <w:sdtEndPr/>
              <w:sdtContent>
                <w:p w:rsidR="0087050D" w:rsidRDefault="00D4692D">
                  <w:pPr>
                    <w:ind w:left="1331" w:hanging="480"/>
                    <w:rPr>
                      <w:szCs w:val="24"/>
                    </w:rPr>
                  </w:pPr>
                  <w:sdt>
                    <w:sdtPr>
                      <w:alias w:val="Numeris"/>
                      <w:tag w:val="nr_88cef10bc38c4677ae7119c28f040ff8"/>
                      <w:id w:val="-1286267848"/>
                      <w:lock w:val="sdtLocked"/>
                    </w:sdtPr>
                    <w:sdtEndPr/>
                    <w:sdtContent>
                      <w:r>
                        <w:rPr>
                          <w:szCs w:val="24"/>
                        </w:rPr>
                        <w:t>1.26</w:t>
                      </w:r>
                    </w:sdtContent>
                  </w:sdt>
                  <w:r>
                    <w:rPr>
                      <w:szCs w:val="24"/>
                    </w:rPr>
                    <w:t>.</w:t>
                  </w:r>
                  <w:r>
                    <w:rPr>
                      <w:szCs w:val="24"/>
                    </w:rPr>
                    <w:tab/>
                    <w:t xml:space="preserve"> Pakeičiu </w:t>
                  </w:r>
                  <w:r>
                    <w:rPr>
                      <w:szCs w:val="24"/>
                      <w:lang w:val="en-US"/>
                    </w:rPr>
                    <w:t>4</w:t>
                  </w:r>
                  <w:r>
                    <w:rPr>
                      <w:szCs w:val="24"/>
                    </w:rPr>
                    <w:t xml:space="preserve"> priedą ir jį išdėstau nauja redakcija (pridedama).</w:t>
                  </w:r>
                </w:p>
              </w:sdtContent>
            </w:sdt>
            <w:sdt>
              <w:sdtPr>
                <w:alias w:val="1.27 pp."/>
                <w:tag w:val="part_47168b02aa254649867fc25037e1b91a"/>
                <w:id w:val="-347954390"/>
                <w:lock w:val="sdtLocked"/>
              </w:sdtPr>
              <w:sdtEndPr/>
              <w:sdtContent>
                <w:p w:rsidR="0087050D" w:rsidRDefault="00D4692D">
                  <w:pPr>
                    <w:ind w:left="1331" w:hanging="480"/>
                    <w:rPr>
                      <w:szCs w:val="24"/>
                    </w:rPr>
                  </w:pPr>
                  <w:sdt>
                    <w:sdtPr>
                      <w:alias w:val="Numeris"/>
                      <w:tag w:val="nr_47168b02aa254649867fc25037e1b91a"/>
                      <w:id w:val="1828862921"/>
                      <w:lock w:val="sdtLocked"/>
                    </w:sdtPr>
                    <w:sdtEndPr/>
                    <w:sdtContent>
                      <w:r>
                        <w:rPr>
                          <w:szCs w:val="24"/>
                        </w:rPr>
                        <w:t>1.27</w:t>
                      </w:r>
                    </w:sdtContent>
                  </w:sdt>
                  <w:r>
                    <w:rPr>
                      <w:szCs w:val="24"/>
                    </w:rPr>
                    <w:t>.</w:t>
                  </w:r>
                  <w:r>
                    <w:rPr>
                      <w:szCs w:val="24"/>
                    </w:rPr>
                    <w:tab/>
                    <w:t xml:space="preserve"> Pakeičiu 5 priedą ir jį išdėstau nauja redakcija (pridedama).</w:t>
                  </w:r>
                </w:p>
              </w:sdtContent>
            </w:sdt>
            <w:sdt>
              <w:sdtPr>
                <w:alias w:val="1.28 pp."/>
                <w:tag w:val="part_4e5ad20c49be449f954402dad755a677"/>
                <w:id w:val="-926502736"/>
                <w:lock w:val="sdtLocked"/>
              </w:sdtPr>
              <w:sdtEndPr/>
              <w:sdtContent>
                <w:p w:rsidR="0087050D" w:rsidRDefault="00D4692D">
                  <w:pPr>
                    <w:ind w:left="1331" w:hanging="480"/>
                    <w:rPr>
                      <w:szCs w:val="24"/>
                    </w:rPr>
                  </w:pPr>
                  <w:sdt>
                    <w:sdtPr>
                      <w:alias w:val="Numeris"/>
                      <w:tag w:val="nr_4e5ad20c49be449f954402dad755a677"/>
                      <w:id w:val="-664477549"/>
                      <w:lock w:val="sdtLocked"/>
                    </w:sdtPr>
                    <w:sdtEndPr/>
                    <w:sdtContent>
                      <w:r>
                        <w:rPr>
                          <w:szCs w:val="24"/>
                        </w:rPr>
                        <w:t>1.28</w:t>
                      </w:r>
                    </w:sdtContent>
                  </w:sdt>
                  <w:r>
                    <w:rPr>
                      <w:szCs w:val="24"/>
                    </w:rPr>
                    <w:t>.</w:t>
                  </w:r>
                  <w:r>
                    <w:rPr>
                      <w:szCs w:val="24"/>
                    </w:rPr>
                    <w:tab/>
                    <w:t xml:space="preserve"> Pakeičiu 7 priedą ir jį išdėstau nauja redakcija (pridedama).</w:t>
                  </w:r>
                </w:p>
              </w:sdtContent>
            </w:sdt>
          </w:sdtContent>
        </w:sdt>
        <w:sdt>
          <w:sdtPr>
            <w:alias w:val="2 p."/>
            <w:tag w:val="part_f83bf6a74e57453b86464acf30aec0b6"/>
            <w:id w:val="-1305233614"/>
            <w:lock w:val="sdtLocked"/>
          </w:sdtPr>
          <w:sdtEndPr/>
          <w:sdtContent>
            <w:p w:rsidR="0087050D" w:rsidRDefault="00D4692D">
              <w:pPr>
                <w:ind w:firstLine="851"/>
                <w:jc w:val="both"/>
                <w:rPr>
                  <w:szCs w:val="24"/>
                </w:rPr>
              </w:pPr>
              <w:sdt>
                <w:sdtPr>
                  <w:alias w:val="Numeris"/>
                  <w:tag w:val="nr_f83bf6a74e57453b86464acf30aec0b6"/>
                  <w:id w:val="2016030906"/>
                  <w:lock w:val="sdtLocked"/>
                </w:sdtPr>
                <w:sdtEndPr/>
                <w:sdtContent>
                  <w:r>
                    <w:rPr>
                      <w:szCs w:val="24"/>
                    </w:rPr>
                    <w:t>2</w:t>
                  </w:r>
                </w:sdtContent>
              </w:sdt>
              <w:r>
                <w:rPr>
                  <w:szCs w:val="24"/>
                </w:rPr>
                <w:t xml:space="preserve">. N u s t a t a u, kad </w:t>
              </w:r>
              <w:r>
                <w:rPr>
                  <w:color w:val="000000"/>
                  <w:szCs w:val="24"/>
                  <w:lang w:eastAsia="lt-LT"/>
                </w:rPr>
                <w:t>šis įsakymas netaikomas Fondo lėšomis finansuojamiems projektams, dėl kurių finansavimo sprendimai priimti iki šio įsakymo įsigaliojimo.</w:t>
              </w:r>
            </w:p>
            <w:p w:rsidR="0087050D" w:rsidRDefault="0087050D">
              <w:pPr>
                <w:rPr>
                  <w:szCs w:val="24"/>
                </w:rPr>
              </w:pPr>
            </w:p>
            <w:p w:rsidR="0087050D" w:rsidRDefault="0087050D">
              <w:pPr>
                <w:rPr>
                  <w:szCs w:val="24"/>
                </w:rPr>
              </w:pPr>
            </w:p>
            <w:p w:rsidR="0087050D" w:rsidRDefault="00D4692D">
              <w:pPr>
                <w:rPr>
                  <w:szCs w:val="24"/>
                  <w:lang w:eastAsia="lt-LT"/>
                </w:rPr>
              </w:pPr>
            </w:p>
          </w:sdtContent>
        </w:sdt>
        <w:sdt>
          <w:sdtPr>
            <w:alias w:val="signatura"/>
            <w:tag w:val="part_ced452cf1c394316b9bafaf6450b0177"/>
            <w:id w:val="1809819154"/>
            <w:lock w:val="sdtLocked"/>
          </w:sdtPr>
          <w:sdtEndPr/>
          <w:sdtContent>
            <w:p w:rsidR="0087050D" w:rsidRDefault="00D4692D">
              <w:pPr>
                <w:suppressAutoHyphens/>
                <w:jc w:val="both"/>
                <w:textAlignment w:val="center"/>
                <w:rPr>
                  <w:color w:val="000000"/>
                  <w:szCs w:val="24"/>
                </w:rPr>
              </w:pPr>
              <w:r>
                <w:rPr>
                  <w:color w:val="000000"/>
                  <w:szCs w:val="24"/>
                </w:rPr>
                <w:t xml:space="preserve">Sveikatos apsaugos ministras </w:t>
              </w:r>
              <w:r>
                <w:rPr>
                  <w:color w:val="000000"/>
                  <w:szCs w:val="24"/>
                </w:rPr>
                <w:tab/>
              </w:r>
              <w:r>
                <w:rPr>
                  <w:color w:val="000000"/>
                  <w:szCs w:val="24"/>
                </w:rPr>
                <w:tab/>
              </w:r>
              <w:r>
                <w:rPr>
                  <w:color w:val="000000"/>
                  <w:szCs w:val="24"/>
                </w:rPr>
                <w:tab/>
              </w:r>
              <w:r>
                <w:rPr>
                  <w:color w:val="000000"/>
                  <w:szCs w:val="24"/>
                </w:rPr>
                <w:tab/>
                <w:t xml:space="preserve">       Arūnas Dulkys </w:t>
              </w:r>
            </w:p>
            <w:p w:rsidR="0087050D" w:rsidRDefault="00D4692D">
              <w:pPr>
                <w:rPr>
                  <w:sz w:val="20"/>
                  <w:lang w:eastAsia="lt-LT"/>
                </w:rPr>
              </w:pPr>
            </w:p>
          </w:sdtContent>
        </w:sdt>
      </w:sdtContent>
    </w:sdt>
    <w:sectPr w:rsidR="0087050D">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709"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50D" w:rsidRDefault="00D4692D">
      <w:pPr>
        <w:rPr>
          <w:rFonts w:ascii="TimesLT" w:hAnsi="TimesLT"/>
          <w:sz w:val="20"/>
          <w:lang w:val="en-GB"/>
        </w:rPr>
      </w:pPr>
      <w:r>
        <w:rPr>
          <w:rFonts w:ascii="TimesLT" w:hAnsi="TimesLT"/>
          <w:sz w:val="20"/>
          <w:lang w:val="en-GB"/>
        </w:rPr>
        <w:separator/>
      </w:r>
    </w:p>
  </w:endnote>
  <w:endnote w:type="continuationSeparator" w:id="0">
    <w:p w:rsidR="0087050D" w:rsidRDefault="00D4692D">
      <w:pPr>
        <w:rPr>
          <w:rFonts w:ascii="TimesLT" w:hAnsi="TimesLT"/>
          <w:sz w:val="20"/>
          <w:lang w:val="en-GB"/>
        </w:rPr>
      </w:pPr>
      <w:r>
        <w:rPr>
          <w:rFonts w:ascii="TimesLT" w:hAnsi="TimesLT"/>
          <w:sz w:val="20"/>
          <w:lang w:val="en-GB"/>
        </w:rPr>
        <w:continuationSeparator/>
      </w:r>
    </w:p>
  </w:endnote>
  <w:endnote w:type="continuationNotice" w:id="1">
    <w:p w:rsidR="0087050D" w:rsidRDefault="008705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87050D">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87050D">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87050D">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50D" w:rsidRDefault="00D4692D">
      <w:pPr>
        <w:rPr>
          <w:rFonts w:ascii="TimesLT" w:hAnsi="TimesLT"/>
          <w:sz w:val="20"/>
          <w:lang w:val="en-GB"/>
        </w:rPr>
      </w:pPr>
      <w:r>
        <w:rPr>
          <w:rFonts w:ascii="TimesLT" w:hAnsi="TimesLT"/>
          <w:sz w:val="20"/>
          <w:lang w:val="en-GB"/>
        </w:rPr>
        <w:separator/>
      </w:r>
    </w:p>
  </w:footnote>
  <w:footnote w:type="continuationSeparator" w:id="0">
    <w:p w:rsidR="0087050D" w:rsidRDefault="00D4692D">
      <w:pPr>
        <w:rPr>
          <w:rFonts w:ascii="TimesLT" w:hAnsi="TimesLT"/>
          <w:sz w:val="20"/>
          <w:lang w:val="en-GB"/>
        </w:rPr>
      </w:pPr>
      <w:r>
        <w:rPr>
          <w:rFonts w:ascii="TimesLT" w:hAnsi="TimesLT"/>
          <w:sz w:val="20"/>
          <w:lang w:val="en-GB"/>
        </w:rPr>
        <w:continuationSeparator/>
      </w:r>
    </w:p>
  </w:footnote>
  <w:footnote w:type="continuationNotice" w:id="1">
    <w:p w:rsidR="0087050D" w:rsidRDefault="0087050D"/>
  </w:footnote>
  <w:footnote w:id="2">
    <w:p w:rsidR="0087050D" w:rsidRDefault="00D4692D">
      <w:pPr>
        <w:jc w:val="both"/>
        <w:rPr>
          <w:bCs/>
          <w:i/>
          <w:iCs/>
          <w:sz w:val="18"/>
          <w:szCs w:val="18"/>
        </w:rPr>
      </w:pPr>
      <w:r>
        <w:rPr>
          <w:sz w:val="18"/>
          <w:szCs w:val="18"/>
          <w:vertAlign w:val="superscript"/>
          <w:lang w:val="en-US"/>
        </w:rPr>
        <w:footnoteRef/>
      </w:r>
      <w:r>
        <w:rPr>
          <w:sz w:val="18"/>
          <w:szCs w:val="18"/>
        </w:rPr>
        <w:t xml:space="preserve"> </w:t>
      </w:r>
      <w:r>
        <w:rPr>
          <w:rFonts w:eastAsia="Calibri"/>
          <w:bCs/>
          <w:i/>
          <w:iCs/>
          <w:sz w:val="20"/>
          <w:szCs w:val="24"/>
        </w:rPr>
        <w:t xml:space="preserve">Tik tuo atveju, kai Europos socialinio fondo agentūros duomenų bazėje nėra nurodytas konkrečios prekės, paslaugos, darbo užmokesčio vidutinis įkainis, paraiškoje </w:t>
      </w:r>
      <w:r>
        <w:rPr>
          <w:rFonts w:eastAsia="Calibri"/>
          <w:bCs/>
          <w:i/>
          <w:iCs/>
          <w:sz w:val="20"/>
          <w:szCs w:val="24"/>
        </w:rPr>
        <w:t>grindžiant</w:t>
      </w:r>
      <w:r>
        <w:rPr>
          <w:rFonts w:ascii="Calibri" w:eastAsia="Calibri" w:hAnsi="Calibri"/>
          <w:bCs/>
          <w:i/>
          <w:iCs/>
          <w:sz w:val="22"/>
          <w:szCs w:val="22"/>
        </w:rPr>
        <w:t xml:space="preserve"> </w:t>
      </w:r>
      <w:r>
        <w:rPr>
          <w:rFonts w:eastAsia="Calibri"/>
          <w:bCs/>
          <w:i/>
          <w:iCs/>
          <w:sz w:val="20"/>
          <w:szCs w:val="24"/>
        </w:rPr>
        <w:t>prekės, paslaugos, darbo užmokesčio įkainį pateikiami ne mažiau kaip trys komerciniai pasiūlymai, tiekėjų apklausų pažymos ar ne mažiau kaip trys nuorodos į internetines svetaines (išskyrus atvejus, kai prekės ar paslaugos tiekėjų rinkoje yra ma</w:t>
      </w:r>
      <w:r>
        <w:rPr>
          <w:rFonts w:eastAsia="Calibri"/>
          <w:bCs/>
          <w:i/>
          <w:iCs/>
          <w:sz w:val="20"/>
          <w:szCs w:val="24"/>
        </w:rPr>
        <w:t>žiau nei trys), pareiškėjo jau pasirašytos paslaugų, darbo sutartys su atitinkamais paslaugų teikėjais ir darbuotojais ar kiti dokumentai, atspindintys rinkoje esančių atitinkamų prekių ar paslaugų vidutinius įkainius).</w:t>
      </w:r>
    </w:p>
    <w:p w:rsidR="0087050D" w:rsidRDefault="0087050D">
      <w:pPr>
        <w:jc w:val="both"/>
        <w:rPr>
          <w:bCs/>
          <w:sz w:val="18"/>
          <w:szCs w:val="18"/>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D4692D">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noProof/>
        <w:sz w:val="20"/>
        <w:lang w:val="en-GB"/>
      </w:rPr>
      <w:t>4</w:t>
    </w:r>
    <w:r>
      <w:rPr>
        <w:rFonts w:ascii="TimesLT" w:hAnsi="TimesLT"/>
        <w:sz w:val="20"/>
        <w:lang w:val="en-GB"/>
      </w:rPr>
      <w:fldChar w:fldCharType="end"/>
    </w:r>
  </w:p>
  <w:p w:rsidR="0087050D" w:rsidRDefault="0087050D">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D4692D">
    <w:pPr>
      <w:tabs>
        <w:tab w:val="center" w:pos="4819"/>
        <w:tab w:val="right" w:pos="9638"/>
      </w:tabs>
      <w:jc w:val="center"/>
    </w:pPr>
    <w:r>
      <w:fldChar w:fldCharType="begin"/>
    </w:r>
    <w:r>
      <w:instrText>PAGE   \* MERGEFORMAT</w:instrText>
    </w:r>
    <w:r>
      <w:fldChar w:fldCharType="separate"/>
    </w:r>
    <w:r>
      <w:rPr>
        <w:noProof/>
      </w:rPr>
      <w:t>5</w:t>
    </w:r>
    <w:r>
      <w:fldChar w:fldCharType="end"/>
    </w:r>
  </w:p>
  <w:p w:rsidR="0087050D" w:rsidRDefault="0087050D">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050D" w:rsidRDefault="0087050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evenAndOddHeader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87050D"/>
    <w:rsid w:val="00D469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056AEC0"/>
  <w15:docId w15:val="{1E10D310-6482-4331-9ECF-1E5A64F3D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59618">
      <w:bodyDiv w:val="1"/>
      <w:marLeft w:val="0"/>
      <w:marRight w:val="0"/>
      <w:marTop w:val="0"/>
      <w:marBottom w:val="0"/>
      <w:divBdr>
        <w:top w:val="none" w:sz="0" w:space="0" w:color="auto"/>
        <w:left w:val="none" w:sz="0" w:space="0" w:color="auto"/>
        <w:bottom w:val="none" w:sz="0" w:space="0" w:color="auto"/>
        <w:right w:val="none" w:sz="0" w:space="0" w:color="auto"/>
      </w:divBdr>
    </w:div>
    <w:div w:id="197089017">
      <w:bodyDiv w:val="1"/>
      <w:marLeft w:val="0"/>
      <w:marRight w:val="0"/>
      <w:marTop w:val="0"/>
      <w:marBottom w:val="0"/>
      <w:divBdr>
        <w:top w:val="none" w:sz="0" w:space="0" w:color="auto"/>
        <w:left w:val="none" w:sz="0" w:space="0" w:color="auto"/>
        <w:bottom w:val="none" w:sz="0" w:space="0" w:color="auto"/>
        <w:right w:val="none" w:sz="0" w:space="0" w:color="auto"/>
      </w:divBdr>
    </w:div>
    <w:div w:id="361178041">
      <w:bodyDiv w:val="1"/>
      <w:marLeft w:val="0"/>
      <w:marRight w:val="0"/>
      <w:marTop w:val="0"/>
      <w:marBottom w:val="0"/>
      <w:divBdr>
        <w:top w:val="none" w:sz="0" w:space="0" w:color="auto"/>
        <w:left w:val="none" w:sz="0" w:space="0" w:color="auto"/>
        <w:bottom w:val="none" w:sz="0" w:space="0" w:color="auto"/>
        <w:right w:val="none" w:sz="0" w:space="0" w:color="auto"/>
      </w:divBdr>
      <w:divsChild>
        <w:div w:id="1636061557">
          <w:marLeft w:val="0"/>
          <w:marRight w:val="0"/>
          <w:marTop w:val="0"/>
          <w:marBottom w:val="0"/>
          <w:divBdr>
            <w:top w:val="none" w:sz="0" w:space="0" w:color="auto"/>
            <w:left w:val="none" w:sz="0" w:space="0" w:color="auto"/>
            <w:bottom w:val="none" w:sz="0" w:space="0" w:color="auto"/>
            <w:right w:val="none" w:sz="0" w:space="0" w:color="auto"/>
          </w:divBdr>
        </w:div>
      </w:divsChild>
    </w:div>
    <w:div w:id="548343679">
      <w:bodyDiv w:val="1"/>
      <w:marLeft w:val="0"/>
      <w:marRight w:val="0"/>
      <w:marTop w:val="0"/>
      <w:marBottom w:val="0"/>
      <w:divBdr>
        <w:top w:val="none" w:sz="0" w:space="0" w:color="auto"/>
        <w:left w:val="none" w:sz="0" w:space="0" w:color="auto"/>
        <w:bottom w:val="none" w:sz="0" w:space="0" w:color="auto"/>
        <w:right w:val="none" w:sz="0" w:space="0" w:color="auto"/>
      </w:divBdr>
    </w:div>
    <w:div w:id="632059288">
      <w:bodyDiv w:val="1"/>
      <w:marLeft w:val="0"/>
      <w:marRight w:val="0"/>
      <w:marTop w:val="0"/>
      <w:marBottom w:val="0"/>
      <w:divBdr>
        <w:top w:val="none" w:sz="0" w:space="0" w:color="auto"/>
        <w:left w:val="none" w:sz="0" w:space="0" w:color="auto"/>
        <w:bottom w:val="none" w:sz="0" w:space="0" w:color="auto"/>
        <w:right w:val="none" w:sz="0" w:space="0" w:color="auto"/>
      </w:divBdr>
      <w:divsChild>
        <w:div w:id="569341477">
          <w:marLeft w:val="0"/>
          <w:marRight w:val="0"/>
          <w:marTop w:val="0"/>
          <w:marBottom w:val="0"/>
          <w:divBdr>
            <w:top w:val="none" w:sz="0" w:space="0" w:color="auto"/>
            <w:left w:val="none" w:sz="0" w:space="0" w:color="auto"/>
            <w:bottom w:val="none" w:sz="0" w:space="0" w:color="auto"/>
            <w:right w:val="none" w:sz="0" w:space="0" w:color="auto"/>
          </w:divBdr>
        </w:div>
      </w:divsChild>
    </w:div>
    <w:div w:id="1028142767">
      <w:bodyDiv w:val="1"/>
      <w:marLeft w:val="0"/>
      <w:marRight w:val="0"/>
      <w:marTop w:val="0"/>
      <w:marBottom w:val="0"/>
      <w:divBdr>
        <w:top w:val="none" w:sz="0" w:space="0" w:color="auto"/>
        <w:left w:val="none" w:sz="0" w:space="0" w:color="auto"/>
        <w:bottom w:val="none" w:sz="0" w:space="0" w:color="auto"/>
        <w:right w:val="none" w:sz="0" w:space="0" w:color="auto"/>
      </w:divBdr>
    </w:div>
    <w:div w:id="1118842372">
      <w:bodyDiv w:val="1"/>
      <w:marLeft w:val="0"/>
      <w:marRight w:val="0"/>
      <w:marTop w:val="0"/>
      <w:marBottom w:val="0"/>
      <w:divBdr>
        <w:top w:val="none" w:sz="0" w:space="0" w:color="auto"/>
        <w:left w:val="none" w:sz="0" w:space="0" w:color="auto"/>
        <w:bottom w:val="none" w:sz="0" w:space="0" w:color="auto"/>
        <w:right w:val="none" w:sz="0" w:space="0" w:color="auto"/>
      </w:divBdr>
    </w:div>
    <w:div w:id="1170752294">
      <w:bodyDiv w:val="1"/>
      <w:marLeft w:val="0"/>
      <w:marRight w:val="0"/>
      <w:marTop w:val="0"/>
      <w:marBottom w:val="0"/>
      <w:divBdr>
        <w:top w:val="none" w:sz="0" w:space="0" w:color="auto"/>
        <w:left w:val="none" w:sz="0" w:space="0" w:color="auto"/>
        <w:bottom w:val="none" w:sz="0" w:space="0" w:color="auto"/>
        <w:right w:val="none" w:sz="0" w:space="0" w:color="auto"/>
      </w:divBdr>
    </w:div>
    <w:div w:id="1191145250">
      <w:bodyDiv w:val="1"/>
      <w:marLeft w:val="0"/>
      <w:marRight w:val="0"/>
      <w:marTop w:val="0"/>
      <w:marBottom w:val="0"/>
      <w:divBdr>
        <w:top w:val="none" w:sz="0" w:space="0" w:color="auto"/>
        <w:left w:val="none" w:sz="0" w:space="0" w:color="auto"/>
        <w:bottom w:val="none" w:sz="0" w:space="0" w:color="auto"/>
        <w:right w:val="none" w:sz="0" w:space="0" w:color="auto"/>
      </w:divBdr>
    </w:div>
    <w:div w:id="1208567217">
      <w:bodyDiv w:val="1"/>
      <w:marLeft w:val="0"/>
      <w:marRight w:val="0"/>
      <w:marTop w:val="0"/>
      <w:marBottom w:val="0"/>
      <w:divBdr>
        <w:top w:val="none" w:sz="0" w:space="0" w:color="auto"/>
        <w:left w:val="none" w:sz="0" w:space="0" w:color="auto"/>
        <w:bottom w:val="none" w:sz="0" w:space="0" w:color="auto"/>
        <w:right w:val="none" w:sz="0" w:space="0" w:color="auto"/>
      </w:divBdr>
    </w:div>
    <w:div w:id="1395353566">
      <w:bodyDiv w:val="1"/>
      <w:marLeft w:val="0"/>
      <w:marRight w:val="0"/>
      <w:marTop w:val="0"/>
      <w:marBottom w:val="0"/>
      <w:divBdr>
        <w:top w:val="none" w:sz="0" w:space="0" w:color="auto"/>
        <w:left w:val="none" w:sz="0" w:space="0" w:color="auto"/>
        <w:bottom w:val="none" w:sz="0" w:space="0" w:color="auto"/>
        <w:right w:val="none" w:sz="0" w:space="0" w:color="auto"/>
      </w:divBdr>
      <w:divsChild>
        <w:div w:id="2107263740">
          <w:marLeft w:val="0"/>
          <w:marRight w:val="0"/>
          <w:marTop w:val="0"/>
          <w:marBottom w:val="0"/>
          <w:divBdr>
            <w:top w:val="none" w:sz="0" w:space="0" w:color="auto"/>
            <w:left w:val="none" w:sz="0" w:space="0" w:color="auto"/>
            <w:bottom w:val="none" w:sz="0" w:space="0" w:color="auto"/>
            <w:right w:val="none" w:sz="0" w:space="0" w:color="auto"/>
          </w:divBdr>
        </w:div>
      </w:divsChild>
    </w:div>
    <w:div w:id="1754008199">
      <w:bodyDiv w:val="1"/>
      <w:marLeft w:val="0"/>
      <w:marRight w:val="0"/>
      <w:marTop w:val="0"/>
      <w:marBottom w:val="0"/>
      <w:divBdr>
        <w:top w:val="none" w:sz="0" w:space="0" w:color="auto"/>
        <w:left w:val="none" w:sz="0" w:space="0" w:color="auto"/>
        <w:bottom w:val="none" w:sz="0" w:space="0" w:color="auto"/>
        <w:right w:val="none" w:sz="0" w:space="0" w:color="auto"/>
      </w:divBdr>
      <w:divsChild>
        <w:div w:id="1915239361">
          <w:marLeft w:val="0"/>
          <w:marRight w:val="0"/>
          <w:marTop w:val="0"/>
          <w:marBottom w:val="0"/>
          <w:divBdr>
            <w:top w:val="none" w:sz="0" w:space="0" w:color="auto"/>
            <w:left w:val="none" w:sz="0" w:space="0" w:color="auto"/>
            <w:bottom w:val="none" w:sz="0" w:space="0" w:color="auto"/>
            <w:right w:val="none" w:sz="0" w:space="0" w:color="auto"/>
          </w:divBdr>
        </w:div>
      </w:divsChild>
    </w:div>
    <w:div w:id="1787852710">
      <w:bodyDiv w:val="1"/>
      <w:marLeft w:val="0"/>
      <w:marRight w:val="0"/>
      <w:marTop w:val="0"/>
      <w:marBottom w:val="0"/>
      <w:divBdr>
        <w:top w:val="none" w:sz="0" w:space="0" w:color="auto"/>
        <w:left w:val="none" w:sz="0" w:space="0" w:color="auto"/>
        <w:bottom w:val="none" w:sz="0" w:space="0" w:color="auto"/>
        <w:right w:val="none" w:sz="0" w:space="0" w:color="auto"/>
      </w:divBdr>
      <w:divsChild>
        <w:div w:id="65618171">
          <w:marLeft w:val="0"/>
          <w:marRight w:val="0"/>
          <w:marTop w:val="0"/>
          <w:marBottom w:val="0"/>
          <w:divBdr>
            <w:top w:val="none" w:sz="0" w:space="0" w:color="auto"/>
            <w:left w:val="none" w:sz="0" w:space="0" w:color="auto"/>
            <w:bottom w:val="none" w:sz="0" w:space="0" w:color="auto"/>
            <w:right w:val="none" w:sz="0" w:space="0" w:color="auto"/>
          </w:divBdr>
        </w:div>
      </w:divsChild>
    </w:div>
    <w:div w:id="1989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70B16B9561EF74EA0F75A3C3E0475F3" ma:contentTypeVersion="12" ma:contentTypeDescription="Kurkite naują dokumentą." ma:contentTypeScope="" ma:versionID="38f80e214c904c9bf3eafb31f8d042b0">
  <xsd:schema xmlns:xsd="http://www.w3.org/2001/XMLSchema" xmlns:xs="http://www.w3.org/2001/XMLSchema" xmlns:p="http://schemas.microsoft.com/office/2006/metadata/properties" xmlns:ns2="98fa1491-ae55-4d1c-b92e-9b8b99f68881" xmlns:ns3="bc7e403f-b6b4-4ed6-a990-fbe560f6b0cc" targetNamespace="http://schemas.microsoft.com/office/2006/metadata/properties" ma:root="true" ma:fieldsID="cc1c9e2b749b3dbdcf5584062e2a2adf" ns2:_="" ns3:_="">
    <xsd:import namespace="98fa1491-ae55-4d1c-b92e-9b8b99f68881"/>
    <xsd:import namespace="bc7e403f-b6b4-4ed6-a990-fbe560f6b0c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Sriti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fa1491-ae55-4d1c-b92e-9b8b99f688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Sritis" ma:index="19" nillable="true" ma:displayName="Sritis" ma:description="Paraiškų srities pavadinimas, kurio paraiškas priskirtas vertinti expertas." ma:format="Dropdown" ma:internalName="Sriti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7e403f-b6b4-4ed6-a990-fbe560f6b0cc"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ritis xmlns="98fa1491-ae55-4d1c-b92e-9b8b99f68881"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3fa2e57dfa4401686e21b3a8d4f58db" PartId="63ac5d22a7124c7d93b4385e4da676e0">
    <Part Type="punktas" Nr="1" Abbr="1 p." DocPartId="72676c3afb1943f383683b2c81f83469" PartId="3676d62f01024b7cbea293ab13651372">
      <Part Type="papunktis" Nr="1.1" Abbr="1.1 pp." DocPartId="fa910a5eb96d4af187ed8373fceef35d" PartId="96aeb35a0b9749279cd1d741977cf575">
        <Part Type="citata" DocPartId="4cf8e07ef51b4eb6aa35f3e856289e71" PartId="bbac708b06774d12b8bf4ba289e7bb26">
          <Part Type="punktas" Nr="13" Abbr="13 p." DocPartId="e914b896ca03475eb8441e17a6bf127b" PartId="8d5387a2d8984e29b520e1da245a8333"/>
        </Part>
      </Part>
      <Part Type="papunktis" Nr="1.2" Abbr="1.2 pp." DocPartId="d7ad666679d54a8ab5f6aa59c03de3ad" PartId="c3771e87689241ccb479d6400ea73c74"/>
      <Part Type="papunktis" Nr="1.3" Abbr="1.3 pp." DocPartId="3188ac45ed4d47f1b779a8db8f30e7ed" PartId="7da80271f4074cef8e0ace5ef308616d">
        <Part Type="citata" DocPartId="e2d625d05edf41d2a0524fd69dde3c6f" PartId="9ebbb0e4f3c64312816a45ceff8ecca9">
          <Part Type="papunktis" Nr="18.7" Abbr="18.7 pp." DocPartId="a387511ea93c42d19ce3e3d603bf8ce8" PartId="143347bcaa8544c3a55bc76977bedbc4"/>
        </Part>
      </Part>
      <Part Type="papunktis" Nr="1.4" Abbr="1.4 pp." DocPartId="9c0939be056d412cadd5b401015a8bad" PartId="ba8749c2517a40e9a3a4d1c6d347620a">
        <Part Type="citata" DocPartId="3405d38e21064cd49e793aed76d2ac04" PartId="19e53370647346489070607d008bdaa2">
          <Part Type="papunktis" Nr="24.2.4" Abbr="24.2.4 pp." DocPartId="66e60971993348f08f7b7adcb14f1bf8" PartId="4c67eca9653741818b0c1f4e084e647d"/>
        </Part>
      </Part>
      <Part Type="papunktis" Nr="1.5" Abbr="1.5 pp." DocPartId="21fbb20d88d44e3588d32f7b172f6812" PartId="a96247c4a7b6409d81a2dff91e2a1e23">
        <Part Type="citata" DocPartId="f29655f831264322a232d0b30fc64516" PartId="c23266e06fee4f3f89892f13f2208c57">
          <Part Type="papunktis" Nr="24.2.8" Abbr="24.2.8 pp." DocPartId="576f1cae96854d52ae7d81ef2565d5e7" PartId="d1ce9a0fd4ca4cedaa2036c9348856c5"/>
        </Part>
      </Part>
      <Part Type="papunktis" Nr="1.6" Abbr="1.6 pp." DocPartId="4cdbe8f446914a7f9dcbfa7192478063" PartId="d86aba7d63c04e41a1a91ef6508b1249">
        <Part Type="citata" DocPartId="bf7446f7dd594f608b4616ca9e2f68fa" PartId="da2a5dff3f73407aba2cd401909da71f">
          <Part Type="punktas" Nr="31-1" Abbr="31-1 p." DocPartId="19e1a470465448178636d146b2fe71cc" PartId="581e01232531467a9cc73421910e6729"/>
        </Part>
      </Part>
      <Part Type="papunktis" Nr="1.7" Abbr="1.7 pp." DocPartId="1ed0f58f14384d1d9b2d01e9ba616761" PartId="913fd590b35f4f18b7eebcb315ed87f0">
        <Part Type="citata" DocPartId="b1a7b04382494f2ebcd49a1b60cef60c" PartId="f1d1c4bc368447a4b05597d81ceb43c2">
          <Part Type="papunktis" Nr="34.12" Abbr="34.12 pp." DocPartId="9c96592960694a209df675775d08117f" PartId="badc92e2c9e943dfb364227ca37b63e7"/>
        </Part>
      </Part>
      <Part Type="papunktis" Nr="1.8" Abbr="1.8 pp." DocPartId="789c17fb1d7b4a5eb15445d9c414b810" PartId="c5cdf45955e445d3b6179fa6d15966a1">
        <Part Type="citata" DocPartId="cc20a39990e74c519018a7a1753d6c5a" PartId="60625f70f4194790b8a6e9419b331af6">
          <Part Type="papunktis" Nr="34.13" Abbr="34.13 pp." DocPartId="1cd8fa2a72dc443fa2bc9feb88951cfe" PartId="f2ab0f3e211c456f85d8895469b56a37"/>
        </Part>
      </Part>
      <Part Type="papunktis" Nr="1.9" Abbr="1.9 pp." DocPartId="266cccc4402f49cda8af296255700496" PartId="f1112f15c20e4567a74d199fd60991c4">
        <Part Type="citata" DocPartId="c70facbb1747413891407f11cf19613a" PartId="1dc8eb5b4f2348bfbd47c92c60e0f67a">
          <Part Type="punktas" Nr="37" Abbr="37 p." DocPartId="95ba697764aa4f258365fce095db56f9" PartId="019335bd26484530838c95f103bed8bb"/>
        </Part>
      </Part>
      <Part Type="papunktis" Nr="1.10" Abbr="1.10 pp." DocPartId="908957b7f3834786a0a930facfdedd36" PartId="5a04f0a1c199474486ecb9f15ad14062">
        <Part Type="citata" DocPartId="0fbd6ca3d733472087eae59c57d5c9b0" PartId="e62ec4a2eb8844bebd2b42a1dd5b0461">
          <Part Type="punktas" Nr="38" Abbr="38 p." DocPartId="d2a5c450b38346d6a08b30b99911d9e1" PartId="60fc78f6c1f54f45a880f5f69c0d606a"/>
        </Part>
      </Part>
      <Part Type="papunktis" Nr="1.11" Abbr="1.11 pp." DocPartId="193e0354c4da49e78b5852d468d26c89" PartId="afdfb9be535241abb9e3f277586ac0aa">
        <Part Type="citata" DocPartId="58d055c1dc5546e2ac8694239eaddab9" PartId="3913d5f5801548a2811dfca06f833158">
          <Part Type="punktas" Nr="40" Abbr="40 p." DocPartId="f054728007c14c15a5f50c20c0fd4915" PartId="956526016cde47d8b0172165e867f9d0"/>
        </Part>
      </Part>
      <Part Type="papunktis" Nr="1.12" Abbr="1.12 pp." DocPartId="1240f55bf19f4d178a6e6b7b8338421b" PartId="14c08fd247294f93b5c839ab146cdd0d">
        <Part Type="citata" DocPartId="4bacda589e6940a0be8c7df3cb6fa800" PartId="9239a10a3fe946639121f059bcbab269">
          <Part Type="papunktis" Nr="41.3" Abbr="41.3 pp." DocPartId="223e4e7bb951470d9229c91790bb8a61" PartId="d33b588d7e424374b28a4006607503de"/>
        </Part>
      </Part>
      <Part Type="papunktis" Nr="1.13" Abbr="1.13 pp." DocPartId="77b57113f18648369cc4656d3760a0a7" PartId="a7c0d0d52b5b4a9db15504e8546c52a8">
        <Part Type="citata" DocPartId="9c4bb907404748db852c04b36db74166" PartId="e0da4f4683624a0e972e16fdd851b832">
          <Part Type="papunktis" Nr="42.5" Abbr="42.5 pp." DocPartId="e9e8017f31084c998314e1b1c1fc27d5" PartId="99a04ac3cf1c4e19bdc37eba9862df99"/>
        </Part>
      </Part>
      <Part Type="papunktis" Nr="1.14" Abbr="1.14 pp." DocPartId="90f74d7b5aa043e8a7df318159e20984" PartId="f7fdb0e72fd54f76bd7331750da2e956">
        <Part Type="citata" DocPartId="5fdcda20fa664870875b35259e5d3fb2" PartId="71316180df104d158ff64edba04aefed">
          <Part Type="punktas" Nr="43" Abbr="43 p." DocPartId="e706ff0ad0bd471a95ca86ce72df90e0" PartId="7e5e5d4236f04e57b2b4b0160d0af191"/>
        </Part>
      </Part>
      <Part Type="papunktis" Nr="1.15" Abbr="1.15 pp." DocPartId="93cdcf328a0349daac6e0c46856650a9" PartId="ae23f7957c56461a9d89455d9a547e18">
        <Part Type="citata" DocPartId="6a67748a8b0d48c381af2a40de73b71e" PartId="af48040991e147c7818625e8fe831033">
          <Part Type="punktas" Nr="44" Abbr="44 p." DocPartId="2a60c320bf7741319dce56e73b9c1b6d" PartId="f2d0c41aff5e40fdbea3d190659325da"/>
        </Part>
      </Part>
      <Part Type="papunktis" Nr="1.16" Abbr="1.16 pp." DocPartId="2e024a51cb5d48849f3f7ae055b603c8" PartId="61a9e086dbbd410b9ec19df5983412b0">
        <Part Type="citata" DocPartId="cdc0f080bf4f47fbbfe6ec1563a0be99" PartId="b77df1bf0c9c4cc0b579ea7bd8e63a87">
          <Part Type="papunktis" Nr="50.3" Abbr="50.3 pp." DocPartId="814f3854153443d8bccd02f3259c5c95" PartId="75be4cdd8c164b0ba972ff72bafc4340"/>
        </Part>
      </Part>
      <Part Type="papunktis" Nr="1.17" Abbr="1.17 pp." DocPartId="92c23d436b3542c1978849f3366e33a6" PartId="c155bc943b7a41d0a54108b731240a19"/>
      <Part Type="papunktis" Nr="1.18" Abbr="1.18 pp." DocPartId="aacefa32e6df44e1a7c347b87d67ea1c" PartId="fd16422eb32b43ad8fc312099c94a735">
        <Part Type="citata" DocPartId="e87be9d253154eb8a08185c569978d64" PartId="838a1909b86d46a89e0b761f932b3b39">
          <Part Type="punktas" Nr="80" Abbr="80 p." DocPartId="aed213dcd21b4bd1b343bcc48153c135" PartId="fc912bc468a04bbe8254f3155f398e64"/>
        </Part>
      </Part>
      <Part Type="papunktis" Nr="1.19" Abbr="1.19 pp." DocPartId="c331a26b58124101bc087fc5ebc92aa9" PartId="438c7291beef44ad94a4e0df0bfc66e0">
        <Part Type="citata" DocPartId="95929c381475426bb7ba5e2fac620008" PartId="76746c9261e5402095d540c7da40da46">
          <Part Type="punktas" Nr="91" Abbr="91 p." DocPartId="01c2101ffe99433f8a2b64f4fe1f0f1f" PartId="407fe34eafbb4222861d3e1cf1474109"/>
        </Part>
      </Part>
      <Part Type="papunktis" Nr="1.20" Abbr="1.20 pp." DocPartId="ecb86db19db544c090d2c5dab1b5c08e" PartId="836c7b7a428e45a1b20d0672424dd2cc">
        <Part Type="citata" DocPartId="dffef79da4a6449097132d0cf230450a" PartId="156ba692488c4d14957daaecc9384e25">
          <Part Type="punktas" Nr="96" Abbr="96 p." DocPartId="17a4a25ab1e54458a181bf02d5924ab3" PartId="19b20cda01d54c4b83dcf606966b74fd"/>
        </Part>
      </Part>
      <Part Type="papunktis" Nr="1.21" Abbr="1.21 pp." DocPartId="56be78853f984dfd9a6e2402e11cf68c" PartId="9a81b19e3a0d4fecbe33e7946c19fb21">
        <Part Type="citata" DocPartId="9a06f8718afd4c4782d7554e76558b1f" PartId="076ba7a221e94a7a98e4606478fc3347">
          <Part Type="punktas" Nr="99" Abbr="99 p." DocPartId="1a4692efaab445beb7f2004e628a5783" PartId="0132c437fa3d493ab08c5e8027997130"/>
        </Part>
      </Part>
      <Part Type="papunktis" Nr="1.22" Abbr="1.22 pp." DocPartId="07463221e8af428580c32319e2385274" PartId="44954663025247299a79621e29a2ecc7">
        <Part Type="citata" DocPartId="0f3849617605423980a80623bcd9bca1" PartId="f1f5004d3da3456fa05a39f995cb6f17">
          <Part Type="punktas" Nr="143" Abbr="143 p." DocPartId="ffeea4e5c60d440696e253ad2ca7b40a" PartId="1358c707e1a948de83a20499185ae515"/>
        </Part>
      </Part>
      <Part Type="papunktis" Nr="1.23" Abbr="1.23 pp." DocPartId="f9f1c1e8323948e0adf1753903853dff" PartId="b0ec0775c586471fb917f585ea570f11">
        <Part Type="citata" DocPartId="058bb90ba74641d1a7c3df061c0f556f" PartId="d36db1ec1f2e471094fd957297362797">
          <Part Type="punktas" Nr="8" Abbr="8 p." DocPartId="d1a7150ea1254e3ea7fcf0c836b33da9" PartId="3e1e72589c10493a89a416d9afeeb95c"/>
        </Part>
        <Part Type="pastraipa" DocPartId="aac5d54492c148b298d58d71f2dfbc21" PartId="d64c727c44e04364ae4baba148d474d2"/>
      </Part>
      <Part Type="papunktis" Nr="1.24" Abbr="1.24 pp." DocPartId="3d5166b06f524e83a581faae2298546a" PartId="fc09f1a3d36043f99cd41ecc8fcf3585"/>
      <Part Type="papunktis" Nr="1.25" Abbr="1.25 pp." DocPartId="e192c47c6b124e368af5963b07e019af" PartId="09c0d8d0810a443b987db7da139a69ad"/>
      <Part Type="papunktis" Nr="1.26" Abbr="1.26 pp." DocPartId="1905c18f8f174142a3c8ec2af5a8e15c" PartId="88cef10bc38c4677ae7119c28f040ff8"/>
      <Part Type="papunktis" Nr="1.27" Abbr="1.27 pp." DocPartId="e84a2176933c4bfc9234677cc290f40e" PartId="47168b02aa254649867fc25037e1b91a"/>
      <Part Type="papunktis" Nr="1.28" Abbr="1.28 pp." DocPartId="5073dbd72f6c4186b239c1ed21e4e3c8" PartId="4e5ad20c49be449f954402dad755a677"/>
    </Part>
    <Part Type="punktas" Nr="2" Abbr="2 p." DocPartId="ac707a6b87654abb843a234d0dde847b" PartId="f83bf6a74e57453b86464acf30aec0b6"/>
    <Part Type="signatura" DocPartId="0e0f8d04452b4c07a0ea7e583b515a22" PartId="ced452cf1c394316b9bafaf6450b0177"/>
  </Part>
</Part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054BAD-C7CF-46DD-921B-3118433F49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fa1491-ae55-4d1c-b92e-9b8b99f68881"/>
    <ds:schemaRef ds:uri="bc7e403f-b6b4-4ed6-a990-fbe560f6b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E9B01EE-5C6E-4283-B657-840FA3F88563}">
  <ds:schemaRefs>
    <ds:schemaRef ds:uri="http://schemas.microsoft.com/office/2006/metadata/properties"/>
    <ds:schemaRef ds:uri="http://schemas.microsoft.com/office/infopath/2007/PartnerControls"/>
    <ds:schemaRef ds:uri="98fa1491-ae55-4d1c-b92e-9b8b99f68881"/>
  </ds:schemaRefs>
</ds:datastoreItem>
</file>

<file path=customXml/itemProps3.xml><?xml version="1.0" encoding="utf-8"?>
<ds:datastoreItem xmlns:ds="http://schemas.openxmlformats.org/officeDocument/2006/customXml" ds:itemID="{4121C2A4-4B7D-472D-BA2B-54DE3DA4D52D}">
  <ds:schemaRefs>
    <ds:schemaRef ds:uri="http://schemas.microsoft.com/sharepoint/v3/contenttype/forms"/>
  </ds:schemaRefs>
</ds:datastoreItem>
</file>

<file path=customXml/itemProps4.xml><?xml version="1.0" encoding="utf-8"?>
<ds:datastoreItem xmlns:ds="http://schemas.openxmlformats.org/officeDocument/2006/customXml" ds:itemID="{D966AFEE-26F2-4033-9171-8FA499E035EE}">
  <ds:schemaRefs>
    <ds:schemaRef ds:uri="http://lrs.lt/TAIS/DocParts"/>
  </ds:schemaRefs>
</ds:datastoreItem>
</file>

<file path=customXml/itemProps5.xml><?xml version="1.0" encoding="utf-8"?>
<ds:datastoreItem xmlns:ds="http://schemas.openxmlformats.org/officeDocument/2006/customXml" ds:itemID="{3F790C8E-97EA-4C2E-AD73-E6E90A4A2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9336</Words>
  <Characters>5323</Characters>
  <Application>Microsoft Office Word</Application>
  <DocSecurity>0</DocSecurity>
  <Lines>44</Lines>
  <Paragraphs>29</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14630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cp:lastPrinted>2019-10-04T07:24:00Z</cp:lastPrinted>
  <dcterms:created xsi:type="dcterms:W3CDTF">2022-10-21T12:58:00Z</dcterms:created>
  <dcterms:modified xsi:type="dcterms:W3CDTF">2022-10-21T14:37:00Z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0x010100B168CDDCDEFBEA4C8E38340A8D90E797</vt:lpwstr>
  </property>
</Properties>
</file>