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9306b10456e47a8b9f8b2cc69792074"/>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ŽEMĖS ĮSTATYMO NR. I-446 2, 23, 24, 32, 37, 41 IR 42 STRAIPSNIŲ PAKEITIMO</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lapkričio</w:t>
          </w:r>
          <w:r>
            <w:rPr>
              <w:szCs w:val="24"/>
            </w:rPr>
            <w:t xml:space="preserve"> </w:t>
          </w:r>
          <w:r>
            <w:rPr>
              <w:szCs w:val="24"/>
              <w:lang w:val="en-US"/>
            </w:rPr>
            <w:t>17</w:t>
          </w:r>
          <w:r>
            <w:rPr>
              <w:szCs w:val="24"/>
            </w:rPr>
            <w:t xml:space="preserve"> d. Nr. </w:t>
          </w:r>
          <w:r>
            <w:rPr>
              <w:szCs w:val="24"/>
              <w:lang w:val="en-US"/>
            </w:rPr>
            <w:t>XIV-1536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87220e9fbedb474c8d8af6cf7a62ba8c"/>
            <w:lock w:val="sdtLocked"/>
            <w:richText/>
          </w:sdtPr>
          <w:sdtContent>
            <w:p>
              <w:pPr>
                <w:spacing w:line="360" w:lineRule="auto"/>
                <w:ind w:firstLine="720"/>
                <w:jc w:val="both"/>
                <w:rPr>
                  <w:b/>
                  <w:bCs/>
                  <w:color w:val="000000"/>
                  <w:szCs w:val="24"/>
                  <w:bdr w:val="none" w:sz="0" w:space="0" w:color="auto" w:frame="1"/>
                  <w:lang w:eastAsia="en-GB"/>
                </w:rPr>
              </w:pPr>
              <w:sdt>
                <w:sdtPr>
                  <w:alias w:val="Numeris"/>
                  <w:tag w:val="nr_87220e9fbedb474c8d8af6cf7a62ba8c"/>
                  <w:lock w:val="sdtLocked"/>
                  <w:richText/>
                </w:sdtPr>
                <w:sdtContent>
                  <w:r>
                    <w:rPr>
                      <w:b/>
                      <w:bCs/>
                      <w:color w:val="000000"/>
                      <w:szCs w:val="24"/>
                      <w:bdr w:val="none" w:sz="0" w:space="0" w:color="auto" w:frame="1"/>
                      <w:lang w:eastAsia="en-GB"/>
                    </w:rPr>
                    <w:t>1</w:t>
                  </w:r>
                </w:sdtContent>
              </w:sdt>
              <w:r>
                <w:rPr>
                  <w:b/>
                  <w:bCs/>
                  <w:color w:val="000000"/>
                  <w:szCs w:val="24"/>
                  <w:bdr w:val="none" w:sz="0" w:space="0" w:color="auto" w:frame="1"/>
                  <w:lang w:eastAsia="en-GB"/>
                </w:rPr>
                <w:t xml:space="preserve"> straipsnis. </w:t>
              </w:r>
              <w:sdt>
                <w:sdtPr>
                  <w:alias w:val="Pavadinimas"/>
                  <w:tag w:val="title_87220e9fbedb474c8d8af6cf7a62ba8c"/>
                  <w:lock w:val="sdtLocked"/>
                  <w:richText/>
                </w:sdtPr>
                <w:sdtContent>
                  <w:r>
                    <w:rPr>
                      <w:b/>
                      <w:bCs/>
                      <w:color w:val="000000"/>
                      <w:szCs w:val="24"/>
                      <w:bdr w:val="none" w:sz="0" w:space="0" w:color="auto" w:frame="1"/>
                      <w:lang w:eastAsia="en-GB"/>
                    </w:rPr>
                    <w:t>2 straipsnio pakeitimas</w:t>
                  </w:r>
                </w:sdtContent>
              </w:sdt>
            </w:p>
            <w:sdt>
              <w:sdtPr>
                <w:alias w:val="1 str. 1 d."/>
                <w:tag w:val="part_3bed870864964e10b96b68e369e1a509"/>
                <w:lock w:val="sdtLocked"/>
                <w:richText/>
              </w:sdtPr>
              <w:sdtContent>
                <w:p>
                  <w:pPr>
                    <w:spacing w:line="360" w:lineRule="auto"/>
                    <w:ind w:firstLine="720"/>
                    <w:jc w:val="both"/>
                    <w:rPr>
                      <w:bCs/>
                      <w:color w:val="000000"/>
                      <w:szCs w:val="24"/>
                      <w:bdr w:val="none" w:sz="0" w:space="0" w:color="auto" w:frame="1"/>
                      <w:lang w:eastAsia="en-GB"/>
                    </w:rPr>
                  </w:pPr>
                  <w:r>
                    <w:rPr>
                      <w:color w:val="000000"/>
                      <w:szCs w:val="24"/>
                      <w:bdr w:val="none" w:sz="0" w:space="0" w:color="auto" w:frame="1"/>
                      <w:lang w:eastAsia="en-GB"/>
                    </w:rPr>
                    <w:t>Pakeisti 2 straipsnį ir jį išdėstyti taip:</w:t>
                  </w:r>
                </w:p>
                <w:sdt>
                  <w:sdtPr>
                    <w:alias w:val="citata"/>
                    <w:tag w:val="part_55854b7d749b4397bb832de283758c96"/>
                    <w:lock w:val="sdtLocked"/>
                    <w:richText/>
                  </w:sdtPr>
                  <w:sdtContent>
                    <w:sdt>
                      <w:sdtPr>
                        <w:alias w:val="2 str."/>
                        <w:tag w:val="part_6efdd3ccb9d04d9b9a4e386dc6bbf951"/>
                        <w:lock w:val="sdtLocked"/>
                        <w:richText/>
                      </w:sdtPr>
                      <w:sdtContent>
                        <w:p>
                          <w:pPr>
                            <w:spacing w:line="360" w:lineRule="auto"/>
                            <w:ind w:firstLine="720"/>
                            <w:jc w:val="both"/>
                            <w:rPr>
                              <w:b/>
                              <w:szCs w:val="24"/>
                              <w:lang w:eastAsia="en-GB"/>
                            </w:rPr>
                          </w:pPr>
                          <w:r>
                            <w:rPr>
                              <w:szCs w:val="24"/>
                              <w:lang w:eastAsia="en-GB"/>
                            </w:rPr>
                            <w:t>„</w:t>
                          </w:r>
                          <w:sdt>
                            <w:sdtPr>
                              <w:alias w:val="Numeris"/>
                              <w:tag w:val="nr_6efdd3ccb9d04d9b9a4e386dc6bbf951"/>
                              <w:lock w:val="sdtLocked"/>
                              <w:richText/>
                            </w:sdtPr>
                            <w:sdtContent>
                              <w:r>
                                <w:rPr>
                                  <w:b/>
                                  <w:szCs w:val="24"/>
                                  <w:lang w:eastAsia="en-GB"/>
                                </w:rPr>
                                <w:t>2</w:t>
                              </w:r>
                            </w:sdtContent>
                          </w:sdt>
                          <w:r>
                            <w:rPr>
                              <w:b/>
                              <w:szCs w:val="24"/>
                              <w:lang w:eastAsia="en-GB"/>
                            </w:rPr>
                            <w:t xml:space="preserve"> straipsnis. </w:t>
                          </w:r>
                          <w:sdt>
                            <w:sdtPr>
                              <w:alias w:val="Pavadinimas"/>
                              <w:tag w:val="title_6efdd3ccb9d04d9b9a4e386dc6bbf951"/>
                              <w:lock w:val="sdtLocked"/>
                              <w:richText/>
                            </w:sdtPr>
                            <w:sdtContent>
                              <w:r>
                                <w:rPr>
                                  <w:b/>
                                  <w:szCs w:val="24"/>
                                  <w:lang w:eastAsia="en-GB"/>
                                </w:rPr>
                                <w:t>Pagrindinės šio Įstatymo sąvokos</w:t>
                              </w:r>
                            </w:sdtContent>
                          </w:sdt>
                        </w:p>
                        <w:sdt>
                          <w:sdtPr>
                            <w:alias w:val="2 str. 1 d."/>
                            <w:tag w:val="part_4fd7db2be52b4deda749d1d941187da9"/>
                            <w:lock w:val="sdtLocked"/>
                            <w:richText/>
                          </w:sdtPr>
                          <w:sdtContent>
                            <w:p>
                              <w:pPr>
                                <w:spacing w:line="360" w:lineRule="auto"/>
                                <w:ind w:firstLine="720"/>
                                <w:jc w:val="both"/>
                                <w:rPr>
                                  <w:b/>
                                  <w:bCs/>
                                  <w:color w:val="000000"/>
                                  <w:szCs w:val="24"/>
                                  <w:lang w:eastAsia="en-GB"/>
                                </w:rPr>
                              </w:pPr>
                              <w:sdt>
                                <w:sdtPr>
                                  <w:alias w:val="Numeris"/>
                                  <w:tag w:val="nr_4fd7db2be52b4deda749d1d941187da9"/>
                                  <w:lock w:val="sdtLocked"/>
                                  <w:richText/>
                                </w:sdtPr>
                                <w:sdtContent>
                                  <w:r>
                                    <w:rPr>
                                      <w:bCs/>
                                      <w:szCs w:val="24"/>
                                      <w:lang w:eastAsia="en-GB"/>
                                    </w:rPr>
                                    <w:t>1</w:t>
                                  </w:r>
                                </w:sdtContent>
                              </w:sdt>
                              <w:r>
                                <w:rPr>
                                  <w:bCs/>
                                  <w:szCs w:val="24"/>
                                  <w:lang w:eastAsia="en-GB"/>
                                </w:rPr>
                                <w:t xml:space="preserve">. </w:t>
                              </w:r>
                              <w:r>
                                <w:rPr>
                                  <w:b/>
                                  <w:bCs/>
                                  <w:color w:val="000000"/>
                                  <w:szCs w:val="24"/>
                                  <w:lang w:eastAsia="en-GB"/>
                                </w:rPr>
                                <w:t>Karinės infrastruktūros projektas</w:t>
                              </w:r>
                              <w:r>
                                <w:rPr>
                                  <w:bCs/>
                                  <w:color w:val="000000"/>
                                  <w:szCs w:val="24"/>
                                  <w:lang w:eastAsia="en-GB"/>
                                </w:rPr>
                                <w:t xml:space="preserve"> </w:t>
                              </w:r>
                              <w:r>
                                <w:rPr>
                                  <w:bCs/>
                                  <w:szCs w:val="24"/>
                                  <w:lang w:eastAsia="en-GB"/>
                                </w:rPr>
                                <w:t xml:space="preserve">– </w:t>
                              </w:r>
                              <w:r>
                                <w:rPr>
                                  <w:bCs/>
                                  <w:color w:val="000000"/>
                                  <w:szCs w:val="24"/>
                                  <w:lang w:eastAsia="en-GB"/>
                                </w:rPr>
                                <w:t>karinei infrastruktūrai</w:t>
                              </w:r>
                              <w:r>
                                <w:rPr>
                                  <w:bCs/>
                                  <w:szCs w:val="24"/>
                                  <w:lang w:eastAsia="en-GB"/>
                                </w:rPr>
                                <w:t xml:space="preserve"> reikalingas žemės valdos projektas, nustatantis valstybinės žemės sklypo (sklypų) formavimą, pertvarkymą ir (ar) naudojimo sąlygas (paskirtį, naudojimo būdą, servitutus)</w:t>
                              </w:r>
                              <w:r>
                                <w:rPr>
                                  <w:bCs/>
                                  <w:color w:val="000000"/>
                                  <w:szCs w:val="24"/>
                                  <w:lang w:eastAsia="en-GB"/>
                                </w:rPr>
                                <w:t>.</w:t>
                              </w:r>
                            </w:p>
                          </w:sdtContent>
                        </w:sdt>
                        <w:sdt>
                          <w:sdtPr>
                            <w:alias w:val="2 str. 2 d."/>
                            <w:tag w:val="part_7cf6c6354de449eeadf00946aeca0040"/>
                            <w:lock w:val="sdtLocked"/>
                            <w:richText/>
                          </w:sdtPr>
                          <w:sdtContent>
                            <w:p>
                              <w:pPr>
                                <w:spacing w:line="360" w:lineRule="auto"/>
                                <w:ind w:firstLine="720"/>
                                <w:jc w:val="both"/>
                                <w:rPr>
                                  <w:szCs w:val="24"/>
                                  <w:lang w:eastAsia="en-GB"/>
                                </w:rPr>
                              </w:pPr>
                              <w:sdt>
                                <w:sdtPr>
                                  <w:alias w:val="Numeris"/>
                                  <w:tag w:val="nr_7cf6c6354de449eeadf00946aeca0040"/>
                                  <w:lock w:val="sdtLocked"/>
                                  <w:richText/>
                                </w:sdtPr>
                                <w:sdtContent>
                                  <w:r>
                                    <w:rPr>
                                      <w:bCs/>
                                      <w:szCs w:val="24"/>
                                      <w:lang w:eastAsia="en-GB"/>
                                    </w:rPr>
                                    <w:t>2</w:t>
                                  </w:r>
                                </w:sdtContent>
                              </w:sdt>
                              <w:r>
                                <w:rPr>
                                  <w:szCs w:val="24"/>
                                  <w:lang w:eastAsia="en-GB"/>
                                </w:rPr>
                                <w:t>.</w:t>
                              </w:r>
                              <w:r>
                                <w:rPr>
                                  <w:bCs/>
                                  <w:szCs w:val="24"/>
                                  <w:lang w:eastAsia="en-GB"/>
                                </w:rPr>
                                <w:t xml:space="preserve"> </w:t>
                              </w:r>
                              <w:r>
                                <w:rPr>
                                  <w:b/>
                                  <w:bCs/>
                                  <w:szCs w:val="24"/>
                                  <w:lang w:eastAsia="en-GB"/>
                                </w:rPr>
                                <w:t>Pagrindinė žemės naudojimo paskirtis</w:t>
                              </w:r>
                              <w:r>
                                <w:rPr>
                                  <w:bCs/>
                                  <w:szCs w:val="24"/>
                                  <w:lang w:eastAsia="en-GB"/>
                                </w:rPr>
                                <w:t xml:space="preserve"> </w:t>
                              </w:r>
                              <w:r>
                                <w:rPr>
                                  <w:szCs w:val="24"/>
                                  <w:lang w:eastAsia="en-GB"/>
                                </w:rPr>
                                <w:t>– teritorijos gamtinių ypatumų, tradicinės žmonių veiklos, socialinės ir ekonominės plėtros poreikio nulemta pagrindinio žemės naudojimo kryptis, numatyta teritorijų planavimo dokumente ar žemės valdos projekte, nuo kurios priklauso šios teritorijos planavimo ir žemės naudojimo sąlygos.</w:t>
                              </w:r>
                            </w:p>
                          </w:sdtContent>
                        </w:sdt>
                        <w:sdt>
                          <w:sdtPr>
                            <w:alias w:val="2 str. 3 d."/>
                            <w:tag w:val="part_a56e5643b8ff4462832f28fa75c67127"/>
                            <w:lock w:val="sdtLocked"/>
                            <w:richText/>
                          </w:sdtPr>
                          <w:sdtContent>
                            <w:p>
                              <w:pPr>
                                <w:spacing w:line="360" w:lineRule="auto"/>
                                <w:ind w:firstLine="720"/>
                                <w:jc w:val="both"/>
                                <w:rPr>
                                  <w:szCs w:val="24"/>
                                  <w:lang w:eastAsia="en-GB"/>
                                </w:rPr>
                              </w:pPr>
                              <w:sdt>
                                <w:sdtPr>
                                  <w:alias w:val="Numeris"/>
                                  <w:tag w:val="nr_a56e5643b8ff4462832f28fa75c67127"/>
                                  <w:lock w:val="sdtLocked"/>
                                  <w:richText/>
                                </w:sdtPr>
                                <w:sdtContent>
                                  <w:r>
                                    <w:rPr>
                                      <w:bCs/>
                                      <w:szCs w:val="24"/>
                                      <w:lang w:eastAsia="en-GB"/>
                                    </w:rPr>
                                    <w:t>3</w:t>
                                  </w:r>
                                </w:sdtContent>
                              </w:sdt>
                              <w:r>
                                <w:rPr>
                                  <w:szCs w:val="24"/>
                                  <w:lang w:eastAsia="en-GB"/>
                                </w:rPr>
                                <w:t>.</w:t>
                              </w:r>
                              <w:r>
                                <w:rPr>
                                  <w:bCs/>
                                  <w:szCs w:val="24"/>
                                  <w:lang w:eastAsia="en-GB"/>
                                </w:rPr>
                                <w:t xml:space="preserve"> </w:t>
                              </w:r>
                              <w:r>
                                <w:rPr>
                                  <w:b/>
                                  <w:bCs/>
                                  <w:szCs w:val="24"/>
                                  <w:lang w:eastAsia="en-GB"/>
                                </w:rPr>
                                <w:t>Racionaliai tvarkoma žemės ūkio valda</w:t>
                              </w:r>
                              <w:r>
                                <w:rPr>
                                  <w:bCs/>
                                  <w:szCs w:val="24"/>
                                  <w:lang w:eastAsia="en-GB"/>
                                </w:rPr>
                                <w:t xml:space="preserve"> </w:t>
                              </w:r>
                              <w:r>
                                <w:rPr>
                                  <w:szCs w:val="24"/>
                                  <w:lang w:eastAsia="en-GB"/>
                                </w:rPr>
                                <w:t>– žemės valda, kurios formos ir vidaus struktūra sudaro palankias sąlygas ekonomiškai veiksmingai ir tausojančiai žemės ūkio veiklai.</w:t>
                              </w:r>
                            </w:p>
                          </w:sdtContent>
                        </w:sdt>
                        <w:sdt>
                          <w:sdtPr>
                            <w:alias w:val="2 str. 4 d."/>
                            <w:tag w:val="part_41c3623de9714f4a9f58ccae8d90b1df"/>
                            <w:lock w:val="sdtLocked"/>
                            <w:richText/>
                          </w:sdtPr>
                          <w:sdtContent>
                            <w:p>
                              <w:pPr>
                                <w:spacing w:line="360" w:lineRule="auto"/>
                                <w:ind w:firstLine="720"/>
                                <w:jc w:val="both"/>
                                <w:rPr>
                                  <w:szCs w:val="24"/>
                                  <w:lang w:eastAsia="en-GB"/>
                                </w:rPr>
                              </w:pPr>
                              <w:sdt>
                                <w:sdtPr>
                                  <w:alias w:val="Numeris"/>
                                  <w:tag w:val="nr_41c3623de9714f4a9f58ccae8d90b1df"/>
                                  <w:lock w:val="sdtLocked"/>
                                  <w:richText/>
                                </w:sdtPr>
                                <w:sdtContent>
                                  <w:r>
                                    <w:rPr>
                                      <w:bCs/>
                                      <w:szCs w:val="24"/>
                                      <w:lang w:eastAsia="en-GB"/>
                                    </w:rPr>
                                    <w:t>4</w:t>
                                  </w:r>
                                </w:sdtContent>
                              </w:sdt>
                              <w:r>
                                <w:rPr>
                                  <w:szCs w:val="24"/>
                                  <w:lang w:eastAsia="en-GB"/>
                                </w:rPr>
                                <w:t xml:space="preserve">. </w:t>
                              </w:r>
                              <w:r>
                                <w:rPr>
                                  <w:b/>
                                  <w:bCs/>
                                  <w:szCs w:val="24"/>
                                  <w:lang w:eastAsia="en-GB"/>
                                </w:rPr>
                                <w:t>Riboženklis</w:t>
                              </w:r>
                              <w:r>
                                <w:rPr>
                                  <w:szCs w:val="24"/>
                                  <w:lang w:eastAsia="en-GB"/>
                                </w:rPr>
                                <w:t xml:space="preserve"> – žemės sklypo ribas vietovėje žymintis ženklas, atitinkantis Lietuvos Respublikos Vyriausybės įgaliotos institucijos nustatytą standartą ir teisiškai saugomas įstatymų nustatyta tvarka.</w:t>
                              </w:r>
                            </w:p>
                          </w:sdtContent>
                        </w:sdt>
                        <w:sdt>
                          <w:sdtPr>
                            <w:alias w:val="2 str. 5 d."/>
                            <w:tag w:val="part_d8a701ba09424edab8ac1bebbec5ee8e"/>
                            <w:lock w:val="sdtLocked"/>
                            <w:richText/>
                          </w:sdtPr>
                          <w:sdtContent>
                            <w:p>
                              <w:pPr>
                                <w:spacing w:line="360" w:lineRule="auto"/>
                                <w:ind w:firstLine="720"/>
                                <w:jc w:val="both"/>
                                <w:rPr>
                                  <w:szCs w:val="24"/>
                                  <w:lang w:eastAsia="en-GB"/>
                                </w:rPr>
                              </w:pPr>
                              <w:sdt>
                                <w:sdtPr>
                                  <w:alias w:val="Numeris"/>
                                  <w:tag w:val="nr_d8a701ba09424edab8ac1bebbec5ee8e"/>
                                  <w:lock w:val="sdtLocked"/>
                                  <w:richText/>
                                </w:sdtPr>
                                <w:sdtContent>
                                  <w:r>
                                    <w:rPr>
                                      <w:szCs w:val="24"/>
                                      <w:lang w:eastAsia="en-GB"/>
                                    </w:rPr>
                                    <w:t>5</w:t>
                                  </w:r>
                                </w:sdtContent>
                              </w:sdt>
                              <w:r>
                                <w:rPr>
                                  <w:szCs w:val="24"/>
                                  <w:lang w:eastAsia="en-GB"/>
                                </w:rPr>
                                <w:t xml:space="preserve">. </w:t>
                              </w:r>
                              <w:r>
                                <w:rPr>
                                  <w:b/>
                                  <w:bCs/>
                                  <w:szCs w:val="24"/>
                                  <w:lang w:eastAsia="en-GB"/>
                                </w:rPr>
                                <w:t>Ūkis</w:t>
                              </w:r>
                              <w:r>
                                <w:rPr>
                                  <w:szCs w:val="24"/>
                                  <w:lang w:eastAsia="en-GB"/>
                                </w:rPr>
                                <w:t xml:space="preserve"> – Lietuvos Respublikos ūkininko ūkio įstatymo nustatyta tvarka įregistruotas arba</w:t>
                              </w:r>
                              <w:r>
                                <w:rPr>
                                  <w:bCs/>
                                  <w:szCs w:val="24"/>
                                  <w:lang w:eastAsia="en-GB"/>
                                </w:rPr>
                                <w:t xml:space="preserve"> </w:t>
                              </w:r>
                              <w:r>
                                <w:rPr>
                                  <w:szCs w:val="24"/>
                                  <w:lang w:eastAsia="en-GB"/>
                                </w:rPr>
                                <w:t>kitų įstatymų nustatyta tvarka įsteigtas ūkio subjektas, vykdantis</w:t>
                              </w:r>
                              <w:r>
                                <w:rPr>
                                  <w:bCs/>
                                  <w:szCs w:val="24"/>
                                  <w:lang w:eastAsia="en-GB"/>
                                </w:rPr>
                                <w:t xml:space="preserve"> </w:t>
                              </w:r>
                              <w:r>
                                <w:rPr>
                                  <w:szCs w:val="24"/>
                                  <w:lang w:eastAsia="en-GB"/>
                                </w:rPr>
                                <w:t>žemės ūkio veiklą.</w:t>
                              </w:r>
                            </w:p>
                          </w:sdtContent>
                        </w:sdt>
                        <w:sdt>
                          <w:sdtPr>
                            <w:alias w:val="2 str. 6 d."/>
                            <w:tag w:val="part_05a304df80e44214922861424d1ef3f4"/>
                            <w:lock w:val="sdtLocked"/>
                            <w:richText/>
                          </w:sdtPr>
                          <w:sdtContent>
                            <w:p>
                              <w:pPr>
                                <w:spacing w:line="360" w:lineRule="auto"/>
                                <w:ind w:firstLine="720"/>
                                <w:jc w:val="both"/>
                                <w:rPr>
                                  <w:szCs w:val="24"/>
                                  <w:lang w:eastAsia="en-GB"/>
                                </w:rPr>
                              </w:pPr>
                              <w:sdt>
                                <w:sdtPr>
                                  <w:alias w:val="Numeris"/>
                                  <w:tag w:val="nr_05a304df80e44214922861424d1ef3f4"/>
                                  <w:lock w:val="sdtLocked"/>
                                  <w:richText/>
                                </w:sdtPr>
                                <w:sdtContent>
                                  <w:r>
                                    <w:rPr>
                                      <w:szCs w:val="24"/>
                                      <w:lang w:eastAsia="en-GB"/>
                                    </w:rPr>
                                    <w:t>6</w:t>
                                  </w:r>
                                </w:sdtContent>
                              </w:sdt>
                              <w:r>
                                <w:rPr>
                                  <w:szCs w:val="24"/>
                                  <w:lang w:eastAsia="en-GB"/>
                                </w:rPr>
                                <w:t>.</w:t>
                              </w:r>
                              <w:r>
                                <w:rPr>
                                  <w:bCs/>
                                  <w:szCs w:val="24"/>
                                  <w:lang w:eastAsia="en-GB"/>
                                </w:rPr>
                                <w:t xml:space="preserve"> </w:t>
                              </w:r>
                              <w:r>
                                <w:rPr>
                                  <w:b/>
                                  <w:bCs/>
                                  <w:szCs w:val="24"/>
                                  <w:lang w:eastAsia="en-GB"/>
                                </w:rPr>
                                <w:t>Žemė</w:t>
                              </w:r>
                              <w:r>
                                <w:rPr>
                                  <w:bCs/>
                                  <w:szCs w:val="24"/>
                                  <w:lang w:eastAsia="en-GB"/>
                                </w:rPr>
                                <w:t xml:space="preserve"> </w:t>
                              </w:r>
                              <w:r>
                                <w:rPr>
                                  <w:szCs w:val="24"/>
                                  <w:lang w:eastAsia="en-GB"/>
                                </w:rPr>
                                <w:t>– Lietuvos Respublikos</w:t>
                              </w:r>
                              <w:r>
                                <w:rPr>
                                  <w:bCs/>
                                  <w:szCs w:val="24"/>
                                  <w:lang w:eastAsia="en-GB"/>
                                </w:rPr>
                                <w:t xml:space="preserve"> </w:t>
                              </w:r>
                              <w:r>
                                <w:rPr>
                                  <w:szCs w:val="24"/>
                                  <w:lang w:eastAsia="en-GB"/>
                                </w:rPr>
                                <w:t>teritorijoje, jos išskirtinėje ekonominėje zonoje ir kontinentiniame šelfe Baltijos jūroje</w:t>
                              </w:r>
                              <w:r>
                                <w:rPr>
                                  <w:bCs/>
                                  <w:szCs w:val="24"/>
                                  <w:lang w:eastAsia="en-GB"/>
                                </w:rPr>
                                <w:t xml:space="preserve"> </w:t>
                              </w:r>
                              <w:r>
                                <w:rPr>
                                  <w:szCs w:val="24"/>
                                  <w:lang w:eastAsia="en-GB"/>
                                </w:rPr>
                                <w:t>esantys sausumos plotai, paviršiniai vidaus ir teritoriniai vandenys.</w:t>
                              </w:r>
                            </w:p>
                          </w:sdtContent>
                        </w:sdt>
                        <w:sdt>
                          <w:sdtPr>
                            <w:alias w:val="2 str. 7 d."/>
                            <w:tag w:val="part_4fdad0ce25e243ad94d7ef6dd29a122e"/>
                            <w:lock w:val="sdtLocked"/>
                            <w:richText/>
                          </w:sdtPr>
                          <w:sdtContent>
                            <w:p>
                              <w:pPr>
                                <w:spacing w:line="360" w:lineRule="auto"/>
                                <w:ind w:firstLine="720"/>
                                <w:jc w:val="both"/>
                                <w:rPr>
                                  <w:szCs w:val="24"/>
                                  <w:lang w:eastAsia="en-GB"/>
                                </w:rPr>
                              </w:pPr>
                              <w:sdt>
                                <w:sdtPr>
                                  <w:alias w:val="Numeris"/>
                                  <w:tag w:val="nr_4fdad0ce25e243ad94d7ef6dd29a122e"/>
                                  <w:lock w:val="sdtLocked"/>
                                  <w:richText/>
                                </w:sdtPr>
                                <w:sdtContent>
                                  <w:r>
                                    <w:rPr>
                                      <w:szCs w:val="24"/>
                                      <w:lang w:eastAsia="en-GB"/>
                                    </w:rPr>
                                    <w:t>7</w:t>
                                  </w:r>
                                </w:sdtContent>
                              </w:sdt>
                              <w:r>
                                <w:rPr>
                                  <w:szCs w:val="24"/>
                                  <w:lang w:eastAsia="en-GB"/>
                                </w:rPr>
                                <w:t>.</w:t>
                              </w:r>
                              <w:r>
                                <w:rPr>
                                  <w:bCs/>
                                  <w:szCs w:val="24"/>
                                  <w:lang w:eastAsia="en-GB"/>
                                </w:rPr>
                                <w:t xml:space="preserve"> </w:t>
                              </w:r>
                              <w:r>
                                <w:rPr>
                                  <w:b/>
                                  <w:bCs/>
                                  <w:szCs w:val="24"/>
                                  <w:lang w:eastAsia="en-GB"/>
                                </w:rPr>
                                <w:t>Žemės administravimas</w:t>
                              </w:r>
                              <w:r>
                                <w:rPr>
                                  <w:bCs/>
                                  <w:szCs w:val="24"/>
                                  <w:lang w:eastAsia="en-GB"/>
                                </w:rPr>
                                <w:t xml:space="preserve"> </w:t>
                              </w:r>
                              <w:r>
                                <w:rPr>
                                  <w:szCs w:val="24"/>
                                  <w:lang w:eastAsia="en-GB"/>
                                </w:rPr>
                                <w:t>–</w:t>
                              </w:r>
                              <w:r>
                                <w:rPr>
                                  <w:bCs/>
                                  <w:szCs w:val="24"/>
                                  <w:lang w:eastAsia="en-GB"/>
                                </w:rPr>
                                <w:t xml:space="preserve"> </w:t>
                              </w:r>
                              <w:r>
                                <w:rPr>
                                  <w:szCs w:val="24"/>
                                  <w:lang w:eastAsia="en-GB"/>
                                </w:rPr>
                                <w:t>valstybės ir savivaldybių institucijų ir įstaigų veikla, kai įgyvendinami teisės aktų joms suteikti įgaliojimai žemės tvarkymo, naudojimo ir žemės informacinės sistemos kūrimo, valdymo ir tvarkymo srityje.</w:t>
                              </w:r>
                            </w:p>
                          </w:sdtContent>
                        </w:sdt>
                        <w:sdt>
                          <w:sdtPr>
                            <w:alias w:val="2 str. 8 d."/>
                            <w:tag w:val="part_8cc18d7a1af84567af0cdfe4e46c0b84"/>
                            <w:lock w:val="sdtLocked"/>
                            <w:richText/>
                          </w:sdtPr>
                          <w:sdtContent>
                            <w:p>
                              <w:pPr>
                                <w:spacing w:line="360" w:lineRule="auto"/>
                                <w:ind w:firstLine="720"/>
                                <w:jc w:val="both"/>
                                <w:rPr>
                                  <w:szCs w:val="24"/>
                                  <w:lang w:eastAsia="en-GB"/>
                                </w:rPr>
                              </w:pPr>
                              <w:sdt>
                                <w:sdtPr>
                                  <w:alias w:val="Numeris"/>
                                  <w:tag w:val="nr_8cc18d7a1af84567af0cdfe4e46c0b84"/>
                                  <w:lock w:val="sdtLocked"/>
                                  <w:richText/>
                                </w:sdtPr>
                                <w:sdtContent>
                                  <w:r>
                                    <w:rPr>
                                      <w:szCs w:val="24"/>
                                      <w:lang w:eastAsia="en-GB"/>
                                    </w:rPr>
                                    <w:t>8</w:t>
                                  </w:r>
                                </w:sdtContent>
                              </w:sdt>
                              <w:r>
                                <w:rPr>
                                  <w:szCs w:val="24"/>
                                  <w:lang w:eastAsia="en-GB"/>
                                </w:rPr>
                                <w:t xml:space="preserve">. </w:t>
                              </w:r>
                              <w:r>
                                <w:rPr>
                                  <w:b/>
                                  <w:bCs/>
                                  <w:szCs w:val="24"/>
                                  <w:lang w:eastAsia="en-GB"/>
                                </w:rPr>
                                <w:t>Žemės informacinė sistema</w:t>
                              </w:r>
                              <w:r>
                                <w:rPr>
                                  <w:szCs w:val="24"/>
                                  <w:lang w:eastAsia="en-GB"/>
                                </w:rPr>
                                <w:t xml:space="preserve"> – informacijos apie žemę (žemės išteklius) tvarkymo ir teikimo vartotojams sistema.</w:t>
                              </w:r>
                            </w:p>
                          </w:sdtContent>
                        </w:sdt>
                        <w:sdt>
                          <w:sdtPr>
                            <w:alias w:val="2 str. 9 d."/>
                            <w:tag w:val="part_31dee72026e640c9a7adc60cee62e65a"/>
                            <w:lock w:val="sdtLocked"/>
                            <w:richText/>
                          </w:sdtPr>
                          <w:sdtContent>
                            <w:p>
                              <w:pPr>
                                <w:spacing w:line="360" w:lineRule="auto"/>
                                <w:ind w:firstLine="720"/>
                                <w:jc w:val="both"/>
                                <w:rPr>
                                  <w:szCs w:val="24"/>
                                  <w:lang w:eastAsia="en-GB"/>
                                </w:rPr>
                              </w:pPr>
                              <w:sdt>
                                <w:sdtPr>
                                  <w:alias w:val="Numeris"/>
                                  <w:tag w:val="nr_31dee72026e640c9a7adc60cee62e65a"/>
                                  <w:lock w:val="sdtLocked"/>
                                  <w:richText/>
                                </w:sdtPr>
                                <w:sdtContent>
                                  <w:r>
                                    <w:rPr>
                                      <w:szCs w:val="24"/>
                                      <w:lang w:eastAsia="en-GB"/>
                                    </w:rPr>
                                    <w:t>9</w:t>
                                  </w:r>
                                </w:sdtContent>
                              </w:sdt>
                              <w:r>
                                <w:rPr>
                                  <w:szCs w:val="24"/>
                                  <w:lang w:eastAsia="en-GB"/>
                                </w:rPr>
                                <w:t xml:space="preserve">. </w:t>
                              </w:r>
                              <w:r>
                                <w:rPr>
                                  <w:b/>
                                  <w:bCs/>
                                  <w:szCs w:val="24"/>
                                  <w:lang w:eastAsia="en-GB"/>
                                </w:rPr>
                                <w:t>Žemės konsolidacija</w:t>
                              </w:r>
                              <w:r>
                                <w:rPr>
                                  <w:szCs w:val="24"/>
                                  <w:lang w:eastAsia="en-GB"/>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10 d."/>
                            <w:tag w:val="part_88109b7b6dcf48faaa35fe4ee509baad"/>
                            <w:lock w:val="sdtLocked"/>
                            <w:richText/>
                          </w:sdtPr>
                          <w:sdtContent>
                            <w:p>
                              <w:pPr>
                                <w:spacing w:line="360" w:lineRule="auto"/>
                                <w:ind w:firstLine="720"/>
                                <w:jc w:val="both"/>
                                <w:rPr>
                                  <w:szCs w:val="24"/>
                                  <w:lang w:eastAsia="en-GB"/>
                                </w:rPr>
                              </w:pPr>
                              <w:sdt>
                                <w:sdtPr>
                                  <w:alias w:val="Numeris"/>
                                  <w:tag w:val="nr_88109b7b6dcf48faaa35fe4ee509baad"/>
                                  <w:lock w:val="sdtLocked"/>
                                  <w:richText/>
                                </w:sdtPr>
                                <w:sdtContent>
                                  <w:r>
                                    <w:rPr>
                                      <w:szCs w:val="24"/>
                                      <w:lang w:eastAsia="en-GB"/>
                                    </w:rPr>
                                    <w:t>10</w:t>
                                  </w:r>
                                </w:sdtContent>
                              </w:sdt>
                              <w:r>
                                <w:rPr>
                                  <w:szCs w:val="24"/>
                                  <w:lang w:eastAsia="en-GB"/>
                                </w:rPr>
                                <w:t xml:space="preserve">. </w:t>
                              </w:r>
                              <w:r>
                                <w:rPr>
                                  <w:b/>
                                  <w:bCs/>
                                  <w:szCs w:val="24"/>
                                  <w:lang w:eastAsia="en-GB"/>
                                </w:rPr>
                                <w:t>Žemės naudmenos</w:t>
                              </w:r>
                              <w:r>
                                <w:rPr>
                                  <w:bCs/>
                                  <w:szCs w:val="24"/>
                                  <w:lang w:eastAsia="en-GB"/>
                                </w:rPr>
                                <w:t xml:space="preserve"> </w:t>
                              </w:r>
                              <w:r>
                                <w:rPr>
                                  <w:szCs w:val="24"/>
                                  <w:lang w:eastAsia="en-GB"/>
                                </w:rPr>
                                <w:t>– žemės plotai, kurie nuo kitų žemės plotų skiriasi jiems būdingomis gamtinėmis savybėmis arba ūkinio naudojimo ypatumais.</w:t>
                              </w:r>
                            </w:p>
                          </w:sdtContent>
                        </w:sdt>
                        <w:sdt>
                          <w:sdtPr>
                            <w:alias w:val="2 str. 11 d."/>
                            <w:tag w:val="part_86a88549f26e4f9381f3c1956b10ae0c"/>
                            <w:lock w:val="sdtLocked"/>
                            <w:richText/>
                          </w:sdtPr>
                          <w:sdtContent>
                            <w:p>
                              <w:pPr>
                                <w:spacing w:line="360" w:lineRule="auto"/>
                                <w:ind w:firstLine="720"/>
                                <w:jc w:val="both"/>
                                <w:rPr>
                                  <w:szCs w:val="24"/>
                                  <w:lang w:eastAsia="en-GB"/>
                                </w:rPr>
                              </w:pPr>
                              <w:sdt>
                                <w:sdtPr>
                                  <w:alias w:val="Numeris"/>
                                  <w:tag w:val="nr_86a88549f26e4f9381f3c1956b10ae0c"/>
                                  <w:lock w:val="sdtLocked"/>
                                  <w:richText/>
                                </w:sdtPr>
                                <w:sdtContent>
                                  <w:r>
                                    <w:rPr>
                                      <w:szCs w:val="24"/>
                                      <w:lang w:eastAsia="en-GB"/>
                                    </w:rPr>
                                    <w:t>11</w:t>
                                  </w:r>
                                </w:sdtContent>
                              </w:sdt>
                              <w:r>
                                <w:rPr>
                                  <w:szCs w:val="24"/>
                                  <w:lang w:eastAsia="en-GB"/>
                                </w:rPr>
                                <w:t xml:space="preserve">. </w:t>
                              </w:r>
                              <w:r>
                                <w:rPr>
                                  <w:b/>
                                  <w:bCs/>
                                  <w:szCs w:val="24"/>
                                  <w:lang w:eastAsia="en-GB"/>
                                </w:rPr>
                                <w:t>Žemės naudotojas</w:t>
                              </w:r>
                              <w:r>
                                <w:rPr>
                                  <w:bCs/>
                                  <w:szCs w:val="24"/>
                                  <w:lang w:eastAsia="en-GB"/>
                                </w:rPr>
                                <w:t xml:space="preserve"> </w:t>
                              </w:r>
                              <w:r>
                                <w:rPr>
                                  <w:szCs w:val="24"/>
                                  <w:lang w:eastAsia="en-GB"/>
                                </w:rPr>
                                <w:t>– žemės</w:t>
                              </w:r>
                              <w:r>
                                <w:rPr>
                                  <w:bCs/>
                                  <w:szCs w:val="24"/>
                                  <w:lang w:eastAsia="en-GB"/>
                                </w:rPr>
                                <w:t xml:space="preserve"> </w:t>
                              </w:r>
                              <w:r>
                                <w:rPr>
                                  <w:szCs w:val="24"/>
                                  <w:lang w:eastAsia="en-GB"/>
                                </w:rPr>
                                <w:t>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2 d."/>
                            <w:tag w:val="part_8614046182fc4a9397cdea99593b3e7f"/>
                            <w:lock w:val="sdtLocked"/>
                            <w:richText/>
                          </w:sdtPr>
                          <w:sdtContent>
                            <w:p>
                              <w:pPr>
                                <w:spacing w:line="360" w:lineRule="auto"/>
                                <w:ind w:firstLine="720"/>
                                <w:jc w:val="both"/>
                                <w:rPr>
                                  <w:szCs w:val="24"/>
                                  <w:lang w:eastAsia="en-GB"/>
                                </w:rPr>
                              </w:pPr>
                              <w:sdt>
                                <w:sdtPr>
                                  <w:alias w:val="Numeris"/>
                                  <w:tag w:val="nr_8614046182fc4a9397cdea99593b3e7f"/>
                                  <w:lock w:val="sdtLocked"/>
                                  <w:richText/>
                                </w:sdtPr>
                                <w:sdtContent>
                                  <w:r>
                                    <w:rPr>
                                      <w:szCs w:val="24"/>
                                      <w:lang w:eastAsia="en-GB"/>
                                    </w:rPr>
                                    <w:t>12</w:t>
                                  </w:r>
                                </w:sdtContent>
                              </w:sdt>
                              <w:r>
                                <w:rPr>
                                  <w:szCs w:val="24"/>
                                  <w:lang w:eastAsia="en-GB"/>
                                </w:rPr>
                                <w:t xml:space="preserve">. </w:t>
                              </w:r>
                              <w:r>
                                <w:rPr>
                                  <w:b/>
                                  <w:bCs/>
                                  <w:szCs w:val="24"/>
                                  <w:lang w:eastAsia="en-GB"/>
                                </w:rPr>
                                <w:t>Žemės paėmimas visuomenės poreikiams</w:t>
                              </w:r>
                              <w:r>
                                <w:rPr>
                                  <w:szCs w:val="24"/>
                                  <w:lang w:eastAsia="en-GB"/>
                                </w:rPr>
                                <w:t xml:space="preserve"> –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sdtContent>
                        </w:sdt>
                        <w:sdt>
                          <w:sdtPr>
                            <w:alias w:val="2 str. 13 d."/>
                            <w:tag w:val="part_5734099e75964c30bc1f894ec4796928"/>
                            <w:lock w:val="sdtLocked"/>
                            <w:richText/>
                          </w:sdtPr>
                          <w:sdtContent>
                            <w:p>
                              <w:pPr>
                                <w:spacing w:line="360" w:lineRule="auto"/>
                                <w:ind w:firstLine="720"/>
                                <w:jc w:val="both"/>
                                <w:rPr>
                                  <w:szCs w:val="24"/>
                                  <w:lang w:eastAsia="en-GB"/>
                                </w:rPr>
                              </w:pPr>
                              <w:sdt>
                                <w:sdtPr>
                                  <w:alias w:val="Numeris"/>
                                  <w:tag w:val="nr_5734099e75964c30bc1f894ec4796928"/>
                                  <w:lock w:val="sdtLocked"/>
                                  <w:richText/>
                                </w:sdtPr>
                                <w:sdtContent>
                                  <w:r>
                                    <w:rPr>
                                      <w:szCs w:val="24"/>
                                      <w:lang w:eastAsia="en-GB"/>
                                    </w:rPr>
                                    <w:t>13</w:t>
                                  </w:r>
                                </w:sdtContent>
                              </w:sdt>
                              <w:r>
                                <w:rPr>
                                  <w:szCs w:val="24"/>
                                  <w:lang w:eastAsia="en-GB"/>
                                </w:rPr>
                                <w:t xml:space="preserve">. </w:t>
                              </w:r>
                              <w:r>
                                <w:rPr>
                                  <w:b/>
                                  <w:bCs/>
                                  <w:szCs w:val="24"/>
                                  <w:lang w:eastAsia="en-GB"/>
                                </w:rPr>
                                <w:t>Žemės servitutas</w:t>
                              </w:r>
                              <w:r>
                                <w:rPr>
                                  <w:bCs/>
                                  <w:szCs w:val="24"/>
                                  <w:lang w:eastAsia="en-GB"/>
                                </w:rPr>
                                <w:t xml:space="preserve"> </w:t>
                              </w:r>
                              <w:r>
                                <w:rPr>
                                  <w:szCs w:val="24"/>
                                  <w:lang w:eastAsia="en-GB"/>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4 d."/>
                            <w:tag w:val="part_e78e8a9d756c4dc0b2fa6e47f09e4957"/>
                            <w:lock w:val="sdtLocked"/>
                            <w:richText/>
                          </w:sdtPr>
                          <w:sdtContent>
                            <w:p>
                              <w:pPr>
                                <w:spacing w:line="360" w:lineRule="auto"/>
                                <w:ind w:firstLine="720"/>
                                <w:jc w:val="both"/>
                                <w:rPr>
                                  <w:szCs w:val="24"/>
                                  <w:lang w:eastAsia="en-GB"/>
                                </w:rPr>
                              </w:pPr>
                              <w:sdt>
                                <w:sdtPr>
                                  <w:alias w:val="Numeris"/>
                                  <w:tag w:val="nr_e78e8a9d756c4dc0b2fa6e47f09e4957"/>
                                  <w:lock w:val="sdtLocked"/>
                                  <w:richText/>
                                </w:sdtPr>
                                <w:sdtContent>
                                  <w:r>
                                    <w:rPr>
                                      <w:szCs w:val="24"/>
                                      <w:lang w:eastAsia="en-GB"/>
                                    </w:rPr>
                                    <w:t>14</w:t>
                                  </w:r>
                                </w:sdtContent>
                              </w:sdt>
                              <w:r>
                                <w:rPr>
                                  <w:szCs w:val="24"/>
                                  <w:lang w:eastAsia="en-GB"/>
                                </w:rPr>
                                <w:t xml:space="preserve">. </w:t>
                              </w:r>
                              <w:r>
                                <w:rPr>
                                  <w:b/>
                                  <w:bCs/>
                                  <w:szCs w:val="24"/>
                                  <w:lang w:eastAsia="en-GB"/>
                                </w:rPr>
                                <w:t>Žemės sklypas</w:t>
                              </w:r>
                              <w:r>
                                <w:rPr>
                                  <w:bCs/>
                                  <w:szCs w:val="24"/>
                                  <w:lang w:eastAsia="en-GB"/>
                                </w:rPr>
                                <w:t xml:space="preserve"> </w:t>
                              </w:r>
                              <w:r>
                                <w:rPr>
                                  <w:szCs w:val="24"/>
                                  <w:lang w:eastAsia="en-GB"/>
                                </w:rPr>
                                <w:t>– teritorijos dalis, turinti nustatytas ribas,</w:t>
                              </w:r>
                              <w:r>
                                <w:rPr>
                                  <w:bCs/>
                                  <w:szCs w:val="24"/>
                                  <w:lang w:eastAsia="en-GB"/>
                                </w:rPr>
                                <w:t xml:space="preserve"> </w:t>
                              </w:r>
                              <w:r>
                                <w:rPr>
                                  <w:szCs w:val="24"/>
                                  <w:lang w:eastAsia="en-GB"/>
                                </w:rPr>
                                <w:t>kadastro duomenis ir įregistruota Nekilnojamojo turto registre.</w:t>
                              </w:r>
                            </w:p>
                          </w:sdtContent>
                        </w:sdt>
                        <w:sdt>
                          <w:sdtPr>
                            <w:alias w:val="2 str. 15 d."/>
                            <w:tag w:val="part_a41cdae4f00e4f6398f4d1e223d71206"/>
                            <w:lock w:val="sdtLocked"/>
                            <w:richText/>
                          </w:sdtPr>
                          <w:sdtContent>
                            <w:p>
                              <w:pPr>
                                <w:spacing w:line="360" w:lineRule="auto"/>
                                <w:ind w:firstLine="720"/>
                                <w:jc w:val="both"/>
                                <w:rPr>
                                  <w:szCs w:val="24"/>
                                  <w:lang w:eastAsia="en-GB"/>
                                </w:rPr>
                              </w:pPr>
                              <w:sdt>
                                <w:sdtPr>
                                  <w:alias w:val="Numeris"/>
                                  <w:tag w:val="nr_a41cdae4f00e4f6398f4d1e223d71206"/>
                                  <w:lock w:val="sdtLocked"/>
                                  <w:richText/>
                                </w:sdtPr>
                                <w:sdtContent>
                                  <w:r>
                                    <w:rPr>
                                      <w:szCs w:val="24"/>
                                      <w:lang w:eastAsia="en-GB"/>
                                    </w:rPr>
                                    <w:t>15</w:t>
                                  </w:r>
                                </w:sdtContent>
                              </w:sdt>
                              <w:r>
                                <w:rPr>
                                  <w:szCs w:val="24"/>
                                  <w:lang w:eastAsia="en-GB"/>
                                </w:rPr>
                                <w:t xml:space="preserve">. </w:t>
                              </w:r>
                              <w:r>
                                <w:rPr>
                                  <w:b/>
                                  <w:bCs/>
                                  <w:szCs w:val="24"/>
                                  <w:lang w:eastAsia="en-GB"/>
                                </w:rPr>
                                <w:t>Žemės sklypo atidalijimas</w:t>
                              </w:r>
                              <w:r>
                                <w:rPr>
                                  <w:szCs w:val="24"/>
                                  <w:lang w:eastAsia="en-GB"/>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6 d."/>
                            <w:tag w:val="part_68117b7f5b1247be89dbea9b28176e0b"/>
                            <w:lock w:val="sdtLocked"/>
                            <w:richText/>
                          </w:sdtPr>
                          <w:sdtContent>
                            <w:p>
                              <w:pPr>
                                <w:spacing w:line="360" w:lineRule="auto"/>
                                <w:ind w:firstLine="720"/>
                                <w:jc w:val="both"/>
                                <w:rPr>
                                  <w:szCs w:val="24"/>
                                  <w:lang w:eastAsia="en-GB"/>
                                </w:rPr>
                              </w:pPr>
                              <w:sdt>
                                <w:sdtPr>
                                  <w:alias w:val="Numeris"/>
                                  <w:tag w:val="nr_68117b7f5b1247be89dbea9b28176e0b"/>
                                  <w:lock w:val="sdtLocked"/>
                                  <w:richText/>
                                </w:sdtPr>
                                <w:sdtContent>
                                  <w:r>
                                    <w:rPr>
                                      <w:szCs w:val="24"/>
                                      <w:lang w:eastAsia="en-GB"/>
                                    </w:rPr>
                                    <w:t>16</w:t>
                                  </w:r>
                                </w:sdtContent>
                              </w:sdt>
                              <w:r>
                                <w:rPr>
                                  <w:szCs w:val="24"/>
                                  <w:lang w:eastAsia="en-GB"/>
                                </w:rPr>
                                <w:t xml:space="preserve">. </w:t>
                              </w:r>
                              <w:r>
                                <w:rPr>
                                  <w:b/>
                                  <w:bCs/>
                                  <w:szCs w:val="24"/>
                                  <w:lang w:eastAsia="en-GB"/>
                                </w:rPr>
                                <w:t>Žemės sklypo naudojimo būdas</w:t>
                              </w:r>
                              <w:r>
                                <w:rPr>
                                  <w:szCs w:val="24"/>
                                  <w:lang w:eastAsia="en-GB"/>
                                </w:rPr>
                                <w:t xml:space="preserve"> – teritorijų planavimo dokumentuose ar žemės valdos projektuose nurodyta veikla, kuri teisės aktų nustatyta tvarka leidžiama pagrindinės žemės naudojimo paskirties žemėje.</w:t>
                              </w:r>
                            </w:p>
                          </w:sdtContent>
                        </w:sdt>
                        <w:sdt>
                          <w:sdtPr>
                            <w:alias w:val="2 str. 17 d."/>
                            <w:tag w:val="part_9e730a1dce5a4f5ba429c62a5a52157f"/>
                            <w:lock w:val="sdtLocked"/>
                            <w:richText/>
                          </w:sdtPr>
                          <w:sdtContent>
                            <w:p>
                              <w:pPr>
                                <w:spacing w:line="360" w:lineRule="auto"/>
                                <w:ind w:firstLine="720"/>
                                <w:jc w:val="both"/>
                                <w:rPr>
                                  <w:szCs w:val="24"/>
                                  <w:lang w:eastAsia="en-GB"/>
                                </w:rPr>
                              </w:pPr>
                              <w:sdt>
                                <w:sdtPr>
                                  <w:alias w:val="Numeris"/>
                                  <w:tag w:val="nr_9e730a1dce5a4f5ba429c62a5a52157f"/>
                                  <w:lock w:val="sdtLocked"/>
                                  <w:richText/>
                                </w:sdtPr>
                                <w:sdtContent>
                                  <w:r>
                                    <w:rPr>
                                      <w:bCs/>
                                      <w:szCs w:val="24"/>
                                      <w:lang w:eastAsia="en-GB"/>
                                    </w:rPr>
                                    <w:t>17</w:t>
                                  </w:r>
                                </w:sdtContent>
                              </w:sdt>
                              <w:r>
                                <w:rPr>
                                  <w:szCs w:val="24"/>
                                  <w:lang w:eastAsia="en-GB"/>
                                </w:rPr>
                                <w:t xml:space="preserve">. </w:t>
                              </w:r>
                              <w:r>
                                <w:rPr>
                                  <w:b/>
                                  <w:bCs/>
                                  <w:szCs w:val="24"/>
                                  <w:lang w:eastAsia="en-GB"/>
                                </w:rPr>
                                <w:t>Žemės sklypo padalijimas</w:t>
                              </w:r>
                              <w:r>
                                <w:rPr>
                                  <w:szCs w:val="24"/>
                                  <w:lang w:eastAsia="en-GB"/>
                                </w:rPr>
                                <w:t xml:space="preserve"> – žemės sklypų formavimo ir pertvarkymo būdas, kai vienas žemės sklypas padalijamas į du ar daugiau žemės sklypų.</w:t>
                              </w:r>
                            </w:p>
                          </w:sdtContent>
                        </w:sdt>
                        <w:sdt>
                          <w:sdtPr>
                            <w:alias w:val="2 str. 18 d."/>
                            <w:tag w:val="part_5409cf914a3e47b29e9bda08822dca5a"/>
                            <w:lock w:val="sdtLocked"/>
                            <w:richText/>
                          </w:sdtPr>
                          <w:sdtContent>
                            <w:p>
                              <w:pPr>
                                <w:spacing w:line="360" w:lineRule="auto"/>
                                <w:ind w:firstLine="720"/>
                                <w:jc w:val="both"/>
                                <w:rPr>
                                  <w:szCs w:val="24"/>
                                  <w:lang w:eastAsia="en-GB"/>
                                </w:rPr>
                              </w:pPr>
                              <w:sdt>
                                <w:sdtPr>
                                  <w:alias w:val="Numeris"/>
                                  <w:tag w:val="nr_5409cf914a3e47b29e9bda08822dca5a"/>
                                  <w:lock w:val="sdtLocked"/>
                                  <w:richText/>
                                </w:sdtPr>
                                <w:sdtContent>
                                  <w:r>
                                    <w:rPr>
                                      <w:bCs/>
                                      <w:szCs w:val="24"/>
                                      <w:lang w:eastAsia="en-GB"/>
                                    </w:rPr>
                                    <w:t>18</w:t>
                                  </w:r>
                                </w:sdtContent>
                              </w:sdt>
                              <w:r>
                                <w:rPr>
                                  <w:szCs w:val="24"/>
                                  <w:lang w:eastAsia="en-GB"/>
                                </w:rPr>
                                <w:t xml:space="preserve">. </w:t>
                              </w:r>
                              <w:r>
                                <w:rPr>
                                  <w:b/>
                                  <w:bCs/>
                                  <w:szCs w:val="24"/>
                                  <w:lang w:eastAsia="en-GB"/>
                                </w:rPr>
                                <w:t>Žemės sklypo riba</w:t>
                              </w:r>
                              <w:r>
                                <w:rPr>
                                  <w:szCs w:val="24"/>
                                  <w:lang w:eastAsia="en-GB"/>
                                </w:rPr>
                                <w:t xml:space="preserve"> – riba tarp žemės sklypų, paženklinta riboženkliais vietovėje arba sutapdinta su nuolatiniais kraštovaizdžio elementais ir grafiškai pažymėta žemės sklypo plane.</w:t>
                              </w:r>
                            </w:p>
                          </w:sdtContent>
                        </w:sdt>
                        <w:sdt>
                          <w:sdtPr>
                            <w:alias w:val="2 str. 19 d."/>
                            <w:tag w:val="part_0ac47ece650443fea59e6813af98acb3"/>
                            <w:lock w:val="sdtLocked"/>
                            <w:richText/>
                          </w:sdtPr>
                          <w:sdtContent>
                            <w:p>
                              <w:pPr>
                                <w:spacing w:line="360" w:lineRule="auto"/>
                                <w:ind w:firstLine="720"/>
                                <w:jc w:val="both"/>
                                <w:rPr>
                                  <w:szCs w:val="24"/>
                                  <w:lang w:eastAsia="en-GB"/>
                                </w:rPr>
                              </w:pPr>
                              <w:sdt>
                                <w:sdtPr>
                                  <w:alias w:val="Numeris"/>
                                  <w:tag w:val="nr_0ac47ece650443fea59e6813af98acb3"/>
                                  <w:lock w:val="sdtLocked"/>
                                  <w:richText/>
                                </w:sdtPr>
                                <w:sdtContent>
                                  <w:r>
                                    <w:rPr>
                                      <w:bCs/>
                                      <w:szCs w:val="24"/>
                                      <w:lang w:eastAsia="en-GB"/>
                                    </w:rPr>
                                    <w:t>19</w:t>
                                  </w:r>
                                </w:sdtContent>
                              </w:sdt>
                              <w:r>
                                <w:rPr>
                                  <w:szCs w:val="24"/>
                                  <w:lang w:eastAsia="en-GB"/>
                                </w:rPr>
                                <w:t xml:space="preserve">. </w:t>
                              </w:r>
                              <w:r>
                                <w:rPr>
                                  <w:b/>
                                  <w:bCs/>
                                  <w:szCs w:val="24"/>
                                  <w:lang w:eastAsia="en-GB"/>
                                </w:rPr>
                                <w:t>Žemės sklypų formavimas ir pertvarkymas</w:t>
                              </w:r>
                              <w:r>
                                <w:rPr>
                                  <w:szCs w:val="24"/>
                                  <w:lang w:eastAsia="en-GB"/>
                                </w:rPr>
                                <w:t xml:space="preserve"> – visuma žemėtvarkos veiksmų, apimančių žemės sklypų projektavimą, šių sklypų ribų ženklinimą vietovėje, kadastro duomenų nustatymą ir jų įrašymą į Nekilnojamojo turto kadastrą.</w:t>
                              </w:r>
                            </w:p>
                          </w:sdtContent>
                        </w:sdt>
                        <w:sdt>
                          <w:sdtPr>
                            <w:alias w:val="2 str. 20 d."/>
                            <w:tag w:val="part_f7b6e3035d0944b393dcb7d16239e915"/>
                            <w:lock w:val="sdtLocked"/>
                            <w:richText/>
                          </w:sdtPr>
                          <w:sdtContent>
                            <w:p>
                              <w:pPr>
                                <w:spacing w:line="360" w:lineRule="auto"/>
                                <w:ind w:firstLine="720"/>
                                <w:jc w:val="both"/>
                                <w:rPr>
                                  <w:szCs w:val="24"/>
                                  <w:lang w:eastAsia="en-GB"/>
                                </w:rPr>
                              </w:pPr>
                              <w:sdt>
                                <w:sdtPr>
                                  <w:alias w:val="Numeris"/>
                                  <w:tag w:val="nr_f7b6e3035d0944b393dcb7d16239e915"/>
                                  <w:lock w:val="sdtLocked"/>
                                  <w:richText/>
                                </w:sdtPr>
                                <w:sdtContent>
                                  <w:r>
                                    <w:rPr>
                                      <w:bCs/>
                                      <w:szCs w:val="24"/>
                                      <w:lang w:eastAsia="en-GB"/>
                                    </w:rPr>
                                    <w:t>20</w:t>
                                  </w:r>
                                </w:sdtContent>
                              </w:sdt>
                              <w:r>
                                <w:rPr>
                                  <w:szCs w:val="24"/>
                                  <w:lang w:eastAsia="en-GB"/>
                                </w:rPr>
                                <w:t xml:space="preserve">. </w:t>
                              </w:r>
                              <w:r>
                                <w:rPr>
                                  <w:b/>
                                  <w:bCs/>
                                  <w:szCs w:val="24"/>
                                  <w:lang w:eastAsia="en-GB"/>
                                </w:rPr>
                                <w:t>Žemės sklypų perdalijimas</w:t>
                              </w:r>
                              <w:r>
                                <w:rPr>
                                  <w:b/>
                                  <w:szCs w:val="24"/>
                                  <w:lang w:eastAsia="en-GB"/>
                                </w:rPr>
                                <w:t xml:space="preserve"> </w:t>
                              </w:r>
                              <w:r>
                                <w:rPr>
                                  <w:b/>
                                  <w:bCs/>
                                  <w:szCs w:val="24"/>
                                  <w:lang w:eastAsia="en-GB"/>
                                </w:rPr>
                                <w:t>(amalgamacija)</w:t>
                              </w:r>
                              <w:r>
                                <w:rPr>
                                  <w:bCs/>
                                  <w:szCs w:val="24"/>
                                  <w:lang w:eastAsia="en-GB"/>
                                </w:rPr>
                                <w:t xml:space="preserve"> </w:t>
                              </w:r>
                              <w:r>
                                <w:rPr>
                                  <w:szCs w:val="24"/>
                                  <w:lang w:eastAsia="en-GB"/>
                                </w:rPr>
                                <w:t>– bendros žemės sklypų ribos pakeitimas, kai žemės sklypo dalis atidalijama ir prijungiama prie kito sklypo neformuojant atskirų atidalijamų žemės sklypų.</w:t>
                              </w:r>
                            </w:p>
                          </w:sdtContent>
                        </w:sdt>
                        <w:sdt>
                          <w:sdtPr>
                            <w:alias w:val="2 str. 21 d."/>
                            <w:tag w:val="part_34f31ea96f1844418a0035511624fde1"/>
                            <w:lock w:val="sdtLocked"/>
                            <w:richText/>
                          </w:sdtPr>
                          <w:sdtContent>
                            <w:p>
                              <w:pPr>
                                <w:spacing w:line="360" w:lineRule="auto"/>
                                <w:ind w:firstLine="720"/>
                                <w:jc w:val="both"/>
                                <w:rPr>
                                  <w:szCs w:val="24"/>
                                  <w:lang w:eastAsia="en-GB"/>
                                </w:rPr>
                              </w:pPr>
                              <w:sdt>
                                <w:sdtPr>
                                  <w:alias w:val="Numeris"/>
                                  <w:tag w:val="nr_34f31ea96f1844418a0035511624fde1"/>
                                  <w:lock w:val="sdtLocked"/>
                                  <w:richText/>
                                </w:sdtPr>
                                <w:sdtContent>
                                  <w:r>
                                    <w:rPr>
                                      <w:bCs/>
                                      <w:szCs w:val="24"/>
                                      <w:lang w:eastAsia="en-GB"/>
                                    </w:rPr>
                                    <w:t>21</w:t>
                                  </w:r>
                                </w:sdtContent>
                              </w:sdt>
                              <w:r>
                                <w:rPr>
                                  <w:szCs w:val="24"/>
                                  <w:lang w:eastAsia="en-GB"/>
                                </w:rPr>
                                <w:t xml:space="preserve">. </w:t>
                              </w:r>
                              <w:r>
                                <w:rPr>
                                  <w:b/>
                                  <w:bCs/>
                                  <w:szCs w:val="24"/>
                                  <w:lang w:eastAsia="en-GB"/>
                                </w:rPr>
                                <w:t>Žemės sklypų sujungimas</w:t>
                              </w:r>
                              <w:r>
                                <w:rPr>
                                  <w:szCs w:val="24"/>
                                  <w:lang w:eastAsia="en-GB"/>
                                </w:rPr>
                                <w:t xml:space="preserve"> – žemės sklypų formavimo ir pertvarkymo būdas, kai iš dviejų ar daugiau bendrą ribą turinčių tos pačios pagrindinės žemės naudojimo paskirties sklypų suformuojamas vienas žemės sklypas.</w:t>
                              </w:r>
                            </w:p>
                          </w:sdtContent>
                        </w:sdt>
                        <w:sdt>
                          <w:sdtPr>
                            <w:alias w:val="2 str. 22 d."/>
                            <w:tag w:val="part_0edeb2dacb4449a088ea8c457d1a72d8"/>
                            <w:lock w:val="sdtLocked"/>
                            <w:richText/>
                          </w:sdtPr>
                          <w:sdtContent>
                            <w:p>
                              <w:pPr>
                                <w:spacing w:line="360" w:lineRule="auto"/>
                                <w:ind w:firstLine="720"/>
                                <w:jc w:val="both"/>
                                <w:rPr>
                                  <w:szCs w:val="24"/>
                                  <w:lang w:eastAsia="en-GB"/>
                                </w:rPr>
                              </w:pPr>
                              <w:sdt>
                                <w:sdtPr>
                                  <w:alias w:val="Numeris"/>
                                  <w:tag w:val="nr_0edeb2dacb4449a088ea8c457d1a72d8"/>
                                  <w:lock w:val="sdtLocked"/>
                                  <w:richText/>
                                </w:sdtPr>
                                <w:sdtContent>
                                  <w:r>
                                    <w:rPr>
                                      <w:bCs/>
                                      <w:szCs w:val="24"/>
                                      <w:lang w:eastAsia="en-GB"/>
                                    </w:rPr>
                                    <w:t>22</w:t>
                                  </w:r>
                                </w:sdtContent>
                              </w:sdt>
                              <w:r>
                                <w:rPr>
                                  <w:szCs w:val="24"/>
                                  <w:lang w:eastAsia="en-GB"/>
                                </w:rPr>
                                <w:t>.</w:t>
                              </w:r>
                              <w:r>
                                <w:rPr>
                                  <w:bCs/>
                                  <w:szCs w:val="24"/>
                                  <w:lang w:eastAsia="en-GB"/>
                                </w:rPr>
                                <w:t xml:space="preserve"> </w:t>
                              </w:r>
                              <w:r>
                                <w:rPr>
                                  <w:b/>
                                  <w:bCs/>
                                  <w:szCs w:val="24"/>
                                  <w:lang w:eastAsia="en-GB"/>
                                </w:rPr>
                                <w:t>Žemės tvarkymas</w:t>
                              </w:r>
                              <w:r>
                                <w:rPr>
                                  <w:szCs w:val="24"/>
                                  <w:lang w:eastAsia="en-GB"/>
                                </w:rPr>
                                <w:t xml:space="preserve"> – teisės aktų reglamentuojamas žemės sklypų ribų, žemės naudmenų sudėties, žemės sklypų priklausinių vietos, pagrindinės žemės naudojimo paskirties, žemės naudojimo būdo nustatymas ir pakeitimas derinant ekonominius, aplinkosaugos, kitus privačiuosius ir viešuosius interesus.</w:t>
                              </w:r>
                            </w:p>
                          </w:sdtContent>
                        </w:sdt>
                        <w:sdt>
                          <w:sdtPr>
                            <w:alias w:val="2 str. 23 d."/>
                            <w:tag w:val="part_77d0969d9a204cdcb36983be6f334aa1"/>
                            <w:lock w:val="sdtLocked"/>
                            <w:richText/>
                          </w:sdtPr>
                          <w:sdtContent>
                            <w:p>
                              <w:pPr>
                                <w:spacing w:line="360" w:lineRule="auto"/>
                                <w:ind w:firstLine="720"/>
                                <w:jc w:val="both"/>
                                <w:rPr>
                                  <w:szCs w:val="24"/>
                                  <w:lang w:eastAsia="en-GB"/>
                                </w:rPr>
                              </w:pPr>
                              <w:sdt>
                                <w:sdtPr>
                                  <w:alias w:val="Numeris"/>
                                  <w:tag w:val="nr_77d0969d9a204cdcb36983be6f334aa1"/>
                                  <w:lock w:val="sdtLocked"/>
                                  <w:richText/>
                                </w:sdtPr>
                                <w:sdtContent>
                                  <w:r>
                                    <w:rPr>
                                      <w:bCs/>
                                      <w:szCs w:val="24"/>
                                      <w:lang w:eastAsia="en-GB"/>
                                    </w:rPr>
                                    <w:t>23</w:t>
                                  </w:r>
                                </w:sdtContent>
                              </w:sdt>
                              <w:r>
                                <w:rPr>
                                  <w:szCs w:val="24"/>
                                  <w:lang w:eastAsia="en-GB"/>
                                </w:rPr>
                                <w:t xml:space="preserve">. </w:t>
                              </w:r>
                              <w:r>
                                <w:rPr>
                                  <w:b/>
                                  <w:bCs/>
                                  <w:szCs w:val="24"/>
                                  <w:lang w:eastAsia="en-GB"/>
                                </w:rPr>
                                <w:t>Žemės ūkio naudmenos</w:t>
                              </w:r>
                              <w:r>
                                <w:rPr>
                                  <w:bCs/>
                                  <w:szCs w:val="24"/>
                                  <w:lang w:eastAsia="en-GB"/>
                                </w:rPr>
                                <w:t xml:space="preserve"> </w:t>
                              </w:r>
                              <w:r>
                                <w:rPr>
                                  <w:szCs w:val="24"/>
                                  <w:lang w:eastAsia="en-GB"/>
                                </w:rPr>
                                <w:t>– dirbamoji žemė, sodai, pievos, ganyklos, naudojamos arba tinkamos naudoti žemės ūkio augalams</w:t>
                              </w:r>
                              <w:r>
                                <w:rPr>
                                  <w:bCs/>
                                  <w:szCs w:val="24"/>
                                  <w:lang w:eastAsia="en-GB"/>
                                </w:rPr>
                                <w:t xml:space="preserve"> </w:t>
                              </w:r>
                              <w:r>
                                <w:rPr>
                                  <w:szCs w:val="24"/>
                                  <w:lang w:eastAsia="en-GB"/>
                                </w:rPr>
                                <w:t>auginti.</w:t>
                              </w:r>
                            </w:p>
                          </w:sdtContent>
                        </w:sdt>
                        <w:sdt>
                          <w:sdtPr>
                            <w:alias w:val="2 str. 24 d."/>
                            <w:tag w:val="part_5f311cb3e6e74b7f83be112b59ea4f4c"/>
                            <w:lock w:val="sdtLocked"/>
                            <w:richText/>
                          </w:sdtPr>
                          <w:sdtContent>
                            <w:p>
                              <w:pPr>
                                <w:spacing w:line="360" w:lineRule="auto"/>
                                <w:ind w:firstLine="720"/>
                                <w:jc w:val="both"/>
                                <w:rPr>
                                  <w:szCs w:val="24"/>
                                  <w:lang w:eastAsia="en-GB"/>
                                </w:rPr>
                              </w:pPr>
                              <w:sdt>
                                <w:sdtPr>
                                  <w:alias w:val="Numeris"/>
                                  <w:tag w:val="nr_5f311cb3e6e74b7f83be112b59ea4f4c"/>
                                  <w:lock w:val="sdtLocked"/>
                                  <w:richText/>
                                </w:sdtPr>
                                <w:sdtContent>
                                  <w:r>
                                    <w:rPr>
                                      <w:bCs/>
                                      <w:szCs w:val="24"/>
                                      <w:lang w:eastAsia="en-GB"/>
                                    </w:rPr>
                                    <w:t>24</w:t>
                                  </w:r>
                                </w:sdtContent>
                              </w:sdt>
                              <w:r>
                                <w:rPr>
                                  <w:szCs w:val="24"/>
                                  <w:lang w:eastAsia="en-GB"/>
                                </w:rPr>
                                <w:t>.</w:t>
                              </w:r>
                              <w:r>
                                <w:rPr>
                                  <w:bCs/>
                                  <w:szCs w:val="24"/>
                                  <w:lang w:eastAsia="en-GB"/>
                                </w:rPr>
                                <w:t xml:space="preserve"> </w:t>
                              </w:r>
                              <w:r>
                                <w:rPr>
                                  <w:b/>
                                  <w:bCs/>
                                  <w:szCs w:val="24"/>
                                  <w:lang w:eastAsia="en-GB"/>
                                </w:rPr>
                                <w:t>Žemės valda</w:t>
                              </w:r>
                              <w:r>
                                <w:rPr>
                                  <w:bCs/>
                                  <w:szCs w:val="24"/>
                                  <w:lang w:eastAsia="en-GB"/>
                                </w:rPr>
                                <w:t xml:space="preserve"> </w:t>
                              </w:r>
                              <w:r>
                                <w:rPr>
                                  <w:szCs w:val="24"/>
                                  <w:lang w:eastAsia="en-GB"/>
                                </w:rPr>
                                <w:t>– nuosavybės teise valdomas žemės sklypas ar bendra ūkine veikla susiję keli žemės sklypai.</w:t>
                              </w:r>
                            </w:p>
                          </w:sdtContent>
                        </w:sdt>
                        <w:sdt>
                          <w:sdtPr>
                            <w:alias w:val="2 str. 25 d."/>
                            <w:tag w:val="part_4d8163ab692a468c941d2e99c799fb40"/>
                            <w:lock w:val="sdtLocked"/>
                            <w:richText/>
                          </w:sdtPr>
                          <w:sdtContent>
                            <w:p>
                              <w:pPr>
                                <w:spacing w:line="360" w:lineRule="auto"/>
                                <w:ind w:firstLine="720"/>
                                <w:jc w:val="both"/>
                                <w:rPr>
                                  <w:szCs w:val="24"/>
                                  <w:lang w:eastAsia="en-GB"/>
                                </w:rPr>
                              </w:pPr>
                              <w:sdt>
                                <w:sdtPr>
                                  <w:alias w:val="Numeris"/>
                                  <w:tag w:val="nr_4d8163ab692a468c941d2e99c799fb40"/>
                                  <w:lock w:val="sdtLocked"/>
                                  <w:richText/>
                                </w:sdtPr>
                                <w:sdtContent>
                                  <w:r>
                                    <w:rPr>
                                      <w:bCs/>
                                      <w:szCs w:val="24"/>
                                      <w:lang w:eastAsia="en-GB"/>
                                    </w:rPr>
                                    <w:t>25</w:t>
                                  </w:r>
                                </w:sdtContent>
                              </w:sdt>
                              <w:r>
                                <w:rPr>
                                  <w:szCs w:val="24"/>
                                  <w:lang w:eastAsia="en-GB"/>
                                </w:rPr>
                                <w:t xml:space="preserve">. </w:t>
                              </w:r>
                              <w:r>
                                <w:rPr>
                                  <w:b/>
                                  <w:bCs/>
                                  <w:szCs w:val="24"/>
                                  <w:lang w:eastAsia="en-GB"/>
                                </w:rPr>
                                <w:t>Žemės valdytojas</w:t>
                              </w:r>
                              <w:r>
                                <w:rPr>
                                  <w:bCs/>
                                  <w:szCs w:val="24"/>
                                  <w:lang w:eastAsia="en-GB"/>
                                </w:rPr>
                                <w:t xml:space="preserve"> </w:t>
                              </w:r>
                              <w:r>
                                <w:rPr>
                                  <w:szCs w:val="24"/>
                                  <w:lang w:eastAsia="en-GB"/>
                                </w:rPr>
                                <w:t>–</w:t>
                              </w:r>
                              <w:r>
                                <w:rPr>
                                  <w:bCs/>
                                  <w:szCs w:val="24"/>
                                  <w:lang w:eastAsia="en-GB"/>
                                </w:rPr>
                                <w:t xml:space="preserve"> </w:t>
                              </w:r>
                              <w:r>
                                <w:rPr>
                                  <w:szCs w:val="24"/>
                                  <w:lang w:eastAsia="en-GB"/>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6 d."/>
                            <w:tag w:val="part_6d180fa4b3d6417ca6d936a7d5d3d872"/>
                            <w:lock w:val="sdtLocked"/>
                            <w:richText/>
                          </w:sdtPr>
                          <w:sdtContent>
                            <w:p>
                              <w:pPr>
                                <w:spacing w:line="360" w:lineRule="auto"/>
                                <w:ind w:firstLine="720"/>
                                <w:jc w:val="both"/>
                                <w:rPr>
                                  <w:szCs w:val="24"/>
                                  <w:lang w:eastAsia="en-GB"/>
                                </w:rPr>
                              </w:pPr>
                              <w:sdt>
                                <w:sdtPr>
                                  <w:alias w:val="Numeris"/>
                                  <w:tag w:val="nr_6d180fa4b3d6417ca6d936a7d5d3d872"/>
                                  <w:lock w:val="sdtLocked"/>
                                  <w:richText/>
                                </w:sdtPr>
                                <w:sdtContent>
                                  <w:r>
                                    <w:rPr>
                                      <w:bCs/>
                                      <w:szCs w:val="24"/>
                                      <w:lang w:eastAsia="en-GB"/>
                                    </w:rPr>
                                    <w:t>26</w:t>
                                  </w:r>
                                </w:sdtContent>
                              </w:sdt>
                              <w:r>
                                <w:rPr>
                                  <w:szCs w:val="24"/>
                                  <w:lang w:eastAsia="en-GB"/>
                                </w:rPr>
                                <w:t xml:space="preserve">. </w:t>
                              </w:r>
                              <w:r>
                                <w:rPr>
                                  <w:b/>
                                  <w:bCs/>
                                  <w:szCs w:val="24"/>
                                  <w:lang w:eastAsia="en-GB"/>
                                </w:rPr>
                                <w:t>Žemės valdos projektas</w:t>
                              </w:r>
                              <w:r>
                                <w:rPr>
                                  <w:szCs w:val="24"/>
                                  <w:lang w:eastAsia="en-GB"/>
                                </w:rPr>
                                <w:t xml:space="preserve"> – žemėtvarkos planavimo dokumentas, nustatantis žemės sklypo (sklypų) formavimą, pertvarkymą, paėmimą visuomenės poreikiams, konsolidaciją, taip pat naudojimo sąlygas (paskirtį, apribojimus, servitutus ir panašiai).</w:t>
                              </w:r>
                            </w:p>
                          </w:sdtContent>
                        </w:sdt>
                        <w:sdt>
                          <w:sdtPr>
                            <w:alias w:val="2 str. 27 d."/>
                            <w:tag w:val="part_0b6750ae2864486f99d92b2510684e4f"/>
                            <w:lock w:val="sdtLocked"/>
                            <w:richText/>
                          </w:sdtPr>
                          <w:sdtContent>
                            <w:p>
                              <w:pPr>
                                <w:spacing w:line="360" w:lineRule="auto"/>
                                <w:ind w:firstLine="720"/>
                                <w:jc w:val="both"/>
                                <w:rPr>
                                  <w:szCs w:val="24"/>
                                  <w:lang w:eastAsia="en-GB"/>
                                </w:rPr>
                              </w:pPr>
                              <w:sdt>
                                <w:sdtPr>
                                  <w:alias w:val="Numeris"/>
                                  <w:tag w:val="nr_0b6750ae2864486f99d92b2510684e4f"/>
                                  <w:lock w:val="sdtLocked"/>
                                  <w:richText/>
                                </w:sdtPr>
                                <w:sdtContent>
                                  <w:r>
                                    <w:rPr>
                                      <w:bCs/>
                                      <w:szCs w:val="24"/>
                                      <w:lang w:eastAsia="en-GB"/>
                                    </w:rPr>
                                    <w:t>27</w:t>
                                  </w:r>
                                </w:sdtContent>
                              </w:sdt>
                              <w:r>
                                <w:rPr>
                                  <w:szCs w:val="24"/>
                                  <w:lang w:eastAsia="en-GB"/>
                                </w:rPr>
                                <w:t xml:space="preserve">. </w:t>
                              </w:r>
                              <w:r>
                                <w:rPr>
                                  <w:b/>
                                  <w:bCs/>
                                  <w:szCs w:val="24"/>
                                  <w:lang w:eastAsia="en-GB"/>
                                </w:rPr>
                                <w:t>Žemėtvarkos projektas</w:t>
                              </w:r>
                              <w:r>
                                <w:rPr>
                                  <w:szCs w:val="24"/>
                                  <w:lang w:eastAsia="en-GB"/>
                                </w:rPr>
                                <w:t xml:space="preserve"> – žemėtvarkos planavimo dokumentas, kuriame išdėstyta kaimo vietovių žemės naudojimo ir apsaugos koncepcija ir konkrečios tvarkymo priemonės.</w:t>
                              </w:r>
                            </w:p>
                          </w:sdtContent>
                        </w:sdt>
                        <w:sdt>
                          <w:sdtPr>
                            <w:alias w:val="2 str. 28 d."/>
                            <w:tag w:val="part_9963232a6b92457da7199cd265ed3024"/>
                            <w:lock w:val="sdtLocked"/>
                            <w:richText/>
                          </w:sdtPr>
                          <w:sdtContent>
                            <w:p>
                              <w:pPr>
                                <w:spacing w:line="360" w:lineRule="auto"/>
                                <w:ind w:firstLine="720"/>
                                <w:jc w:val="both"/>
                                <w:rPr>
                                  <w:bCs/>
                                  <w:szCs w:val="24"/>
                                  <w:lang w:eastAsia="en-GB"/>
                                </w:rPr>
                              </w:pPr>
                              <w:sdt>
                                <w:sdtPr>
                                  <w:alias w:val="Numeris"/>
                                  <w:tag w:val="nr_9963232a6b92457da7199cd265ed3024"/>
                                  <w:lock w:val="sdtLocked"/>
                                  <w:richText/>
                                </w:sdtPr>
                                <w:sdtContent>
                                  <w:r>
                                    <w:rPr>
                                      <w:bCs/>
                                      <w:szCs w:val="24"/>
                                      <w:lang w:eastAsia="en-GB"/>
                                    </w:rPr>
                                    <w:t>28</w:t>
                                  </w:r>
                                </w:sdtContent>
                              </w:sdt>
                              <w:r>
                                <w:rPr>
                                  <w:szCs w:val="24"/>
                                  <w:lang w:eastAsia="en-GB"/>
                                </w:rPr>
                                <w:t xml:space="preserve">. </w:t>
                              </w:r>
                              <w:r>
                                <w:rPr>
                                  <w:b/>
                                  <w:bCs/>
                                  <w:szCs w:val="24"/>
                                  <w:lang w:eastAsia="en-GB"/>
                                </w:rPr>
                                <w:t>Žemėtvarkos schema</w:t>
                              </w:r>
                              <w:r>
                                <w:rPr>
                                  <w:szCs w:val="24"/>
                                  <w:lang w:eastAsia="en-GB"/>
                                </w:rPr>
                                <w:t xml:space="preserve"> – specialiojo teritorijų planavimo žemėtvarkos dokumentas, kuriame valstybės, savivaldybės ar vietovės lygmeniu įvardijami kaimo vietovių žemės naudmenų naudojimo ir tvarkymo prioritetai.“</w:t>
                              </w:r>
                            </w:p>
                            <w:p>
                              <w:pPr>
                                <w:spacing w:line="360" w:lineRule="auto"/>
                                <w:ind w:firstLine="720"/>
                                <w:jc w:val="both"/>
                                <w:rPr>
                                  <w:b/>
                                  <w:bCs/>
                                  <w:szCs w:val="24"/>
                                  <w:bdr w:val="none" w:sz="0" w:space="0" w:color="auto" w:frame="1"/>
                                  <w:lang w:eastAsia="en-GB"/>
                                </w:rPr>
                              </w:pPr>
                            </w:p>
                          </w:sdtContent>
                        </w:sdt>
                      </w:sdtContent>
                    </w:sdt>
                  </w:sdtContent>
                </w:sdt>
              </w:sdtContent>
            </w:sdt>
          </w:sdtContent>
        </w:sdt>
        <w:sdt>
          <w:sdtPr>
            <w:alias w:val="2 str."/>
            <w:tag w:val="part_86920403c56149ffa9dbce83c985d822"/>
            <w:lock w:val="sdtLocked"/>
            <w:richText/>
          </w:sdtPr>
          <w:sdtContent>
            <w:p>
              <w:pPr>
                <w:spacing w:line="360" w:lineRule="auto"/>
                <w:ind w:firstLine="720"/>
                <w:jc w:val="both"/>
                <w:rPr>
                  <w:b/>
                  <w:bCs/>
                  <w:color w:val="000000"/>
                  <w:szCs w:val="24"/>
                  <w:bdr w:val="none" w:sz="0" w:space="0" w:color="auto" w:frame="1"/>
                  <w:lang w:eastAsia="en-GB"/>
                </w:rPr>
              </w:pPr>
              <w:sdt>
                <w:sdtPr>
                  <w:alias w:val="Numeris"/>
                  <w:tag w:val="nr_86920403c56149ffa9dbce83c985d822"/>
                  <w:lock w:val="sdtLocked"/>
                  <w:richText/>
                </w:sdtPr>
                <w:sdtContent>
                  <w:r>
                    <w:rPr>
                      <w:b/>
                      <w:bCs/>
                      <w:color w:val="000000"/>
                      <w:szCs w:val="24"/>
                      <w:bdr w:val="none" w:sz="0" w:space="0" w:color="auto" w:frame="1"/>
                      <w:lang w:eastAsia="en-GB"/>
                    </w:rPr>
                    <w:t>2</w:t>
                  </w:r>
                </w:sdtContent>
              </w:sdt>
              <w:r>
                <w:rPr>
                  <w:b/>
                  <w:bCs/>
                  <w:color w:val="000000"/>
                  <w:szCs w:val="24"/>
                  <w:bdr w:val="none" w:sz="0" w:space="0" w:color="auto" w:frame="1"/>
                  <w:lang w:eastAsia="en-GB"/>
                </w:rPr>
                <w:t xml:space="preserve"> straipsnis. </w:t>
              </w:r>
              <w:sdt>
                <w:sdtPr>
                  <w:alias w:val="Pavadinimas"/>
                  <w:tag w:val="title_86920403c56149ffa9dbce83c985d822"/>
                  <w:lock w:val="sdtLocked"/>
                  <w:richText/>
                </w:sdtPr>
                <w:sdtContent>
                  <w:r>
                    <w:rPr>
                      <w:b/>
                      <w:bCs/>
                      <w:color w:val="000000"/>
                      <w:szCs w:val="24"/>
                      <w:bdr w:val="none" w:sz="0" w:space="0" w:color="auto" w:frame="1"/>
                      <w:lang w:eastAsia="en-GB"/>
                    </w:rPr>
                    <w:t>23 straipsnio pakeitimas</w:t>
                  </w:r>
                </w:sdtContent>
              </w:sdt>
            </w:p>
            <w:sdt>
              <w:sdtPr>
                <w:alias w:val="2 str. 1 d."/>
                <w:tag w:val="part_ab62cc2f57694f7c8156418178f08cc5"/>
                <w:lock w:val="sdtLocked"/>
                <w:richText/>
              </w:sdtPr>
              <w:sdtContent>
                <w:p>
                  <w:pPr>
                    <w:spacing w:line="360" w:lineRule="auto"/>
                    <w:ind w:left="720"/>
                    <w:jc w:val="both"/>
                    <w:rPr>
                      <w:b/>
                      <w:bCs/>
                      <w:color w:val="000000"/>
                      <w:szCs w:val="24"/>
                      <w:bdr w:val="none" w:sz="0" w:space="0" w:color="auto" w:frame="1"/>
                      <w:lang w:eastAsia="en-GB"/>
                    </w:rPr>
                  </w:pPr>
                  <w:sdt>
                    <w:sdtPr>
                      <w:alias w:val="Numeris"/>
                      <w:tag w:val="nr_ab62cc2f57694f7c8156418178f08cc5"/>
                      <w:lock w:val="sdtLocked"/>
                      <w:richText/>
                    </w:sdtPr>
                    <w:sdtContent>
                      <w:r>
                        <w:rPr>
                          <w:bCs/>
                          <w:color w:val="000000"/>
                          <w:szCs w:val="24"/>
                          <w:bdr w:val="none" w:sz="0" w:space="0" w:color="auto" w:frame="1"/>
                          <w:lang w:eastAsia="en-GB"/>
                        </w:rPr>
                        <w:t>1</w:t>
                      </w:r>
                    </w:sdtContent>
                  </w:sdt>
                  <w:r>
                    <w:rPr>
                      <w:bCs/>
                      <w:color w:val="000000"/>
                      <w:szCs w:val="24"/>
                      <w:bdr w:val="none" w:sz="0" w:space="0" w:color="auto" w:frame="1"/>
                      <w:lang w:eastAsia="en-GB"/>
                    </w:rPr>
                    <w:t>. Pakeisti 23 straipsnio 3 dalį ir ją išdėstyti taip:</w:t>
                  </w:r>
                </w:p>
                <w:sdt>
                  <w:sdtPr>
                    <w:alias w:val="citata"/>
                    <w:tag w:val="part_de24ac5ce9a84dad9a1d3c64e925d688"/>
                    <w:lock w:val="sdtLocked"/>
                    <w:richText/>
                  </w:sdtPr>
                  <w:sdtContent>
                    <w:sdt>
                      <w:sdtPr>
                        <w:alias w:val="3 d."/>
                        <w:tag w:val="part_90b4467769e64b6fa8d6012fbd2dd279"/>
                        <w:lock w:val="sdtLocked"/>
                        <w:richText/>
                      </w:sdtPr>
                      <w:sdtContent>
                        <w:p>
                          <w:pPr>
                            <w:spacing w:line="360" w:lineRule="auto"/>
                            <w:ind w:firstLine="720"/>
                            <w:jc w:val="both"/>
                            <w:rPr>
                              <w:bCs/>
                              <w:color w:val="000000"/>
                              <w:szCs w:val="24"/>
                              <w:bdr w:val="none" w:sz="0" w:space="0" w:color="auto" w:frame="1"/>
                              <w:lang w:eastAsia="en-GB"/>
                            </w:rPr>
                          </w:pPr>
                          <w:r>
                            <w:rPr>
                              <w:bCs/>
                              <w:color w:val="000000"/>
                              <w:szCs w:val="24"/>
                              <w:bdr w:val="none" w:sz="0" w:space="0" w:color="auto" w:frame="1"/>
                              <w:lang w:eastAsia="en-GB"/>
                            </w:rPr>
                            <w:t>„</w:t>
                          </w:r>
                          <w:sdt>
                            <w:sdtPr>
                              <w:alias w:val="Numeris"/>
                              <w:tag w:val="nr_90b4467769e64b6fa8d6012fbd2dd279"/>
                              <w:lock w:val="sdtLocked"/>
                              <w:richText/>
                            </w:sdtPr>
                            <w:sdtContent>
                              <w:r>
                                <w:rPr>
                                  <w:bCs/>
                                  <w:color w:val="000000"/>
                                  <w:szCs w:val="24"/>
                                  <w:bdr w:val="none" w:sz="0" w:space="0" w:color="auto" w:frame="1"/>
                                  <w:lang w:eastAsia="en-GB"/>
                                </w:rPr>
                                <w:t>3</w:t>
                              </w:r>
                            </w:sdtContent>
                          </w:sdt>
                          <w:r>
                            <w:rPr>
                              <w:bCs/>
                              <w:color w:val="000000"/>
                              <w:szCs w:val="24"/>
                              <w:bdr w:val="none" w:sz="0" w:space="0" w:color="auto" w:frame="1"/>
                              <w:lang w:eastAsia="en-GB"/>
                            </w:rPr>
                            <w:t>. Sprendimas nustatyti servitutą negali būti priimtas, jeigu iki teritorijų planavimo dokumento</w:t>
                          </w:r>
                          <w:r>
                            <w:rPr>
                              <w:b/>
                              <w:bCs/>
                              <w:color w:val="000000"/>
                              <w:szCs w:val="24"/>
                              <w:bdr w:val="none" w:sz="0" w:space="0" w:color="auto" w:frame="1"/>
                              <w:lang w:eastAsia="en-GB"/>
                            </w:rPr>
                            <w:t xml:space="preserve"> </w:t>
                          </w:r>
                          <w:r>
                            <w:rPr>
                              <w:bCs/>
                              <w:color w:val="000000"/>
                              <w:szCs w:val="24"/>
                              <w:bdr w:val="none" w:sz="0" w:space="0" w:color="auto" w:frame="1"/>
                              <w:lang w:eastAsia="en-GB"/>
                            </w:rPr>
                            <w:t xml:space="preserve">ar žemės valdos projekto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 ar žemės valdos projektą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ar žemės valdos projektą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Kai siūloma nustatyti servitutą prieiti ar privažiuoti, tiesti inžinerinės infrastruktūros tinklus (požemines ir antžemines komunikacijas), kelius ir takus prie žemės sklypų, reikalingų karinei infrastruktūrai, </w:t>
                          </w:r>
                          <w:r>
                            <w:rPr>
                              <w:bCs/>
                              <w:color w:val="000000"/>
                              <w:szCs w:val="24"/>
                              <w:lang w:eastAsia="en-GB"/>
                            </w:rPr>
                            <w:t xml:space="preserve">nurodytai Lietuvos Respublikos mobilizacijos ir priimančiosios šalies paramos įstatymo 6 straipsnio 10 punkte nurodytame sąraše </w:t>
                          </w:r>
                          <w:r>
                            <w:rPr>
                              <w:bCs/>
                              <w:color w:val="000000"/>
                              <w:szCs w:val="24"/>
                              <w:bdr w:val="none" w:sz="0" w:space="0" w:color="auto" w:frame="1"/>
                              <w:lang w:eastAsia="en-GB"/>
                            </w:rPr>
                            <w:t>(toliau – žemės sklypai, reikalingi karinei infrastruktūrai), valią dėl servituto reikalingumo išreiškia Krašto apsaugos ministerija ar kita krašto apsaugos sistemos institucija, naudojanti valstybinės žemės sklypą. Jeigu viešpataujančiuoju tampančio daikto patikėtinis yra Nacionalinė žemės tarnyba, jos valia išreiškiama priimant sprendimą dėl servituto nustatymo.“</w:t>
                          </w:r>
                        </w:p>
                      </w:sdtContent>
                    </w:sdt>
                  </w:sdtContent>
                </w:sdt>
              </w:sdtContent>
            </w:sdt>
            <w:sdt>
              <w:sdtPr>
                <w:alias w:val="2 str. 2 d."/>
                <w:tag w:val="part_5fc5354758ab4a77951143b13f357f2d"/>
                <w:lock w:val="sdtLocked"/>
                <w:richText/>
              </w:sdtPr>
              <w:sdtContent>
                <w:p>
                  <w:pPr>
                    <w:spacing w:line="360" w:lineRule="auto"/>
                    <w:ind w:left="720"/>
                    <w:jc w:val="both"/>
                    <w:rPr>
                      <w:bCs/>
                      <w:color w:val="000000"/>
                      <w:szCs w:val="24"/>
                      <w:bdr w:val="none" w:sz="0" w:space="0" w:color="auto" w:frame="1"/>
                      <w:lang w:eastAsia="en-GB"/>
                    </w:rPr>
                  </w:pPr>
                  <w:sdt>
                    <w:sdtPr>
                      <w:alias w:val="Numeris"/>
                      <w:tag w:val="nr_5fc5354758ab4a77951143b13f357f2d"/>
                      <w:lock w:val="sdtLocked"/>
                      <w:richText/>
                    </w:sdtPr>
                    <w:sdtContent>
                      <w:r>
                        <w:rPr>
                          <w:bCs/>
                          <w:color w:val="000000"/>
                          <w:szCs w:val="24"/>
                          <w:bdr w:val="none" w:sz="0" w:space="0" w:color="auto" w:frame="1"/>
                          <w:lang w:eastAsia="en-GB"/>
                        </w:rPr>
                        <w:t>2</w:t>
                      </w:r>
                    </w:sdtContent>
                  </w:sdt>
                  <w:r>
                    <w:rPr>
                      <w:bCs/>
                      <w:color w:val="000000"/>
                      <w:szCs w:val="24"/>
                      <w:bdr w:val="none" w:sz="0" w:space="0" w:color="auto" w:frame="1"/>
                      <w:lang w:eastAsia="en-GB"/>
                    </w:rPr>
                    <w:t>. Pakeisti 23 straipsnio 6 dalį ir ją išdėstyti taip:</w:t>
                  </w:r>
                </w:p>
                <w:sdt>
                  <w:sdtPr>
                    <w:alias w:val="citata"/>
                    <w:tag w:val="part_3d4d6ad4052c496093090d9fd429e7c9"/>
                    <w:lock w:val="sdtLocked"/>
                    <w:richText/>
                  </w:sdtPr>
                  <w:sdtContent>
                    <w:sdt>
                      <w:sdtPr>
                        <w:alias w:val="6 d."/>
                        <w:tag w:val="part_b6180339c8c04baebc31cded90ba2fa3"/>
                        <w:lock w:val="sdtLocked"/>
                        <w:richText/>
                      </w:sdtPr>
                      <w:sdtContent>
                        <w:p>
                          <w:pPr>
                            <w:spacing w:line="360" w:lineRule="auto"/>
                            <w:ind w:firstLine="720"/>
                            <w:jc w:val="both"/>
                            <w:rPr>
                              <w:bCs/>
                              <w:color w:val="000000"/>
                              <w:szCs w:val="24"/>
                              <w:bdr w:val="none" w:sz="0" w:space="0" w:color="auto" w:frame="1"/>
                              <w:lang w:eastAsia="en-GB"/>
                            </w:rPr>
                          </w:pPr>
                          <w:r>
                            <w:rPr>
                              <w:bCs/>
                              <w:color w:val="000000"/>
                              <w:szCs w:val="24"/>
                              <w:bdr w:val="none" w:sz="0" w:space="0" w:color="auto" w:frame="1"/>
                              <w:lang w:eastAsia="en-GB"/>
                            </w:rPr>
                            <w:t>„</w:t>
                          </w:r>
                          <w:sdt>
                            <w:sdtPr>
                              <w:alias w:val="Numeris"/>
                              <w:tag w:val="nr_b6180339c8c04baebc31cded90ba2fa3"/>
                              <w:lock w:val="sdtLocked"/>
                              <w:richText/>
                            </w:sdtPr>
                            <w:sdtContent>
                              <w:r>
                                <w:rPr>
                                  <w:bCs/>
                                  <w:color w:val="000000"/>
                                  <w:szCs w:val="24"/>
                                  <w:bdr w:val="none" w:sz="0" w:space="0" w:color="auto" w:frame="1"/>
                                  <w:lang w:eastAsia="en-GB"/>
                                </w:rPr>
                                <w:t>6</w:t>
                              </w:r>
                            </w:sdtContent>
                          </w:sdt>
                          <w:r>
                            <w:rPr>
                              <w:bCs/>
                              <w:color w:val="000000"/>
                              <w:szCs w:val="24"/>
                              <w:bdr w:val="none" w:sz="0" w:space="0" w:color="auto" w:frame="1"/>
                              <w:lang w:eastAsia="en-GB"/>
                            </w:rPr>
                            <w:t xml:space="preserve">. Administraciniu aktu nustatytus servitutus Nekilnojamojo turto registre registruoja viešpataujančiuoju tampančio daikto savininkas ar patikėtinis,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w:t>
                          </w:r>
                          <w:r>
                            <w:rPr>
                              <w:color w:val="000000"/>
                              <w:szCs w:val="24"/>
                              <w:lang w:eastAsia="en-GB"/>
                            </w:rPr>
                            <w:t xml:space="preserve">servitutas prieiti ar privažiuoti </w:t>
                          </w:r>
                          <w:r>
                            <w:rPr>
                              <w:bCs/>
                              <w:color w:val="000000"/>
                              <w:szCs w:val="24"/>
                              <w:bdr w:val="none" w:sz="0" w:space="0" w:color="auto" w:frame="1"/>
                              <w:lang w:eastAsia="en-GB"/>
                            </w:rPr>
                            <w:t xml:space="preserve">prie žemės sklypų, reikalingų karinei infrastruktūrai, ir (arba) yra nustatytas </w:t>
                          </w:r>
                          <w:r>
                            <w:rPr>
                              <w:bCs/>
                              <w:szCs w:val="24"/>
                              <w:bdr w:val="none" w:sz="0" w:space="0" w:color="auto" w:frame="1"/>
                              <w:lang w:eastAsia="en-GB"/>
                            </w:rPr>
                            <w:t>servitutas, suteikiantis teisę tiesti inžinerinės infrastruktūros tinklus (požemines ir antžemines komunikacijas), kelius ir takus prie žemės sklypų, reikalingų karinei infrastruktūrai, jais naudotis ir juos prižiūrėti.</w:t>
                          </w:r>
                          <w:r>
                            <w:rPr>
                              <w:bCs/>
                              <w:color w:val="000000"/>
                              <w:szCs w:val="24"/>
                              <w:bdr w:val="none" w:sz="0" w:space="0" w:color="auto" w:frame="1"/>
                              <w:lang w:eastAsia="en-GB"/>
                            </w:rPr>
                            <w:t>“</w:t>
                          </w:r>
                        </w:p>
                      </w:sdtContent>
                    </w:sdt>
                  </w:sdtContent>
                </w:sdt>
              </w:sdtContent>
            </w:sdt>
            <w:sdt>
              <w:sdtPr>
                <w:alias w:val="2 str. 3 d."/>
                <w:tag w:val="part_0319bb1a944d4411983f11812f8a1d77"/>
                <w:lock w:val="sdtLocked"/>
                <w:richText/>
              </w:sdtPr>
              <w:sdtContent>
                <w:p>
                  <w:pPr>
                    <w:spacing w:line="360" w:lineRule="auto"/>
                    <w:ind w:firstLine="720"/>
                    <w:jc w:val="both"/>
                    <w:rPr>
                      <w:bCs/>
                      <w:color w:val="000000"/>
                      <w:szCs w:val="24"/>
                      <w:bdr w:val="none" w:sz="0" w:space="0" w:color="auto" w:frame="1"/>
                      <w:lang w:eastAsia="en-GB"/>
                    </w:rPr>
                  </w:pPr>
                  <w:sdt>
                    <w:sdtPr>
                      <w:alias w:val="Numeris"/>
                      <w:tag w:val="nr_0319bb1a944d4411983f11812f8a1d77"/>
                      <w:lock w:val="sdtLocked"/>
                      <w:richText/>
                    </w:sdtPr>
                    <w:sdtContent>
                      <w:r>
                        <w:rPr>
                          <w:szCs w:val="24"/>
                        </w:rPr>
                        <w:t>3</w:t>
                      </w:r>
                    </w:sdtContent>
                  </w:sdt>
                  <w:r>
                    <w:rPr>
                      <w:szCs w:val="24"/>
                    </w:rPr>
                    <w:t xml:space="preserve">. </w:t>
                  </w:r>
                  <w:r>
                    <w:rPr>
                      <w:bCs/>
                      <w:color w:val="000000"/>
                      <w:szCs w:val="24"/>
                      <w:bdr w:val="none" w:sz="0" w:space="0" w:color="auto" w:frame="1"/>
                      <w:lang w:eastAsia="en-GB"/>
                    </w:rPr>
                    <w:t>Pakeisti 23 straipsnio 8 dalį ir ją išdėstyti taip:</w:t>
                  </w:r>
                </w:p>
                <w:sdt>
                  <w:sdtPr>
                    <w:alias w:val="citata"/>
                    <w:tag w:val="part_097c05541bf7493c9e7e191db92bb295"/>
                    <w:lock w:val="sdtLocked"/>
                    <w:richText/>
                  </w:sdtPr>
                  <w:sdtContent>
                    <w:sdt>
                      <w:sdtPr>
                        <w:alias w:val="8 d."/>
                        <w:tag w:val="part_f55414d3e0cd45a9aa635e46cd83ab5d"/>
                        <w:lock w:val="sdtLocked"/>
                        <w:richText/>
                      </w:sdtPr>
                      <w:sdtContent>
                        <w:p>
                          <w:pPr>
                            <w:spacing w:line="360" w:lineRule="auto"/>
                            <w:ind w:firstLine="720"/>
                            <w:jc w:val="both"/>
                            <w:rPr>
                              <w:color w:val="000000"/>
                              <w:szCs w:val="24"/>
                              <w:shd w:val="clear" w:color="auto" w:fill="FFFFFF"/>
                            </w:rPr>
                          </w:pPr>
                          <w:r>
                            <w:rPr>
                              <w:szCs w:val="24"/>
                            </w:rPr>
                            <w:t>„</w:t>
                          </w:r>
                          <w:sdt>
                            <w:sdtPr>
                              <w:alias w:val="Numeris"/>
                              <w:tag w:val="nr_f55414d3e0cd45a9aa635e46cd83ab5d"/>
                              <w:lock w:val="sdtLocked"/>
                              <w:richText/>
                            </w:sdtPr>
                            <w:sdtContent>
                              <w:r>
                                <w:rPr>
                                  <w:szCs w:val="24"/>
                                </w:rPr>
                                <w:t>8</w:t>
                              </w:r>
                            </w:sdtContent>
                          </w:sdt>
                          <w:r>
                            <w:rPr>
                              <w:szCs w:val="24"/>
                            </w:rPr>
                            <w:t xml:space="preserve">.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Tais atvejais, kai nustatytas servitutas, reikalingas stambiam projektui įgyvendinti, – į stambų projektą įgyvendinantį investuotoją; tais atvejais, kai nustatytas servitutas, reikalingas žemės sklypams, reikalingiems karinei infrastruktūrai, </w:t>
                          </w:r>
                          <w:r>
                            <w:rPr>
                              <w:bCs/>
                              <w:szCs w:val="24"/>
                              <w:lang w:eastAsia="en-GB"/>
                            </w:rPr>
                            <w:t>pritaikyti ir (ar) sukurti</w:t>
                          </w:r>
                          <w:r>
                            <w:rPr>
                              <w:szCs w:val="24"/>
                            </w:rPr>
                            <w:t xml:space="preserve">, – į </w:t>
                          </w:r>
                          <w:r>
                            <w:rPr>
                              <w:bCs/>
                              <w:color w:val="000000"/>
                              <w:szCs w:val="24"/>
                              <w:bdr w:val="none" w:sz="0" w:space="0" w:color="auto" w:frame="1"/>
                              <w:lang w:eastAsia="en-GB"/>
                            </w:rPr>
                            <w:t>Krašto</w:t>
                          </w:r>
                          <w:r>
                            <w:rPr>
                              <w:szCs w:val="24"/>
                            </w:rPr>
                            <w:t xml:space="preserve"> apsaugos ministeriją ar </w:t>
                          </w:r>
                          <w:r>
                            <w:rPr>
                              <w:bCs/>
                              <w:color w:val="000000"/>
                              <w:szCs w:val="24"/>
                              <w:bdr w:val="none" w:sz="0" w:space="0" w:color="auto" w:frame="1"/>
                              <w:lang w:eastAsia="en-GB"/>
                            </w:rPr>
                            <w:t>kitą krašto apsaugos sistemos instituciją, naudojančią valstybinės žemės sklypą.</w:t>
                          </w:r>
                          <w:r>
                            <w:rPr>
                              <w:szCs w:val="24"/>
                            </w:rPr>
                            <w:t xml:space="preserve">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Tais atvejais, kai nustatytas servitutas, reikalingas stambiam projektui įgyvendinti, – investuotojo, įgyvendinančio stambų projektą, ir tarnaujančiojo daikto savininko ar valstybinės žemės patikėtinio susitarimu; tais atvejais, kai nustatytas servitutas, reikalingas žemės sklypams, reikalingiems karinei infrastruktūrai, </w:t>
                          </w:r>
                          <w:r>
                            <w:rPr>
                              <w:bCs/>
                              <w:szCs w:val="24"/>
                              <w:lang w:eastAsia="en-GB"/>
                            </w:rPr>
                            <w:t>pritaikyti ir (ar) sukurti,</w:t>
                          </w:r>
                          <w:r>
                            <w:rPr>
                              <w:szCs w:val="24"/>
                            </w:rPr>
                            <w:t xml:space="preserve"> – </w:t>
                          </w:r>
                          <w:r>
                            <w:rPr>
                              <w:bCs/>
                              <w:color w:val="000000"/>
                              <w:szCs w:val="24"/>
                              <w:bdr w:val="none" w:sz="0" w:space="0" w:color="auto" w:frame="1"/>
                              <w:lang w:eastAsia="en-GB"/>
                            </w:rPr>
                            <w:t>Krašto</w:t>
                          </w:r>
                          <w:r>
                            <w:rPr>
                              <w:szCs w:val="24"/>
                            </w:rPr>
                            <w:t xml:space="preserve"> apsaugos ministerijos ar </w:t>
                          </w:r>
                          <w:r>
                            <w:rPr>
                              <w:bCs/>
                              <w:color w:val="000000"/>
                              <w:szCs w:val="24"/>
                              <w:bdr w:val="none" w:sz="0" w:space="0" w:color="auto" w:frame="1"/>
                              <w:lang w:eastAsia="en-GB"/>
                            </w:rPr>
                            <w:t xml:space="preserve">kitos krašto apsaugos sistemos institucijos, naudojančios valstybinės žemės sklypą, </w:t>
                          </w:r>
                          <w:r>
                            <w:rPr>
                              <w:szCs w:val="24"/>
                            </w:rPr>
                            <w:t xml:space="preserve">ir tarnaujančiojo daikto savininko ar valstybinės žemės patikėtinio susitarimu. Šalims nesusitarus, ginčus dėl nuostolių dydžio ir atlyginimo Lietuvos Respublikos </w:t>
                          </w:r>
                          <w:r>
                            <w:rPr>
                              <w:iCs/>
                              <w:color w:val="000000"/>
                              <w:szCs w:val="24"/>
                              <w:shd w:val="clear" w:color="auto" w:fill="FFFFFF"/>
                            </w:rPr>
                            <w:t>civilinio proceso kodekso</w:t>
                          </w:r>
                          <w:r>
                            <w:rPr>
                              <w:color w:val="000000"/>
                              <w:szCs w:val="24"/>
                              <w:shd w:val="clear" w:color="auto" w:fill="FFFFFF"/>
                            </w:rPr>
                            <w:t xml:space="preserve">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įstatymai nenustato kitaip.“</w:t>
                          </w:r>
                        </w:p>
                        <w:p>
                          <w:pPr>
                            <w:spacing w:line="360" w:lineRule="auto"/>
                            <w:ind w:firstLine="720"/>
                            <w:jc w:val="both"/>
                            <w:rPr>
                              <w:b/>
                              <w:bCs/>
                              <w:color w:val="000000"/>
                              <w:szCs w:val="24"/>
                              <w:bdr w:val="none" w:sz="0" w:space="0" w:color="auto" w:frame="1"/>
                              <w:lang w:eastAsia="en-GB"/>
                            </w:rPr>
                          </w:pPr>
                        </w:p>
                      </w:sdtContent>
                    </w:sdt>
                  </w:sdtContent>
                </w:sdt>
              </w:sdtContent>
            </w:sdt>
          </w:sdtContent>
        </w:sdt>
        <w:sdt>
          <w:sdtPr>
            <w:alias w:val="3 str."/>
            <w:tag w:val="part_f25b6a11f65844eaafd6954502308403"/>
            <w:lock w:val="sdtLocked"/>
            <w:richText/>
          </w:sdtPr>
          <w:sdtContent>
            <w:p>
              <w:pPr>
                <w:spacing w:line="360" w:lineRule="auto"/>
                <w:ind w:firstLine="720"/>
                <w:jc w:val="both"/>
                <w:rPr>
                  <w:b/>
                  <w:bCs/>
                  <w:color w:val="000000"/>
                  <w:szCs w:val="24"/>
                  <w:bdr w:val="none" w:sz="0" w:space="0" w:color="auto" w:frame="1"/>
                  <w:lang w:eastAsia="en-GB"/>
                </w:rPr>
              </w:pPr>
              <w:sdt>
                <w:sdtPr>
                  <w:alias w:val="Numeris"/>
                  <w:tag w:val="nr_f25b6a11f65844eaafd6954502308403"/>
                  <w:lock w:val="sdtLocked"/>
                  <w:richText/>
                </w:sdtPr>
                <w:sdtContent>
                  <w:r>
                    <w:rPr>
                      <w:b/>
                      <w:bCs/>
                      <w:color w:val="000000"/>
                      <w:szCs w:val="24"/>
                      <w:bdr w:val="none" w:sz="0" w:space="0" w:color="auto" w:frame="1"/>
                      <w:lang w:eastAsia="en-GB"/>
                    </w:rPr>
                    <w:t>3</w:t>
                  </w:r>
                </w:sdtContent>
              </w:sdt>
              <w:r>
                <w:rPr>
                  <w:b/>
                  <w:bCs/>
                  <w:color w:val="000000"/>
                  <w:szCs w:val="24"/>
                  <w:bdr w:val="none" w:sz="0" w:space="0" w:color="auto" w:frame="1"/>
                  <w:lang w:eastAsia="en-GB"/>
                </w:rPr>
                <w:t xml:space="preserve"> straipsnis. </w:t>
              </w:r>
              <w:sdt>
                <w:sdtPr>
                  <w:alias w:val="Pavadinimas"/>
                  <w:tag w:val="title_f25b6a11f65844eaafd6954502308403"/>
                  <w:lock w:val="sdtLocked"/>
                  <w:richText/>
                </w:sdtPr>
                <w:sdtContent>
                  <w:r>
                    <w:rPr>
                      <w:b/>
                      <w:bCs/>
                      <w:color w:val="000000"/>
                      <w:szCs w:val="24"/>
                      <w:bdr w:val="none" w:sz="0" w:space="0" w:color="auto" w:frame="1"/>
                      <w:lang w:eastAsia="en-GB"/>
                    </w:rPr>
                    <w:t>24 straipsnio pakeitimas</w:t>
                  </w:r>
                </w:sdtContent>
              </w:sdt>
            </w:p>
            <w:sdt>
              <w:sdtPr>
                <w:alias w:val="3 str. 1 d."/>
                <w:tag w:val="part_7a727c116cfa46e29917d15de6eb4292"/>
                <w:lock w:val="sdtLocked"/>
                <w:richText/>
              </w:sdtPr>
              <w:sdtContent>
                <w:p>
                  <w:pPr>
                    <w:spacing w:line="360" w:lineRule="auto"/>
                    <w:ind w:firstLine="720"/>
                    <w:jc w:val="both"/>
                    <w:rPr>
                      <w:bCs/>
                      <w:color w:val="000000"/>
                      <w:szCs w:val="24"/>
                      <w:bdr w:val="none" w:sz="0" w:space="0" w:color="auto" w:frame="1"/>
                      <w:lang w:eastAsia="en-GB"/>
                    </w:rPr>
                  </w:pPr>
                  <w:sdt>
                    <w:sdtPr>
                      <w:alias w:val="Numeris"/>
                      <w:tag w:val="nr_7a727c116cfa46e29917d15de6eb4292"/>
                      <w:lock w:val="sdtLocked"/>
                      <w:richText/>
                    </w:sdtPr>
                    <w:sdtContent>
                      <w:r>
                        <w:rPr>
                          <w:bCs/>
                          <w:color w:val="000000"/>
                          <w:szCs w:val="24"/>
                          <w:bdr w:val="none" w:sz="0" w:space="0" w:color="auto" w:frame="1"/>
                          <w:lang w:eastAsia="en-GB"/>
                        </w:rPr>
                        <w:t>1</w:t>
                      </w:r>
                    </w:sdtContent>
                  </w:sdt>
                  <w:r>
                    <w:rPr>
                      <w:bCs/>
                      <w:color w:val="000000"/>
                      <w:szCs w:val="24"/>
                      <w:bdr w:val="none" w:sz="0" w:space="0" w:color="auto" w:frame="1"/>
                      <w:lang w:eastAsia="en-GB"/>
                    </w:rPr>
                    <w:t>. Pakeisti 24 straipsnio 1 dalį ir ją išdėstyti taip:</w:t>
                  </w:r>
                </w:p>
                <w:sdt>
                  <w:sdtPr>
                    <w:alias w:val="citata"/>
                    <w:tag w:val="part_f538dc9128c34e038989a0f26468c1f1"/>
                    <w:lock w:val="sdtLocked"/>
                    <w:richText/>
                  </w:sdtPr>
                  <w:sdtContent>
                    <w:sdt>
                      <w:sdtPr>
                        <w:alias w:val="1 d."/>
                        <w:tag w:val="part_30be446d8f7a4f5287df9c3388ca48f4"/>
                        <w:lock w:val="sdtLocked"/>
                        <w:richText/>
                      </w:sdtPr>
                      <w:sdtContent>
                        <w:p>
                          <w:pPr>
                            <w:spacing w:line="360" w:lineRule="auto"/>
                            <w:ind w:firstLine="720"/>
                            <w:jc w:val="both"/>
                            <w:rPr>
                              <w:bCs/>
                              <w:szCs w:val="24"/>
                            </w:rPr>
                          </w:pPr>
                          <w:r>
                            <w:rPr>
                              <w:szCs w:val="24"/>
                              <w:bdr w:val="none" w:sz="0" w:space="0" w:color="auto" w:frame="1"/>
                              <w:shd w:val="clear" w:color="auto" w:fill="FFFFFF"/>
                            </w:rPr>
                            <w:t>„</w:t>
                          </w:r>
                          <w:sdt>
                            <w:sdtPr>
                              <w:alias w:val="Numeris"/>
                              <w:tag w:val="nr_30be446d8f7a4f5287df9c3388ca48f4"/>
                              <w:lock w:val="sdtLocked"/>
                              <w:richText/>
                            </w:sdtPr>
                            <w:sdtContent>
                              <w:r>
                                <w:rPr>
                                  <w:szCs w:val="24"/>
                                </w:rPr>
                                <w:t>1</w:t>
                              </w:r>
                            </w:sdtContent>
                          </w:sdt>
                          <w:r>
                            <w:rPr>
                              <w:szCs w:val="24"/>
                            </w:rPr>
                            <w:t xml:space="preserve">. Pagrindinė žemės naudojimo paskirtis </w:t>
                          </w:r>
                          <w:r>
                            <w:rPr>
                              <w:bCs/>
                              <w:szCs w:val="24"/>
                            </w:rPr>
                            <w:t>ir būdas (būdai)</w:t>
                          </w:r>
                          <w:r>
                            <w:rPr>
                              <w:szCs w:val="24"/>
                            </w:rPr>
                            <w:t xml:space="preserve"> Vyriausybės nustatyta tvarka </w:t>
                          </w:r>
                          <w:r>
                            <w:rPr>
                              <w:bCs/>
                              <w:szCs w:val="24"/>
                            </w:rPr>
                            <w:t>nustatomi</w:t>
                          </w:r>
                          <w:r>
                            <w:rPr>
                              <w:szCs w:val="24"/>
                            </w:rPr>
                            <w:t xml:space="preserve"> formuojant naujus žemės sklypus. Šiems žemės sklypams nustatyta pagrindinė žemės naudojimo paskirtis</w:t>
                          </w:r>
                          <w:r>
                            <w:rPr>
                              <w:bCs/>
                              <w:szCs w:val="24"/>
                            </w:rPr>
                            <w:t xml:space="preserve"> ir (ar) būdas (būdai)</w:t>
                          </w:r>
                          <w:r>
                            <w:rPr>
                              <w:szCs w:val="24"/>
                            </w:rPr>
                            <w:t xml:space="preserve"> </w:t>
                          </w:r>
                          <w:r>
                            <w:rPr>
                              <w:bCs/>
                              <w:szCs w:val="24"/>
                            </w:rPr>
                            <w:t>keičiami</w:t>
                          </w:r>
                          <w:r>
                            <w:rPr>
                              <w:szCs w:val="24"/>
                            </w:rPr>
                            <w:t xml:space="preserve"> žemės savininkų, valstybinės žemės patikėtinių ar įstatymų nustatytais atvejais kitų subjektų prašymu pagal detaliuosius </w:t>
                          </w:r>
                          <w:r>
                            <w:rPr>
                              <w:bCs/>
                              <w:szCs w:val="24"/>
                            </w:rPr>
                            <w:t>planus,</w:t>
                          </w:r>
                          <w:r>
                            <w:rPr>
                              <w:szCs w:val="24"/>
                            </w:rPr>
                            <w:t xml:space="preserve"> </w:t>
                          </w:r>
                          <w:r>
                            <w:rPr>
                              <w:bCs/>
                              <w:szCs w:val="24"/>
                            </w:rPr>
                            <w:t>specialiojo</w:t>
                          </w:r>
                          <w:r>
                            <w:rPr>
                              <w:szCs w:val="24"/>
                            </w:rPr>
                            <w:t xml:space="preserve"> teritorijų planavimo dokumentus ar žemės valdos projektus, o</w:t>
                          </w:r>
                          <w:r>
                            <w:rPr>
                              <w:bCs/>
                              <w:szCs w:val="24"/>
                            </w:rPr>
                            <w:t xml:space="preserve"> urbanizuotoje ir urbanizuojamoje teritorijoje, kuriai detalieji planai neparengti, – pagal savivaldybės lygmens bendrąjį planą ir (ar) vietovės lygmens bendrąjį planą, jei šis parengtas, o valstybinės </w:t>
                          </w:r>
                          <w:r>
                            <w:rPr>
                              <w:szCs w:val="24"/>
                            </w:rPr>
                            <w:t xml:space="preserve">žemės sklypo, reikalingo </w:t>
                          </w:r>
                          <w:r>
                            <w:rPr>
                              <w:bCs/>
                              <w:color w:val="000000"/>
                              <w:szCs w:val="24"/>
                            </w:rPr>
                            <w:t>karinei infrastruktūrai, – pagal karinės infrastruktūros projektą.</w:t>
                          </w:r>
                          <w:r>
                            <w:rPr>
                              <w:bCs/>
                              <w:szCs w:val="24"/>
                            </w:rPr>
                            <w:t>“</w:t>
                          </w:r>
                        </w:p>
                      </w:sdtContent>
                    </w:sdt>
                  </w:sdtContent>
                </w:sdt>
              </w:sdtContent>
            </w:sdt>
            <w:sdt>
              <w:sdtPr>
                <w:alias w:val="3 str. 2 d."/>
                <w:tag w:val="part_4005b634a4b04be9b00fe102e884f388"/>
                <w:lock w:val="sdtLocked"/>
                <w:richText/>
              </w:sdtPr>
              <w:sdtContent>
                <w:p>
                  <w:pPr>
                    <w:spacing w:line="360" w:lineRule="auto"/>
                    <w:ind w:firstLine="720"/>
                    <w:jc w:val="both"/>
                    <w:rPr>
                      <w:bCs/>
                      <w:color w:val="000000"/>
                      <w:szCs w:val="24"/>
                      <w:bdr w:val="none" w:sz="0" w:space="0" w:color="auto" w:frame="1"/>
                      <w:lang w:eastAsia="en-GB"/>
                    </w:rPr>
                  </w:pPr>
                  <w:sdt>
                    <w:sdtPr>
                      <w:alias w:val="Numeris"/>
                      <w:tag w:val="nr_4005b634a4b04be9b00fe102e884f388"/>
                      <w:lock w:val="sdtLocked"/>
                      <w:richText/>
                    </w:sdtPr>
                    <w:sdtContent>
                      <w:r>
                        <w:rPr>
                          <w:bCs/>
                          <w:color w:val="000000"/>
                          <w:szCs w:val="24"/>
                          <w:bdr w:val="none" w:sz="0" w:space="0" w:color="auto" w:frame="1"/>
                          <w:lang w:eastAsia="en-GB"/>
                        </w:rPr>
                        <w:t>2</w:t>
                      </w:r>
                    </w:sdtContent>
                  </w:sdt>
                  <w:r>
                    <w:rPr>
                      <w:bCs/>
                      <w:color w:val="000000"/>
                      <w:szCs w:val="24"/>
                      <w:bdr w:val="none" w:sz="0" w:space="0" w:color="auto" w:frame="1"/>
                      <w:lang w:eastAsia="en-GB"/>
                    </w:rPr>
                    <w:t>. Papildyti 24 straipsnį 2</w:t>
                  </w:r>
                  <w:r>
                    <w:rPr>
                      <w:bCs/>
                      <w:color w:val="000000"/>
                      <w:szCs w:val="24"/>
                      <w:bdr w:val="none" w:sz="0" w:space="0" w:color="auto" w:frame="1"/>
                      <w:vertAlign w:val="superscript"/>
                      <w:lang w:eastAsia="en-GB"/>
                    </w:rPr>
                    <w:t>1</w:t>
                  </w:r>
                  <w:r>
                    <w:rPr>
                      <w:bCs/>
                      <w:color w:val="000000"/>
                      <w:szCs w:val="24"/>
                      <w:bdr w:val="none" w:sz="0" w:space="0" w:color="auto" w:frame="1"/>
                      <w:lang w:eastAsia="en-GB"/>
                    </w:rPr>
                    <w:t xml:space="preserve"> </w:t>
                  </w:r>
                  <w:r>
                    <w:rPr>
                      <w:szCs w:val="24"/>
                      <w:lang w:eastAsia="en-GB"/>
                    </w:rPr>
                    <w:t>dalimi</w:t>
                  </w:r>
                  <w:r>
                    <w:rPr>
                      <w:bCs/>
                      <w:color w:val="000000"/>
                      <w:szCs w:val="24"/>
                      <w:bdr w:val="none" w:sz="0" w:space="0" w:color="auto" w:frame="1"/>
                      <w:lang w:eastAsia="en-GB"/>
                    </w:rPr>
                    <w:t>:</w:t>
                  </w:r>
                </w:p>
                <w:sdt>
                  <w:sdtPr>
                    <w:alias w:val="citata"/>
                    <w:tag w:val="part_b35fb6adf0b04557a16a88811b6af129"/>
                    <w:lock w:val="sdtLocked"/>
                    <w:richText/>
                  </w:sdtPr>
                  <w:sdtContent>
                    <w:sdt>
                      <w:sdtPr>
                        <w:alias w:val="2-1 d."/>
                        <w:tag w:val="part_0045eeffdf854d75989a916525890aa8"/>
                        <w:lock w:val="sdtLocked"/>
                        <w:richText/>
                      </w:sdtPr>
                      <w:sdtContent>
                        <w:p>
                          <w:pPr>
                            <w:spacing w:line="360" w:lineRule="auto"/>
                            <w:ind w:firstLine="720"/>
                            <w:jc w:val="both"/>
                            <w:rPr>
                              <w:b/>
                              <w:bCs/>
                              <w:szCs w:val="24"/>
                            </w:rPr>
                          </w:pPr>
                          <w:r>
                            <w:rPr>
                              <w:szCs w:val="24"/>
                              <w:lang w:eastAsia="en-GB"/>
                            </w:rPr>
                            <w:t>„</w:t>
                          </w:r>
                          <w:sdt>
                            <w:sdtPr>
                              <w:alias w:val="Numeris"/>
                              <w:tag w:val="nr_0045eeffdf854d75989a916525890aa8"/>
                              <w:lock w:val="sdtLocked"/>
                              <w:richText/>
                            </w:sdtPr>
                            <w:sdtContent>
                              <w:r>
                                <w:rPr>
                                  <w:bCs/>
                                  <w:color w:val="000000"/>
                                  <w:szCs w:val="24"/>
                                  <w:bdr w:val="none" w:sz="0" w:space="0" w:color="auto" w:frame="1"/>
                                </w:rPr>
                                <w:t>2</w:t>
                              </w:r>
                              <w:r>
                                <w:rPr>
                                  <w:bCs/>
                                  <w:color w:val="000000"/>
                                  <w:szCs w:val="24"/>
                                  <w:bdr w:val="none" w:sz="0" w:space="0" w:color="auto" w:frame="1"/>
                                  <w:vertAlign w:val="superscript"/>
                                </w:rPr>
                                <w:t>1</w:t>
                              </w:r>
                            </w:sdtContent>
                          </w:sdt>
                          <w:r>
                            <w:rPr>
                              <w:bCs/>
                              <w:color w:val="000000"/>
                              <w:szCs w:val="24"/>
                              <w:bdr w:val="none" w:sz="0" w:space="0" w:color="auto" w:frame="1"/>
                            </w:rPr>
                            <w:t>.</w:t>
                          </w:r>
                          <w:r>
                            <w:rPr>
                              <w:szCs w:val="24"/>
                            </w:rPr>
                            <w:t xml:space="preserve"> Sprendimą pakeisti valstybinės žemės sklypo, reikalingo </w:t>
                          </w:r>
                          <w:r>
                            <w:rPr>
                              <w:bCs/>
                              <w:color w:val="000000"/>
                              <w:szCs w:val="24"/>
                            </w:rPr>
                            <w:t xml:space="preserve">karinei infrastruktūrai, </w:t>
                          </w:r>
                          <w:r>
                            <w:rPr>
                              <w:szCs w:val="24"/>
                            </w:rPr>
                            <w:t>pagrindinę žemės naudojimo paskirtį</w:t>
                          </w:r>
                          <w:r>
                            <w:rPr>
                              <w:bCs/>
                              <w:szCs w:val="24"/>
                            </w:rPr>
                            <w:t xml:space="preserve"> ir (ar) būdą (būdus)</w:t>
                          </w:r>
                          <w:r>
                            <w:rPr>
                              <w:szCs w:val="24"/>
                            </w:rPr>
                            <w:t xml:space="preserve"> priima Vyriausybė, tvirtindama </w:t>
                          </w:r>
                          <w:r>
                            <w:rPr>
                              <w:bCs/>
                              <w:color w:val="000000"/>
                              <w:szCs w:val="24"/>
                            </w:rPr>
                            <w:t>karinės infrastruktūros projektą</w:t>
                          </w:r>
                          <w:r>
                            <w:rPr>
                              <w:szCs w:val="24"/>
                            </w:rPr>
                            <w:t>.“</w:t>
                          </w:r>
                        </w:p>
                      </w:sdtContent>
                    </w:sdt>
                  </w:sdtContent>
                </w:sdt>
              </w:sdtContent>
            </w:sdt>
            <w:sdt>
              <w:sdtPr>
                <w:alias w:val="3 str. 3 d."/>
                <w:tag w:val="part_edb227ba07fd417f8ad9c6b775fa3615"/>
                <w:lock w:val="sdtLocked"/>
                <w:richText/>
              </w:sdtPr>
              <w:sdtContent>
                <w:p>
                  <w:pPr>
                    <w:spacing w:line="360" w:lineRule="auto"/>
                    <w:ind w:firstLine="720"/>
                    <w:jc w:val="both"/>
                    <w:rPr>
                      <w:b/>
                      <w:szCs w:val="24"/>
                      <w:lang w:eastAsia="en-GB"/>
                    </w:rPr>
                  </w:pPr>
                  <w:sdt>
                    <w:sdtPr>
                      <w:alias w:val="Numeris"/>
                      <w:tag w:val="nr_edb227ba07fd417f8ad9c6b775fa3615"/>
                      <w:lock w:val="sdtLocked"/>
                      <w:richText/>
                    </w:sdtPr>
                    <w:sdtContent>
                      <w:r>
                        <w:rPr>
                          <w:bCs/>
                          <w:color w:val="000000"/>
                          <w:szCs w:val="24"/>
                          <w:bdr w:val="none" w:sz="0" w:space="0" w:color="auto" w:frame="1"/>
                        </w:rPr>
                        <w:t>3</w:t>
                      </w:r>
                    </w:sdtContent>
                  </w:sdt>
                  <w:r>
                    <w:rPr>
                      <w:bCs/>
                      <w:color w:val="000000"/>
                      <w:szCs w:val="24"/>
                      <w:bdr w:val="none" w:sz="0" w:space="0" w:color="auto" w:frame="1"/>
                    </w:rPr>
                    <w:t>. Pakeisti 24 straipsnio 6 dalį ir ją išdėstyti taip:</w:t>
                  </w:r>
                </w:p>
                <w:sdt>
                  <w:sdtPr>
                    <w:alias w:val="citata"/>
                    <w:tag w:val="part_9253851f2a014b8dbd1522233e4028b1"/>
                    <w:lock w:val="sdtLocked"/>
                    <w:richText/>
                  </w:sdtPr>
                  <w:sdtContent>
                    <w:sdt>
                      <w:sdtPr>
                        <w:alias w:val="6 d."/>
                        <w:tag w:val="part_d31c9e3f874f4d39a4de8ab2f5f817ed"/>
                        <w:lock w:val="sdtLocked"/>
                        <w:richText/>
                      </w:sdtPr>
                      <w:sdtContent>
                        <w:p>
                          <w:pPr>
                            <w:tabs>
                              <w:tab w:val="left" w:pos="567"/>
                            </w:tabs>
                            <w:spacing w:line="360" w:lineRule="auto"/>
                            <w:ind w:firstLine="720"/>
                            <w:jc w:val="both"/>
                            <w:rPr>
                              <w:szCs w:val="24"/>
                            </w:rPr>
                          </w:pPr>
                          <w:r>
                            <w:rPr>
                              <w:bCs/>
                              <w:color w:val="000000"/>
                              <w:szCs w:val="24"/>
                              <w:bdr w:val="none" w:sz="0" w:space="0" w:color="auto" w:frame="1"/>
                            </w:rPr>
                            <w:t>„</w:t>
                          </w:r>
                          <w:sdt>
                            <w:sdtPr>
                              <w:alias w:val="Numeris"/>
                              <w:tag w:val="nr_d31c9e3f874f4d39a4de8ab2f5f817ed"/>
                              <w:lock w:val="sdtLocked"/>
                              <w:richText/>
                            </w:sdtPr>
                            <w:sdtContent>
                              <w:r>
                                <w:rPr>
                                  <w:szCs w:val="24"/>
                                </w:rPr>
                                <w:t>6</w:t>
                              </w:r>
                            </w:sdtContent>
                          </w:sdt>
                          <w:r>
                            <w:rPr>
                              <w:szCs w:val="24"/>
                            </w:rPr>
                            <w:t xml:space="preserve">. Žemės sklypo naudojimo būdas </w:t>
                          </w:r>
                          <w:r>
                            <w:rPr>
                              <w:bCs/>
                              <w:szCs w:val="24"/>
                            </w:rPr>
                            <w:t>nustatomas ir keičiamas</w:t>
                          </w:r>
                          <w:r>
                            <w:rPr>
                              <w:szCs w:val="24"/>
                            </w:rPr>
                            <w:t xml:space="preserve"> pagal teritorijų planavimo dokumentus</w:t>
                          </w:r>
                          <w:r>
                            <w:rPr>
                              <w:bCs/>
                              <w:szCs w:val="24"/>
                            </w:rPr>
                            <w:t xml:space="preserve"> ar žemės valdos projektus</w:t>
                          </w:r>
                          <w:r>
                            <w:rPr>
                              <w:szCs w:val="24"/>
                            </w:rPr>
                            <w:t xml:space="preserve">. Valstybinės žemės sklypo, reikalingo </w:t>
                          </w:r>
                          <w:r>
                            <w:rPr>
                              <w:bCs/>
                              <w:szCs w:val="24"/>
                            </w:rPr>
                            <w:t xml:space="preserve">karinei infrastruktūrai, naudojimo būdas nustatomas pagal </w:t>
                          </w:r>
                          <w:r>
                            <w:rPr>
                              <w:bCs/>
                              <w:color w:val="000000"/>
                              <w:szCs w:val="24"/>
                            </w:rPr>
                            <w:t>karinės infrastruktūros projektą</w:t>
                          </w:r>
                          <w:r>
                            <w:rPr>
                              <w:bCs/>
                              <w:szCs w:val="24"/>
                            </w:rPr>
                            <w:t>.</w:t>
                          </w:r>
                          <w:r>
                            <w:rPr>
                              <w:szCs w:val="24"/>
                            </w:rPr>
                            <w:t xml:space="preserve"> Žemės sklypams nustatomi šio Įstatymo 25–29 straipsniuose nurodyti žemės naudojimo būdai. Žemės naudojimo būdų turinį nustato Vyriausybė arba jos įgaliotos institucijos.“</w:t>
                          </w:r>
                        </w:p>
                        <w:p>
                          <w:pPr>
                            <w:tabs>
                              <w:tab w:val="left" w:pos="567"/>
                            </w:tabs>
                            <w:spacing w:line="360" w:lineRule="auto"/>
                            <w:ind w:firstLine="720"/>
                            <w:jc w:val="both"/>
                            <w:rPr>
                              <w:szCs w:val="24"/>
                            </w:rPr>
                          </w:pPr>
                        </w:p>
                      </w:sdtContent>
                    </w:sdt>
                  </w:sdtContent>
                </w:sdt>
              </w:sdtContent>
            </w:sdt>
          </w:sdtContent>
        </w:sdt>
        <w:sdt>
          <w:sdtPr>
            <w:alias w:val="4 str."/>
            <w:tag w:val="part_6c1a4965cc114a76904c56150c702464"/>
            <w:lock w:val="sdtLocked"/>
            <w:richText/>
          </w:sdtPr>
          <w:sdtContent>
            <w:p>
              <w:pPr>
                <w:spacing w:line="360" w:lineRule="auto"/>
                <w:ind w:firstLine="720"/>
                <w:jc w:val="both"/>
                <w:rPr>
                  <w:b/>
                  <w:szCs w:val="24"/>
                </w:rPr>
              </w:pPr>
              <w:sdt>
                <w:sdtPr>
                  <w:alias w:val="Numeris"/>
                  <w:tag w:val="nr_6c1a4965cc114a76904c56150c702464"/>
                  <w:lock w:val="sdtLocked"/>
                  <w:richText/>
                </w:sdtPr>
                <w:sdtContent>
                  <w:r>
                    <w:rPr>
                      <w:b/>
                      <w:szCs w:val="24"/>
                    </w:rPr>
                    <w:t>4</w:t>
                  </w:r>
                </w:sdtContent>
              </w:sdt>
              <w:r>
                <w:rPr>
                  <w:b/>
                  <w:szCs w:val="24"/>
                </w:rPr>
                <w:t xml:space="preserve"> straipsnis. </w:t>
              </w:r>
              <w:sdt>
                <w:sdtPr>
                  <w:alias w:val="Pavadinimas"/>
                  <w:tag w:val="title_6c1a4965cc114a76904c56150c702464"/>
                  <w:lock w:val="sdtLocked"/>
                  <w:richText/>
                </w:sdtPr>
                <w:sdtContent>
                  <w:r>
                    <w:rPr>
                      <w:b/>
                      <w:szCs w:val="24"/>
                    </w:rPr>
                    <w:t>32 straipsnio pakeitimas</w:t>
                  </w:r>
                </w:sdtContent>
              </w:sdt>
            </w:p>
            <w:sdt>
              <w:sdtPr>
                <w:alias w:val="4 str. 1 d."/>
                <w:tag w:val="part_d920f1a51e524860a771bee86ea3ca22"/>
                <w:lock w:val="sdtLocked"/>
                <w:richText/>
              </w:sdtPr>
              <w:sdtContent>
                <w:p>
                  <w:pPr>
                    <w:spacing w:line="360" w:lineRule="auto"/>
                    <w:ind w:firstLine="720"/>
                    <w:jc w:val="both"/>
                    <w:rPr>
                      <w:bCs/>
                      <w:color w:val="000000"/>
                      <w:szCs w:val="24"/>
                      <w:bdr w:val="none" w:sz="0" w:space="0" w:color="auto" w:frame="1"/>
                    </w:rPr>
                  </w:pPr>
                  <w:sdt>
                    <w:sdtPr>
                      <w:alias w:val="Numeris"/>
                      <w:tag w:val="nr_d920f1a51e524860a771bee86ea3ca22"/>
                      <w:lock w:val="sdtLocked"/>
                      <w:richText/>
                    </w:sdtPr>
                    <w:sdtContent>
                      <w:r>
                        <w:rPr>
                          <w:bCs/>
                          <w:color w:val="000000"/>
                          <w:szCs w:val="24"/>
                          <w:bdr w:val="none" w:sz="0" w:space="0" w:color="auto" w:frame="1"/>
                        </w:rPr>
                        <w:t>1</w:t>
                      </w:r>
                    </w:sdtContent>
                  </w:sdt>
                  <w:r>
                    <w:rPr>
                      <w:bCs/>
                      <w:color w:val="000000"/>
                      <w:szCs w:val="24"/>
                      <w:bdr w:val="none" w:sz="0" w:space="0" w:color="auto" w:frame="1"/>
                    </w:rPr>
                    <w:t>. Papildyti 32 straipsnio 1 dalį 4 punktu:</w:t>
                  </w:r>
                </w:p>
                <w:sdt>
                  <w:sdtPr>
                    <w:alias w:val="citata"/>
                    <w:tag w:val="part_02617fd4f4c64884b37f0f1b579bb8d6"/>
                    <w:lock w:val="sdtLocked"/>
                    <w:richText/>
                  </w:sdtPr>
                  <w:sdtContent>
                    <w:sdt>
                      <w:sdtPr>
                        <w:alias w:val="4 p."/>
                        <w:tag w:val="part_ec506f96e8284a6996f397d000a476de"/>
                        <w:lock w:val="sdtLocked"/>
                        <w:richText/>
                      </w:sdtPr>
                      <w:sdtContent>
                        <w:p>
                          <w:pPr>
                            <w:spacing w:line="360" w:lineRule="auto"/>
                            <w:ind w:firstLine="720"/>
                            <w:jc w:val="both"/>
                            <w:rPr>
                              <w:szCs w:val="24"/>
                            </w:rPr>
                          </w:pPr>
                          <w:r>
                            <w:rPr>
                              <w:bCs/>
                              <w:color w:val="000000"/>
                              <w:szCs w:val="24"/>
                              <w:bdr w:val="none" w:sz="0" w:space="0" w:color="auto" w:frame="1"/>
                            </w:rPr>
                            <w:t>„</w:t>
                          </w:r>
                          <w:sdt>
                            <w:sdtPr>
                              <w:alias w:val="Numeris"/>
                              <w:tag w:val="nr_ec506f96e8284a6996f397d000a476de"/>
                              <w:lock w:val="sdtLocked"/>
                              <w:richText/>
                            </w:sdtPr>
                            <w:sdtContent>
                              <w:r>
                                <w:rPr>
                                  <w:bCs/>
                                  <w:color w:val="000000"/>
                                  <w:szCs w:val="24"/>
                                  <w:bdr w:val="none" w:sz="0" w:space="0" w:color="auto" w:frame="1"/>
                                </w:rPr>
                                <w:t>4</w:t>
                              </w:r>
                            </w:sdtContent>
                          </w:sdt>
                          <w:r>
                            <w:rPr>
                              <w:bCs/>
                              <w:color w:val="000000"/>
                              <w:szCs w:val="24"/>
                              <w:bdr w:val="none" w:sz="0" w:space="0" w:color="auto" w:frame="1"/>
                            </w:rPr>
                            <w:t>) tvirtina karinės infrastruktūros projektus</w:t>
                          </w:r>
                          <w:r>
                            <w:rPr>
                              <w:szCs w:val="24"/>
                              <w:lang w:eastAsia="lt-LT"/>
                            </w:rPr>
                            <w:t>.“</w:t>
                          </w:r>
                          <w:r>
                            <w:rPr>
                              <w:szCs w:val="24"/>
                            </w:rPr>
                            <w:t xml:space="preserve"> </w:t>
                          </w:r>
                        </w:p>
                      </w:sdtContent>
                    </w:sdt>
                  </w:sdtContent>
                </w:sdt>
              </w:sdtContent>
            </w:sdt>
            <w:sdt>
              <w:sdtPr>
                <w:alias w:val="4 str. 2 d."/>
                <w:tag w:val="part_f81a0b72f96c4431980fa18dd1e36a2d"/>
                <w:lock w:val="sdtLocked"/>
                <w:richText/>
              </w:sdtPr>
              <w:sdtContent>
                <w:p>
                  <w:pPr>
                    <w:spacing w:line="360" w:lineRule="auto"/>
                    <w:ind w:firstLine="720"/>
                    <w:jc w:val="both"/>
                    <w:rPr>
                      <w:szCs w:val="24"/>
                    </w:rPr>
                  </w:pPr>
                  <w:sdt>
                    <w:sdtPr>
                      <w:alias w:val="Numeris"/>
                      <w:tag w:val="nr_f81a0b72f96c4431980fa18dd1e36a2d"/>
                      <w:lock w:val="sdtLocked"/>
                      <w:richText/>
                    </w:sdtPr>
                    <w:sdtContent>
                      <w:r>
                        <w:rPr>
                          <w:szCs w:val="24"/>
                        </w:rPr>
                        <w:t>2</w:t>
                      </w:r>
                    </w:sdtContent>
                  </w:sdt>
                  <w:r>
                    <w:rPr>
                      <w:szCs w:val="24"/>
                    </w:rPr>
                    <w:t>. Pakeisti 32 straipsnio 3 dalies 7 punktą ir jį išdėstyti taip:</w:t>
                  </w:r>
                </w:p>
                <w:sdt>
                  <w:sdtPr>
                    <w:alias w:val="citata"/>
                    <w:tag w:val="part_03de705884584248aaa3f92b2552c0b1"/>
                    <w:lock w:val="sdtLocked"/>
                    <w:richText/>
                  </w:sdtPr>
                  <w:sdtContent>
                    <w:sdt>
                      <w:sdtPr>
                        <w:alias w:val="7 p."/>
                        <w:tag w:val="part_aad20ed854984ba7897d309ce6377b33"/>
                        <w:lock w:val="sdtLocked"/>
                        <w:richText/>
                      </w:sdtPr>
                      <w:sdtContent>
                        <w:p>
                          <w:pPr>
                            <w:spacing w:line="360" w:lineRule="auto"/>
                            <w:ind w:firstLine="720"/>
                            <w:jc w:val="both"/>
                            <w:rPr>
                              <w:szCs w:val="24"/>
                            </w:rPr>
                          </w:pPr>
                          <w:r>
                            <w:rPr>
                              <w:szCs w:val="24"/>
                            </w:rPr>
                            <w:t>„</w:t>
                          </w:r>
                          <w:sdt>
                            <w:sdtPr>
                              <w:alias w:val="Numeris"/>
                              <w:tag w:val="nr_aad20ed854984ba7897d309ce6377b33"/>
                              <w:lock w:val="sdtLocked"/>
                              <w:richText/>
                            </w:sdtPr>
                            <w:sdtContent>
                              <w:r>
                                <w:rPr>
                                  <w:szCs w:val="24"/>
                                </w:rPr>
                                <w:t>7</w:t>
                              </w:r>
                            </w:sdtContent>
                          </w:sdt>
                          <w:r>
                            <w:rPr>
                              <w:szCs w:val="24"/>
                            </w:rPr>
                            <w:t xml:space="preserve">) </w:t>
                          </w:r>
                          <w:r>
                            <w:rPr>
                              <w:color w:val="000000"/>
                              <w:szCs w:val="24"/>
                              <w:shd w:val="clear" w:color="auto" w:fill="FFFFFF"/>
                            </w:rPr>
                            <w:t>tvirtina žemėtvarkos planavimo dokumentus, išskyrus žemėtvarkos schemas, žemės sklypų formavimo ir pertvarkymo projektus ir karinės infrastruktūros projektus;</w:t>
                          </w:r>
                          <w:r>
                            <w:rPr>
                              <w:szCs w:val="24"/>
                            </w:rPr>
                            <w:t>“.</w:t>
                          </w:r>
                        </w:p>
                        <w:p>
                          <w:pPr>
                            <w:tabs>
                              <w:tab w:val="left" w:pos="567"/>
                            </w:tabs>
                            <w:spacing w:line="360" w:lineRule="auto"/>
                            <w:ind w:firstLine="720"/>
                            <w:jc w:val="both"/>
                            <w:rPr>
                              <w:szCs w:val="24"/>
                            </w:rPr>
                          </w:pPr>
                        </w:p>
                      </w:sdtContent>
                    </w:sdt>
                  </w:sdtContent>
                </w:sdt>
              </w:sdtContent>
            </w:sdt>
          </w:sdtContent>
        </w:sdt>
        <w:sdt>
          <w:sdtPr>
            <w:alias w:val="5 str."/>
            <w:tag w:val="part_44ac9d04a8d24f02acca7216c773f4be"/>
            <w:lock w:val="sdtLocked"/>
            <w:richText/>
          </w:sdtPr>
          <w:sdtContent>
            <w:p>
              <w:pPr>
                <w:spacing w:line="360" w:lineRule="auto"/>
                <w:ind w:firstLine="720"/>
                <w:jc w:val="both"/>
                <w:rPr>
                  <w:b/>
                  <w:szCs w:val="24"/>
                </w:rPr>
              </w:pPr>
              <w:sdt>
                <w:sdtPr>
                  <w:alias w:val="Numeris"/>
                  <w:tag w:val="nr_44ac9d04a8d24f02acca7216c773f4be"/>
                  <w:lock w:val="sdtLocked"/>
                  <w:richText/>
                </w:sdtPr>
                <w:sdtContent>
                  <w:r>
                    <w:rPr>
                      <w:b/>
                      <w:szCs w:val="24"/>
                    </w:rPr>
                    <w:t>5</w:t>
                  </w:r>
                </w:sdtContent>
              </w:sdt>
              <w:r>
                <w:rPr>
                  <w:b/>
                  <w:szCs w:val="24"/>
                </w:rPr>
                <w:t xml:space="preserve"> straipsnis. </w:t>
              </w:r>
              <w:sdt>
                <w:sdtPr>
                  <w:alias w:val="Pavadinimas"/>
                  <w:tag w:val="title_44ac9d04a8d24f02acca7216c773f4be"/>
                  <w:lock w:val="sdtLocked"/>
                  <w:richText/>
                </w:sdtPr>
                <w:sdtContent>
                  <w:r>
                    <w:rPr>
                      <w:b/>
                      <w:szCs w:val="24"/>
                    </w:rPr>
                    <w:t>37 straipsnio pakeitimas</w:t>
                  </w:r>
                </w:sdtContent>
              </w:sdt>
            </w:p>
            <w:sdt>
              <w:sdtPr>
                <w:alias w:val="5 str. 1 d."/>
                <w:tag w:val="part_5a4d2de51d764a34bbb449d6b144175a"/>
                <w:lock w:val="sdtLocked"/>
                <w:richText/>
              </w:sdtPr>
              <w:sdtContent>
                <w:p>
                  <w:pPr>
                    <w:spacing w:line="360" w:lineRule="auto"/>
                    <w:ind w:firstLine="720"/>
                    <w:jc w:val="both"/>
                    <w:rPr>
                      <w:bCs/>
                      <w:color w:val="000000"/>
                      <w:szCs w:val="24"/>
                      <w:bdr w:val="none" w:sz="0" w:space="0" w:color="auto" w:frame="1"/>
                    </w:rPr>
                  </w:pPr>
                  <w:sdt>
                    <w:sdtPr>
                      <w:alias w:val="Numeris"/>
                      <w:tag w:val="nr_5a4d2de51d764a34bbb449d6b144175a"/>
                      <w:lock w:val="sdtLocked"/>
                      <w:richText/>
                    </w:sdtPr>
                    <w:sdtContent>
                      <w:r>
                        <w:rPr>
                          <w:bCs/>
                          <w:color w:val="000000"/>
                          <w:szCs w:val="24"/>
                          <w:bdr w:val="none" w:sz="0" w:space="0" w:color="auto" w:frame="1"/>
                        </w:rPr>
                        <w:t>1</w:t>
                      </w:r>
                    </w:sdtContent>
                  </w:sdt>
                  <w:r>
                    <w:rPr>
                      <w:bCs/>
                      <w:color w:val="000000"/>
                      <w:szCs w:val="24"/>
                      <w:bdr w:val="none" w:sz="0" w:space="0" w:color="auto" w:frame="1"/>
                    </w:rPr>
                    <w:t>. Papildyti 37 straipsnio 3 dalį 5 punktu:</w:t>
                  </w:r>
                </w:p>
                <w:sdt>
                  <w:sdtPr>
                    <w:alias w:val="citata"/>
                    <w:tag w:val="part_d9ba4352d5cb4b188855e019b1c50b43"/>
                    <w:lock w:val="sdtLocked"/>
                    <w:richText/>
                  </w:sdtPr>
                  <w:sdtContent>
                    <w:sdt>
                      <w:sdtPr>
                        <w:alias w:val="5 p."/>
                        <w:tag w:val="part_383c02733a394060936229b0a515872a"/>
                        <w:lock w:val="sdtLocked"/>
                        <w:richText/>
                      </w:sdtPr>
                      <w:sdtContent>
                        <w:p>
                          <w:pPr>
                            <w:spacing w:line="360" w:lineRule="auto"/>
                            <w:ind w:firstLine="720"/>
                            <w:jc w:val="both"/>
                            <w:rPr>
                              <w:szCs w:val="24"/>
                            </w:rPr>
                          </w:pPr>
                          <w:r>
                            <w:rPr>
                              <w:bCs/>
                              <w:color w:val="000000"/>
                              <w:szCs w:val="24"/>
                              <w:bdr w:val="none" w:sz="0" w:space="0" w:color="auto" w:frame="1"/>
                            </w:rPr>
                            <w:t>„</w:t>
                          </w:r>
                          <w:sdt>
                            <w:sdtPr>
                              <w:alias w:val="Numeris"/>
                              <w:tag w:val="nr_383c02733a394060936229b0a515872a"/>
                              <w:lock w:val="sdtLocked"/>
                              <w:richText/>
                            </w:sdtPr>
                            <w:sdtContent>
                              <w:r>
                                <w:rPr>
                                  <w:bCs/>
                                  <w:color w:val="000000"/>
                                  <w:szCs w:val="24"/>
                                  <w:bdr w:val="none" w:sz="0" w:space="0" w:color="auto" w:frame="1"/>
                                </w:rPr>
                                <w:t>5</w:t>
                              </w:r>
                            </w:sdtContent>
                          </w:sdt>
                          <w:r>
                            <w:rPr>
                              <w:bCs/>
                              <w:color w:val="000000"/>
                              <w:szCs w:val="24"/>
                              <w:bdr w:val="none" w:sz="0" w:space="0" w:color="auto" w:frame="1"/>
                            </w:rPr>
                            <w:t>) karinės infrastruktūros projektus</w:t>
                          </w:r>
                          <w:r>
                            <w:rPr>
                              <w:szCs w:val="24"/>
                              <w:lang w:eastAsia="lt-LT"/>
                            </w:rPr>
                            <w:t>.“</w:t>
                          </w:r>
                          <w:r>
                            <w:rPr>
                              <w:szCs w:val="24"/>
                            </w:rPr>
                            <w:t xml:space="preserve"> </w:t>
                          </w:r>
                        </w:p>
                      </w:sdtContent>
                    </w:sdt>
                  </w:sdtContent>
                </w:sdt>
              </w:sdtContent>
            </w:sdt>
            <w:sdt>
              <w:sdtPr>
                <w:alias w:val="5 str. 2 d."/>
                <w:tag w:val="part_eeda815edf4c4f90a398ee57315dd18f"/>
                <w:lock w:val="sdtLocked"/>
                <w:richText/>
              </w:sdtPr>
              <w:sdtContent>
                <w:p>
                  <w:pPr>
                    <w:spacing w:line="360" w:lineRule="auto"/>
                    <w:ind w:firstLine="720"/>
                    <w:jc w:val="both"/>
                    <w:rPr>
                      <w:szCs w:val="24"/>
                    </w:rPr>
                  </w:pPr>
                  <w:sdt>
                    <w:sdtPr>
                      <w:alias w:val="Numeris"/>
                      <w:tag w:val="nr_eeda815edf4c4f90a398ee57315dd18f"/>
                      <w:lock w:val="sdtLocked"/>
                      <w:richText/>
                    </w:sdtPr>
                    <w:sdtContent>
                      <w:r>
                        <w:rPr>
                          <w:bCs/>
                          <w:color w:val="000000"/>
                          <w:szCs w:val="24"/>
                          <w:bdr w:val="none" w:sz="0" w:space="0" w:color="auto" w:frame="1"/>
                        </w:rPr>
                        <w:t>2</w:t>
                      </w:r>
                    </w:sdtContent>
                  </w:sdt>
                  <w:r>
                    <w:rPr>
                      <w:bCs/>
                      <w:color w:val="000000"/>
                      <w:szCs w:val="24"/>
                      <w:bdr w:val="none" w:sz="0" w:space="0" w:color="auto" w:frame="1"/>
                    </w:rPr>
                    <w:t>. Papildyti 37 straipsnį 10</w:t>
                  </w:r>
                  <w:r>
                    <w:rPr>
                      <w:bCs/>
                      <w:color w:val="000000"/>
                      <w:szCs w:val="24"/>
                      <w:bdr w:val="none" w:sz="0" w:space="0" w:color="auto" w:frame="1"/>
                      <w:vertAlign w:val="superscript"/>
                    </w:rPr>
                    <w:t>1</w:t>
                  </w:r>
                  <w:r>
                    <w:rPr>
                      <w:bCs/>
                      <w:color w:val="000000"/>
                      <w:szCs w:val="24"/>
                      <w:bdr w:val="none" w:sz="0" w:space="0" w:color="auto" w:frame="1"/>
                    </w:rPr>
                    <w:t xml:space="preserve"> </w:t>
                  </w:r>
                  <w:r>
                    <w:rPr>
                      <w:szCs w:val="24"/>
                    </w:rPr>
                    <w:t>dalimi:</w:t>
                  </w:r>
                </w:p>
                <w:sdt>
                  <w:sdtPr>
                    <w:alias w:val="citata"/>
                    <w:tag w:val="part_6fc7d65b989c4021b1dfae3fa947b900"/>
                    <w:lock w:val="sdtLocked"/>
                    <w:richText/>
                  </w:sdtPr>
                  <w:sdtContent>
                    <w:sdt>
                      <w:sdtPr>
                        <w:alias w:val="10-1 d."/>
                        <w:tag w:val="part_535c7c3dfa1a49ed9f33dbefc83cb17d"/>
                        <w:lock w:val="sdtLocked"/>
                        <w:richText/>
                      </w:sdtPr>
                      <w:sdtContent>
                        <w:p>
                          <w:pPr>
                            <w:spacing w:line="360" w:lineRule="auto"/>
                            <w:ind w:firstLine="720"/>
                            <w:jc w:val="both"/>
                            <w:rPr>
                              <w:szCs w:val="24"/>
                            </w:rPr>
                          </w:pPr>
                          <w:r>
                            <w:rPr>
                              <w:szCs w:val="24"/>
                            </w:rPr>
                            <w:t>„</w:t>
                          </w:r>
                          <w:sdt>
                            <w:sdtPr>
                              <w:alias w:val="Numeris"/>
                              <w:tag w:val="nr_535c7c3dfa1a49ed9f33dbefc83cb17d"/>
                              <w:lock w:val="sdtLocked"/>
                              <w:richText/>
                            </w:sdtPr>
                            <w:sdtContent>
                              <w:r>
                                <w:rPr>
                                  <w:bCs/>
                                  <w:color w:val="000000"/>
                                  <w:szCs w:val="24"/>
                                  <w:bdr w:val="none" w:sz="0" w:space="0" w:color="auto" w:frame="1"/>
                                </w:rPr>
                                <w:t>10</w:t>
                              </w:r>
                              <w:r>
                                <w:rPr>
                                  <w:bCs/>
                                  <w:color w:val="000000"/>
                                  <w:szCs w:val="24"/>
                                  <w:bdr w:val="none" w:sz="0" w:space="0" w:color="auto" w:frame="1"/>
                                  <w:vertAlign w:val="superscript"/>
                                </w:rPr>
                                <w:t>1</w:t>
                              </w:r>
                            </w:sdtContent>
                          </w:sdt>
                          <w:r>
                            <w:rPr>
                              <w:szCs w:val="24"/>
                            </w:rPr>
                            <w:t>.</w:t>
                          </w:r>
                          <w:r>
                            <w:rPr>
                              <w:bCs/>
                              <w:color w:val="000000"/>
                              <w:szCs w:val="24"/>
                              <w:bdr w:val="none" w:sz="0" w:space="0" w:color="auto" w:frame="1"/>
                            </w:rPr>
                            <w:t xml:space="preserve"> Karinės infrastruktūros projektai </w:t>
                          </w:r>
                          <w:r>
                            <w:rPr>
                              <w:bCs/>
                              <w:color w:val="000000"/>
                              <w:szCs w:val="24"/>
                            </w:rPr>
                            <w:t xml:space="preserve">rengiami </w:t>
                          </w:r>
                          <w:r>
                            <w:rPr>
                              <w:bCs/>
                              <w:szCs w:val="24"/>
                            </w:rPr>
                            <w:t xml:space="preserve">žemės ūkio ministro ir krašto apsaugos ministro nustatyta tvarka, siekiant pritaikyti ir (ar) sukurti karinę infrastruktūrą, </w:t>
                          </w:r>
                          <w:r>
                            <w:rPr>
                              <w:bCs/>
                              <w:color w:val="000000"/>
                              <w:szCs w:val="24"/>
                            </w:rPr>
                            <w:t>nurodytą Mobilizacijos ir priimančiosios šalies paramos įstatymo 6 straipsnio 10 punkte nurodytame sąraše</w:t>
                          </w:r>
                          <w:r>
                            <w:rPr>
                              <w:bCs/>
                              <w:szCs w:val="24"/>
                            </w:rPr>
                            <w:t xml:space="preserve">. </w:t>
                          </w:r>
                          <w:r>
                            <w:rPr>
                              <w:bCs/>
                              <w:color w:val="000000"/>
                              <w:szCs w:val="24"/>
                              <w:bdr w:val="none" w:sz="0" w:space="0" w:color="auto" w:frame="1"/>
                            </w:rPr>
                            <w:t xml:space="preserve">Rengiamiems karinės infrastruktūros projektams teritorijų planavimo dokumentų sprendiniai taikomi tiek, kiek jie neprieštarauja karinės infrastruktūros, nurodytos Mobilizacijos ir priimančiosios šalies paramos įstatymo 6 straipsnio 10 punkte nurodytame sąraše, </w:t>
                          </w:r>
                          <w:r>
                            <w:rPr>
                              <w:bCs/>
                              <w:szCs w:val="24"/>
                            </w:rPr>
                            <w:t>pritaikymui ir (ar) sukūrimui</w:t>
                          </w:r>
                          <w:r>
                            <w:rPr>
                              <w:bCs/>
                              <w:color w:val="000000"/>
                              <w:szCs w:val="24"/>
                              <w:bdr w:val="none" w:sz="0" w:space="0" w:color="auto" w:frame="1"/>
                            </w:rPr>
                            <w:t xml:space="preserve">. </w:t>
                          </w:r>
                          <w:r>
                            <w:rPr>
                              <w:bCs/>
                              <w:szCs w:val="24"/>
                            </w:rPr>
                            <w:t xml:space="preserve">Karinės infrastruktūros projektų rengimą organizuoja ir jų sprendinius įgyvendina </w:t>
                          </w:r>
                          <w:r>
                            <w:rPr>
                              <w:bCs/>
                              <w:color w:val="000000"/>
                              <w:szCs w:val="24"/>
                              <w:bdr w:val="none" w:sz="0" w:space="0" w:color="auto" w:frame="1"/>
                            </w:rPr>
                            <w:t xml:space="preserve">Krašto apsaugos ministerija </w:t>
                          </w:r>
                          <w:r>
                            <w:rPr>
                              <w:szCs w:val="24"/>
                            </w:rPr>
                            <w:t xml:space="preserve">ar </w:t>
                          </w:r>
                          <w:r>
                            <w:rPr>
                              <w:bCs/>
                              <w:color w:val="000000"/>
                              <w:szCs w:val="24"/>
                              <w:bdr w:val="none" w:sz="0" w:space="0" w:color="auto" w:frame="1"/>
                            </w:rPr>
                            <w:t xml:space="preserve">kitos krašto apsaugos sistemos institucijos. Karinės infrastruktūros projektai tvirtinami </w:t>
                          </w:r>
                          <w:r>
                            <w:rPr>
                              <w:bCs/>
                              <w:szCs w:val="24"/>
                            </w:rPr>
                            <w:t xml:space="preserve">Vyriausybės nutarimu. Vyriausybės nutarimu </w:t>
                          </w:r>
                          <w:r>
                            <w:rPr>
                              <w:bCs/>
                              <w:color w:val="000000"/>
                              <w:szCs w:val="24"/>
                            </w:rPr>
                            <w:t>patvirtintų k</w:t>
                          </w:r>
                          <w:r>
                            <w:rPr>
                              <w:bCs/>
                              <w:color w:val="000000"/>
                              <w:szCs w:val="24"/>
                              <w:bdr w:val="none" w:sz="0" w:space="0" w:color="auto" w:frame="1"/>
                            </w:rPr>
                            <w:t>arinės infrastruktūros projektų</w:t>
                          </w:r>
                          <w:r>
                            <w:rPr>
                              <w:bCs/>
                              <w:color w:val="000000"/>
                              <w:szCs w:val="24"/>
                            </w:rPr>
                            <w:t xml:space="preserve"> </w:t>
                          </w:r>
                          <w:r>
                            <w:rPr>
                              <w:bCs/>
                              <w:szCs w:val="24"/>
                            </w:rPr>
                            <w:t>sprendiniai, rengiant, keičiant ar koreguojant atitinkamos savivaldybės lygmens bendrąjį planą, integruojami į atitinkamo bendrojo plano sprendinius.</w:t>
                          </w:r>
                          <w:r>
                            <w:rPr>
                              <w:szCs w:val="24"/>
                            </w:rPr>
                            <w:t>“</w:t>
                          </w:r>
                        </w:p>
                        <w:p>
                          <w:pPr>
                            <w:spacing w:line="360" w:lineRule="auto"/>
                            <w:ind w:firstLine="720"/>
                            <w:rPr>
                              <w:szCs w:val="24"/>
                              <w:lang w:eastAsia="en-GB"/>
                            </w:rPr>
                          </w:pPr>
                        </w:p>
                      </w:sdtContent>
                    </w:sdt>
                  </w:sdtContent>
                </w:sdt>
              </w:sdtContent>
            </w:sdt>
          </w:sdtContent>
        </w:sdt>
        <w:sdt>
          <w:sdtPr>
            <w:alias w:val="6 str."/>
            <w:tag w:val="part_cdecaf6af6a34add9da876fa9d12b4c2"/>
            <w:lock w:val="sdtLocked"/>
            <w:richText/>
          </w:sdtPr>
          <w:sdtContent>
            <w:p>
              <w:pPr>
                <w:spacing w:line="360" w:lineRule="auto"/>
                <w:ind w:firstLine="720"/>
                <w:jc w:val="both"/>
                <w:rPr>
                  <w:b/>
                  <w:szCs w:val="24"/>
                </w:rPr>
              </w:pPr>
              <w:sdt>
                <w:sdtPr>
                  <w:alias w:val="Numeris"/>
                  <w:tag w:val="nr_cdecaf6af6a34add9da876fa9d12b4c2"/>
                  <w:lock w:val="sdtLocked"/>
                  <w:richText/>
                </w:sdtPr>
                <w:sdtContent>
                  <w:r>
                    <w:rPr>
                      <w:b/>
                      <w:szCs w:val="24"/>
                    </w:rPr>
                    <w:t>6</w:t>
                  </w:r>
                </w:sdtContent>
              </w:sdt>
              <w:r>
                <w:rPr>
                  <w:b/>
                  <w:szCs w:val="24"/>
                </w:rPr>
                <w:t xml:space="preserve"> straipsnis. </w:t>
              </w:r>
              <w:sdt>
                <w:sdtPr>
                  <w:alias w:val="Pavadinimas"/>
                  <w:tag w:val="title_cdecaf6af6a34add9da876fa9d12b4c2"/>
                  <w:lock w:val="sdtLocked"/>
                  <w:richText/>
                </w:sdtPr>
                <w:sdtContent>
                  <w:r>
                    <w:rPr>
                      <w:b/>
                      <w:szCs w:val="24"/>
                    </w:rPr>
                    <w:t>41 straipsnio pakeitimas</w:t>
                  </w:r>
                </w:sdtContent>
              </w:sdt>
            </w:p>
            <w:sdt>
              <w:sdtPr>
                <w:alias w:val="6 str. 1 d."/>
                <w:tag w:val="part_8893ffc3b1a8451a8e478fbf90d36368"/>
                <w:lock w:val="sdtLocked"/>
                <w:richText/>
              </w:sdtPr>
              <w:sdtContent>
                <w:p>
                  <w:pPr>
                    <w:spacing w:line="360" w:lineRule="auto"/>
                    <w:ind w:firstLine="720"/>
                    <w:jc w:val="both"/>
                    <w:rPr>
                      <w:bCs/>
                      <w:color w:val="000000"/>
                      <w:szCs w:val="24"/>
                      <w:bdr w:val="none" w:sz="0" w:space="0" w:color="auto" w:frame="1"/>
                    </w:rPr>
                  </w:pPr>
                  <w:r>
                    <w:rPr>
                      <w:bCs/>
                      <w:color w:val="000000"/>
                      <w:szCs w:val="24"/>
                      <w:bdr w:val="none" w:sz="0" w:space="0" w:color="auto" w:frame="1"/>
                    </w:rPr>
                    <w:t>Pakeisti 41 straipsnio 3 dalies 2 punktą ir jį išdėstyti taip:</w:t>
                  </w:r>
                </w:p>
                <w:sdt>
                  <w:sdtPr>
                    <w:alias w:val="citata"/>
                    <w:tag w:val="part_8b03eb626ec04298a16f4803c872ea9f"/>
                    <w:lock w:val="sdtLocked"/>
                    <w:richText/>
                  </w:sdtPr>
                  <w:sdtContent>
                    <w:sdt>
                      <w:sdtPr>
                        <w:alias w:val="2 p."/>
                        <w:tag w:val="part_054f7ecd2ea7498dadc4b2e26cdc5ef0"/>
                        <w:lock w:val="sdtLocked"/>
                        <w:richText/>
                      </w:sdtPr>
                      <w:sdtContent>
                        <w:p>
                          <w:pPr>
                            <w:spacing w:line="360" w:lineRule="auto"/>
                            <w:ind w:firstLine="720"/>
                            <w:jc w:val="both"/>
                            <w:rPr>
                              <w:szCs w:val="24"/>
                            </w:rPr>
                          </w:pPr>
                          <w:r>
                            <w:rPr>
                              <w:szCs w:val="24"/>
                            </w:rPr>
                            <w:t>„</w:t>
                          </w:r>
                          <w:sdt>
                            <w:sdtPr>
                              <w:alias w:val="Numeris"/>
                              <w:tag w:val="nr_054f7ecd2ea7498dadc4b2e26cdc5ef0"/>
                              <w:lock w:val="sdtLocked"/>
                              <w:richText/>
                            </w:sdtPr>
                            <w:sdtContent>
                              <w:r>
                                <w:rPr>
                                  <w:szCs w:val="24"/>
                                </w:rPr>
                                <w:t>2</w:t>
                              </w:r>
                            </w:sdtContent>
                          </w:sdt>
                          <w:r>
                            <w:rPr>
                              <w:szCs w:val="24"/>
                            </w:rPr>
                            <w:t>) asmenys, rengiantys kaimo plėtros žemėtvarkos projektus, žemės sklypų formavimo ir pertvarkymo projektus, žemės paėmimo visuomenės poreikiams projektus, žemės konsolidacijos projektus, karinės infrastruktūros projektus,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w:t>
                          </w:r>
                        </w:p>
                        <w:p>
                          <w:pPr>
                            <w:spacing w:line="360" w:lineRule="auto"/>
                            <w:ind w:firstLine="720"/>
                            <w:jc w:val="both"/>
                            <w:rPr>
                              <w:b/>
                              <w:szCs w:val="24"/>
                            </w:rPr>
                          </w:pPr>
                        </w:p>
                      </w:sdtContent>
                    </w:sdt>
                  </w:sdtContent>
                </w:sdt>
              </w:sdtContent>
            </w:sdt>
          </w:sdtContent>
        </w:sdt>
        <w:sdt>
          <w:sdtPr>
            <w:alias w:val="7 str."/>
            <w:tag w:val="part_7c8dd86972f9421997e1b578898c3175"/>
            <w:lock w:val="sdtLocked"/>
            <w:richText/>
          </w:sdtPr>
          <w:sdtContent>
            <w:p>
              <w:pPr>
                <w:spacing w:line="360" w:lineRule="auto"/>
                <w:ind w:firstLine="720"/>
                <w:jc w:val="both"/>
                <w:rPr>
                  <w:b/>
                  <w:szCs w:val="24"/>
                </w:rPr>
              </w:pPr>
              <w:sdt>
                <w:sdtPr>
                  <w:alias w:val="Numeris"/>
                  <w:tag w:val="nr_7c8dd86972f9421997e1b578898c3175"/>
                  <w:lock w:val="sdtLocked"/>
                  <w:richText/>
                </w:sdtPr>
                <w:sdtContent>
                  <w:r>
                    <w:rPr>
                      <w:b/>
                      <w:szCs w:val="24"/>
                    </w:rPr>
                    <w:t>7</w:t>
                  </w:r>
                </w:sdtContent>
              </w:sdt>
              <w:r>
                <w:rPr>
                  <w:b/>
                  <w:szCs w:val="24"/>
                </w:rPr>
                <w:t xml:space="preserve"> straipsnis. </w:t>
              </w:r>
              <w:sdt>
                <w:sdtPr>
                  <w:alias w:val="Pavadinimas"/>
                  <w:tag w:val="title_7c8dd86972f9421997e1b578898c3175"/>
                  <w:lock w:val="sdtLocked"/>
                  <w:richText/>
                </w:sdtPr>
                <w:sdtContent>
                  <w:r>
                    <w:rPr>
                      <w:b/>
                      <w:szCs w:val="24"/>
                    </w:rPr>
                    <w:t>42 straipsnio pakeitimas</w:t>
                  </w:r>
                </w:sdtContent>
              </w:sdt>
            </w:p>
            <w:sdt>
              <w:sdtPr>
                <w:alias w:val="7 str. 1 d."/>
                <w:tag w:val="part_90e9e55b0c9f4f9ea782b84b64189e50"/>
                <w:lock w:val="sdtLocked"/>
                <w:richText/>
              </w:sdtPr>
              <w:sdtContent>
                <w:p>
                  <w:pPr>
                    <w:spacing w:line="360" w:lineRule="auto"/>
                    <w:ind w:firstLine="720"/>
                    <w:jc w:val="both"/>
                    <w:rPr>
                      <w:bCs/>
                      <w:color w:val="000000"/>
                      <w:szCs w:val="24"/>
                      <w:bdr w:val="none" w:sz="0" w:space="0" w:color="auto" w:frame="1"/>
                    </w:rPr>
                  </w:pPr>
                  <w:r>
                    <w:rPr>
                      <w:bCs/>
                      <w:color w:val="000000"/>
                      <w:szCs w:val="24"/>
                      <w:bdr w:val="none" w:sz="0" w:space="0" w:color="auto" w:frame="1"/>
                    </w:rPr>
                    <w:t>Papildyti 42 straipsnį 6 dalimi:</w:t>
                  </w:r>
                </w:p>
                <w:sdt>
                  <w:sdtPr>
                    <w:alias w:val="citata"/>
                    <w:tag w:val="part_6b10792826a04c00ae1101bfaa0db68b"/>
                    <w:lock w:val="sdtLocked"/>
                    <w:richText/>
                  </w:sdtPr>
                  <w:sdtContent>
                    <w:sdt>
                      <w:sdtPr>
                        <w:alias w:val="6 d."/>
                        <w:tag w:val="part_ac86e9b39a7644f586036eb16cbe2deb"/>
                        <w:lock w:val="sdtLocked"/>
                        <w:richText/>
                      </w:sdtPr>
                      <w:sdtContent>
                        <w:p>
                          <w:pPr>
                            <w:spacing w:line="360" w:lineRule="auto"/>
                            <w:ind w:firstLine="720"/>
                            <w:jc w:val="both"/>
                            <w:rPr>
                              <w:szCs w:val="24"/>
                            </w:rPr>
                          </w:pPr>
                          <w:r>
                            <w:rPr>
                              <w:szCs w:val="24"/>
                            </w:rPr>
                            <w:t>„</w:t>
                          </w:r>
                          <w:sdt>
                            <w:sdtPr>
                              <w:alias w:val="Numeris"/>
                              <w:tag w:val="nr_ac86e9b39a7644f586036eb16cbe2deb"/>
                              <w:lock w:val="sdtLocked"/>
                              <w:richText/>
                            </w:sdtPr>
                            <w:sdtContent>
                              <w:r>
                                <w:rPr>
                                  <w:szCs w:val="24"/>
                                </w:rPr>
                                <w:t>6</w:t>
                              </w:r>
                            </w:sdtContent>
                          </w:sdt>
                          <w:r>
                            <w:rPr>
                              <w:szCs w:val="24"/>
                            </w:rPr>
                            <w:t>. Karinės infrastruktūros projektų rengimas finansuojamas iš Krašto apsaugos ministerijai skiriamų valstybės biudžeto lėšų.“</w:t>
                          </w:r>
                        </w:p>
                        <w:p>
                          <w:pPr>
                            <w:spacing w:line="360" w:lineRule="auto"/>
                            <w:ind w:firstLine="720"/>
                            <w:jc w:val="both"/>
                            <w:rPr>
                              <w:b/>
                              <w:szCs w:val="24"/>
                            </w:rPr>
                          </w:pPr>
                        </w:p>
                      </w:sdtContent>
                    </w:sdt>
                  </w:sdtContent>
                </w:sdt>
              </w:sdtContent>
            </w:sdt>
          </w:sdtContent>
        </w:sdt>
        <w:sdt>
          <w:sdtPr>
            <w:alias w:val="8 str."/>
            <w:tag w:val="part_625dd4e3fa5d43d899820636609f41c8"/>
            <w:lock w:val="sdtLocked"/>
            <w:richText/>
          </w:sdtPr>
          <w:sdtContent>
            <w:p>
              <w:pPr>
                <w:spacing w:line="360" w:lineRule="auto"/>
                <w:ind w:firstLine="720"/>
                <w:jc w:val="both"/>
                <w:rPr>
                  <w:color w:val="000000"/>
                  <w:szCs w:val="24"/>
                  <w:lang w:eastAsia="en-GB"/>
                </w:rPr>
              </w:pPr>
              <w:sdt>
                <w:sdtPr>
                  <w:alias w:val="Numeris"/>
                  <w:tag w:val="nr_625dd4e3fa5d43d899820636609f41c8"/>
                  <w:lock w:val="sdtLocked"/>
                  <w:richText/>
                </w:sdtPr>
                <w:sdtContent>
                  <w:r>
                    <w:rPr>
                      <w:b/>
                      <w:szCs w:val="24"/>
                      <w:lang w:eastAsia="en-GB"/>
                    </w:rPr>
                    <w:t>8</w:t>
                  </w:r>
                </w:sdtContent>
              </w:sdt>
              <w:r>
                <w:rPr>
                  <w:b/>
                  <w:szCs w:val="24"/>
                  <w:lang w:eastAsia="en-GB"/>
                </w:rPr>
                <w:t xml:space="preserve"> straipsnis. </w:t>
              </w:r>
              <w:sdt>
                <w:sdtPr>
                  <w:alias w:val="Pavadinimas"/>
                  <w:tag w:val="title_625dd4e3fa5d43d899820636609f41c8"/>
                  <w:lock w:val="sdtLocked"/>
                  <w:richText/>
                </w:sdtPr>
                <w:sdtContent>
                  <w:r>
                    <w:rPr>
                      <w:b/>
                      <w:bCs/>
                      <w:color w:val="000000"/>
                      <w:szCs w:val="24"/>
                    </w:rPr>
                    <w:t>Įstatymo įsigaliojimas</w:t>
                  </w:r>
                  <w:r>
                    <w:rPr>
                      <w:b/>
                      <w:bCs/>
                      <w:szCs w:val="24"/>
                    </w:rPr>
                    <w:t xml:space="preserve"> ir įgyvendinimas</w:t>
                  </w:r>
                </w:sdtContent>
              </w:sdt>
            </w:p>
            <w:sdt>
              <w:sdtPr>
                <w:alias w:val="8 str. 1 d."/>
                <w:tag w:val="part_6c4022622d1a48d4ba7a15d4000a9d3c"/>
                <w:lock w:val="sdtLocked"/>
                <w:richText/>
              </w:sdtPr>
              <w:sdtContent>
                <w:p>
                  <w:pPr>
                    <w:spacing w:line="360" w:lineRule="auto"/>
                    <w:ind w:firstLine="720"/>
                    <w:jc w:val="both"/>
                    <w:rPr>
                      <w:color w:val="000000"/>
                      <w:szCs w:val="24"/>
                      <w:lang w:eastAsia="en-GB"/>
                    </w:rPr>
                  </w:pPr>
                  <w:sdt>
                    <w:sdtPr>
                      <w:alias w:val="Numeris"/>
                      <w:tag w:val="nr_6c4022622d1a48d4ba7a15d4000a9d3c"/>
                      <w:lock w:val="sdtLocked"/>
                      <w:richText/>
                    </w:sdtPr>
                    <w:sdtContent>
                      <w:r>
                        <w:rPr>
                          <w:color w:val="000000"/>
                          <w:szCs w:val="24"/>
                          <w:lang w:eastAsia="en-GB"/>
                        </w:rPr>
                        <w:t>1</w:t>
                      </w:r>
                    </w:sdtContent>
                  </w:sdt>
                  <w:r>
                    <w:rPr>
                      <w:color w:val="000000"/>
                      <w:szCs w:val="24"/>
                      <w:lang w:eastAsia="en-GB"/>
                    </w:rPr>
                    <w:t>. Šis įstatymas, išskyrus šio straipsnio 2 dalį, įsigalioja 2022 m. gruodžio 1 d.</w:t>
                  </w:r>
                </w:p>
              </w:sdtContent>
            </w:sdt>
            <w:sdt>
              <w:sdtPr>
                <w:alias w:val="8 str. 2 d."/>
                <w:tag w:val="part_dbd58e7257e04d388c125d7e32a67573"/>
                <w:lock w:val="sdtLocked"/>
                <w:richText/>
              </w:sdtPr>
              <w:sdtContent>
                <w:p>
                  <w:pPr>
                    <w:tabs>
                      <w:tab w:val="left" w:pos="1134"/>
                    </w:tabs>
                    <w:spacing w:line="360" w:lineRule="auto"/>
                    <w:ind w:firstLine="720"/>
                    <w:jc w:val="both"/>
                    <w:rPr>
                      <w:color w:val="000000"/>
                      <w:szCs w:val="24"/>
                      <w:lang w:eastAsia="en-GB"/>
                    </w:rPr>
                  </w:pPr>
                  <w:sdt>
                    <w:sdtPr>
                      <w:alias w:val="Numeris"/>
                      <w:tag w:val="nr_dbd58e7257e04d388c125d7e32a67573"/>
                      <w:lock w:val="sdtLocked"/>
                      <w:richText/>
                    </w:sdtPr>
                    <w:sdtContent>
                      <w:r>
                        <w:rPr>
                          <w:color w:val="000000"/>
                          <w:szCs w:val="24"/>
                          <w:lang w:eastAsia="en-GB"/>
                        </w:rPr>
                        <w:t>2</w:t>
                      </w:r>
                    </w:sdtContent>
                  </w:sdt>
                  <w:r>
                    <w:rPr>
                      <w:color w:val="000000"/>
                      <w:szCs w:val="24"/>
                      <w:lang w:eastAsia="en-GB"/>
                    </w:rPr>
                    <w:t>. Lietuvos Respublikos Vyriausybė, ž</w:t>
                  </w:r>
                  <w:r>
                    <w:rPr>
                      <w:color w:val="000000"/>
                      <w:szCs w:val="24"/>
                      <w:lang w:eastAsia="lt-LT"/>
                    </w:rPr>
                    <w:t>emės ūkio ministras ir krašto apsaugos ministras</w:t>
                  </w:r>
                  <w:r>
                    <w:rPr>
                      <w:color w:val="000000"/>
                      <w:szCs w:val="24"/>
                      <w:lang w:eastAsia="en-GB"/>
                    </w:rPr>
                    <w:t xml:space="preserve"> iki 2022 m. lapkričio 30 d. priima šio įstatymo įgyvendinamuosius teisės aktus.</w:t>
                  </w:r>
                </w:p>
                <w:p>
                  <w:pPr>
                    <w:spacing w:line="360" w:lineRule="auto"/>
                    <w:ind w:firstLine="720"/>
                    <w:jc w:val="both"/>
                    <w:rPr>
                      <w:i/>
                      <w:szCs w:val="24"/>
                    </w:rPr>
                  </w:pPr>
                </w:p>
              </w:sdtContent>
            </w:sdt>
          </w:sdtContent>
        </w:sdt>
        <w:sdt>
          <w:sdtPr>
            <w:alias w:val="signatura"/>
            <w:tag w:val="part_ee01abe408394acf96895579a0f526de"/>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4D6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F798FEE-6169-4181-8CDE-8A1FD0A69DD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d3413bb600b4571bd2616c910a82ef7" PartId="89306b10456e47a8b9f8b2cc69792074">
    <Part Type="straipsnis" Nr="1" Abbr="1 str." Title="2 straipsnio pakeitimas" DocPartId="bd09a258b12b4030907afd3e77e67385" PartId="87220e9fbedb474c8d8af6cf7a62ba8c">
      <Part Type="strDalis" Nr="1" Abbr="1 str. 1 d." DocPartId="3e8a2644de27414cb2aec68d8b9161c7" PartId="3bed870864964e10b96b68e369e1a509">
        <Part Type="citata" DocPartId="926a18fd027048e2877e7f4cf264886a" PartId="55854b7d749b4397bb832de283758c96">
          <Part Type="straipsnis" Nr="2" Abbr="2 str." Title="Pagrindinės šio Įstatymo sąvokos" DocPartId="1e0695cd57ba4d0c88feb1dc6aaefa7a" PartId="6efdd3ccb9d04d9b9a4e386dc6bbf951">
            <Part Type="strDalis" Nr="1" Abbr="2 str. 1 d." DocPartId="19bf024db32e4829b3d77baa73fbb041" PartId="4fd7db2be52b4deda749d1d941187da9"/>
            <Part Type="strDalis" Nr="2" Abbr="2 str. 2 d." DocPartId="6e3f44b2a0e64c94bd73451d0eb823d6" PartId="7cf6c6354de449eeadf00946aeca0040"/>
            <Part Type="strDalis" Nr="3" Abbr="2 str. 3 d." DocPartId="544be7ea666e47beb286956ab2db7774" PartId="a56e5643b8ff4462832f28fa75c67127"/>
            <Part Type="strDalis" Nr="4" Abbr="2 str. 4 d." DocPartId="19dbff1e093a458193c4ae967629e4c9" PartId="41c3623de9714f4a9f58ccae8d90b1df"/>
            <Part Type="strDalis" Nr="5" Abbr="2 str. 5 d." DocPartId="9c0b16bea3454c20aad81d6bfc049d03" PartId="d8a701ba09424edab8ac1bebbec5ee8e"/>
            <Part Type="strDalis" Nr="6" Abbr="2 str. 6 d." DocPartId="aaad062ba61344b2b164d39cb316c88f" PartId="05a304df80e44214922861424d1ef3f4"/>
            <Part Type="strDalis" Nr="7" Abbr="2 str. 7 d." DocPartId="d5642bd4153b4a8399af416a5d446406" PartId="4fdad0ce25e243ad94d7ef6dd29a122e"/>
            <Part Type="strDalis" Nr="8" Abbr="2 str. 8 d." DocPartId="b8424a02b4c149a496950ca1d0153d38" PartId="8cc18d7a1af84567af0cdfe4e46c0b84"/>
            <Part Type="strDalis" Nr="9" Abbr="2 str. 9 d." DocPartId="83133fc56f794f168c1c8ea2ebae8f3e" PartId="31dee72026e640c9a7adc60cee62e65a"/>
            <Part Type="strDalis" Nr="10" Abbr="2 str. 10 d." DocPartId="c901e28b4f7f443589cfa35688a3e4e2" PartId="88109b7b6dcf48faaa35fe4ee509baad"/>
            <Part Type="strDalis" Nr="11" Abbr="2 str. 11 d." DocPartId="e480f5f6a08748ad8c9c5a2e6b6bf5f0" PartId="86a88549f26e4f9381f3c1956b10ae0c"/>
            <Part Type="strDalis" Nr="12" Abbr="2 str. 12 d." DocPartId="221ba8fef1424e67821f4f2fb7ab0845" PartId="8614046182fc4a9397cdea99593b3e7f"/>
            <Part Type="strDalis" Nr="13" Abbr="2 str. 13 d." DocPartId="42c5adfda67341a3b05a8964c537f950" PartId="5734099e75964c30bc1f894ec4796928"/>
            <Part Type="strDalis" Nr="14" Abbr="2 str. 14 d." DocPartId="95dba23ee12840158de7b7a7b9cb5117" PartId="e78e8a9d756c4dc0b2fa6e47f09e4957"/>
            <Part Type="strDalis" Nr="15" Abbr="2 str. 15 d." DocPartId="6918ee653ddd4a94a94c0c038de797c7" PartId="a41cdae4f00e4f6398f4d1e223d71206"/>
            <Part Type="strDalis" Nr="16" Abbr="2 str. 16 d." DocPartId="2ba2117ac7dc4df882c9596926a39a0c" PartId="68117b7f5b1247be89dbea9b28176e0b"/>
            <Part Type="strDalis" Nr="17" Abbr="2 str. 17 d." DocPartId="559d01ebd30a489ca02fd9c68c1fde6f" PartId="9e730a1dce5a4f5ba429c62a5a52157f"/>
            <Part Type="strDalis" Nr="18" Abbr="2 str. 18 d." DocPartId="6808f2352eaf4f4f9488f0297bf0b4a5" PartId="5409cf914a3e47b29e9bda08822dca5a"/>
            <Part Type="strDalis" Nr="19" Abbr="2 str. 19 d." DocPartId="55be9558e3934b0488ca7efc0f0cbcab" PartId="0ac47ece650443fea59e6813af98acb3"/>
            <Part Type="strDalis" Nr="20" Abbr="2 str. 20 d." DocPartId="f0dcbe1e31834dd3bdce0c9a783cc477" PartId="f7b6e3035d0944b393dcb7d16239e915"/>
            <Part Type="strDalis" Nr="21" Abbr="2 str. 21 d." DocPartId="a51f0cde2c0e467da13113c1f358866d" PartId="34f31ea96f1844418a0035511624fde1"/>
            <Part Type="strDalis" Nr="22" Abbr="2 str. 22 d." DocPartId="4fa883a507da41d498acb41879a361d1" PartId="0edeb2dacb4449a088ea8c457d1a72d8"/>
            <Part Type="strDalis" Nr="23" Abbr="2 str. 23 d." DocPartId="181bf7f70616421cb13255c051f67a6b" PartId="77d0969d9a204cdcb36983be6f334aa1"/>
            <Part Type="strDalis" Nr="24" Abbr="2 str. 24 d." DocPartId="12dfc5cebde94f3781934389e5c2cda4" PartId="5f311cb3e6e74b7f83be112b59ea4f4c"/>
            <Part Type="strDalis" Nr="25" Abbr="2 str. 25 d." DocPartId="9241ae7c07024f038c4d3bc2c0a4e849" PartId="4d8163ab692a468c941d2e99c799fb40"/>
            <Part Type="strDalis" Nr="26" Abbr="2 str. 26 d." DocPartId="56f28437c88841c898fa32a119a7b4d9" PartId="6d180fa4b3d6417ca6d936a7d5d3d872"/>
            <Part Type="strDalis" Nr="27" Abbr="2 str. 27 d." DocPartId="cffdb5073600474b9aaee25cf27cde8b" PartId="0b6750ae2864486f99d92b2510684e4f"/>
            <Part Type="strDalis" Nr="28" Abbr="2 str. 28 d." DocPartId="31adb67c7b0441ffaea780a33072e2b5" PartId="9963232a6b92457da7199cd265ed3024"/>
          </Part>
        </Part>
      </Part>
    </Part>
    <Part Type="straipsnis" Nr="2" Abbr="2 str." Title="23 straipsnio pakeitimas" DocPartId="fda3ce1773d446ef83ba35c135a670fc" PartId="86920403c56149ffa9dbce83c985d822">
      <Part Type="strDalis" Nr="1" Abbr="2 str. 1 d." DocPartId="7f81c7eb06a5452f82448a7e90ef6578" PartId="ab62cc2f57694f7c8156418178f08cc5">
        <Part Type="citata" DocPartId="7470efa990354d3b856b8b9d9fe28f14" PartId="de24ac5ce9a84dad9a1d3c64e925d688">
          <Part Type="strDalis" Nr="3" Abbr="3 d." DocPartId="289e299a11b0421a9e61bd5dd7c597a5" PartId="90b4467769e64b6fa8d6012fbd2dd279"/>
        </Part>
      </Part>
      <Part Type="strDalis" Nr="2" Abbr="2 str. 2 d." DocPartId="2fe1fd15feb24e7aaa50f65f85a81228" PartId="5fc5354758ab4a77951143b13f357f2d">
        <Part Type="citata" DocPartId="f8dfe658b75448ff940425abdd79601d" PartId="3d4d6ad4052c496093090d9fd429e7c9">
          <Part Type="strDalis" Nr="6" Abbr="6 d." DocPartId="554ed5c3c7fa49b9a17314821869bad8" PartId="b6180339c8c04baebc31cded90ba2fa3"/>
        </Part>
      </Part>
      <Part Type="strDalis" Nr="3" Abbr="2 str. 3 d." DocPartId="0aa9dde9e53442c6865753bca0115dbe" PartId="0319bb1a944d4411983f11812f8a1d77">
        <Part Type="citata" DocPartId="d7da15f2fb1a49c58885aa35470c25bb" PartId="097c05541bf7493c9e7e191db92bb295">
          <Part Type="strDalis" Nr="8" Abbr="8 d." DocPartId="451b432128924b5bb8670b8a260aa541" PartId="f55414d3e0cd45a9aa635e46cd83ab5d"/>
        </Part>
      </Part>
    </Part>
    <Part Type="straipsnis" Nr="3" Abbr="3 str." Title="24 straipsnio pakeitimas" DocPartId="dc042a71af2a4d2baf647e21a3bf0d6e" PartId="f25b6a11f65844eaafd6954502308403">
      <Part Type="strDalis" Nr="1" Abbr="3 str. 1 d." DocPartId="5f8420c4d5824f3093e07b22dd0d9164" PartId="7a727c116cfa46e29917d15de6eb4292">
        <Part Type="citata" DocPartId="f29ec063ddf1454893f803484385bc5d" PartId="f538dc9128c34e038989a0f26468c1f1">
          <Part Type="strDalis" Nr="1" Abbr="1 d." DocPartId="4dac8c3155b941568f6d2f7ad7a6e2d6" PartId="30be446d8f7a4f5287df9c3388ca48f4"/>
        </Part>
      </Part>
      <Part Type="strDalis" Nr="2" Abbr="3 str. 2 d." DocPartId="dcb833266a7847eeb3e42efb2aa0f2ee" PartId="4005b634a4b04be9b00fe102e884f388">
        <Part Type="citata" DocPartId="b13ffbf5dfdd4e689765aae9d1d7ad8e" PartId="b35fb6adf0b04557a16a88811b6af129">
          <Part Type="strDalis" Nr="2-1" Abbr="2-1 d." DocPartId="4133b918538b44859020f4c572be5313" PartId="0045eeffdf854d75989a916525890aa8"/>
        </Part>
      </Part>
      <Part Type="strDalis" Nr="3" Abbr="3 str. 3 d." DocPartId="348f87fb729b4fdc85ffa904544703d7" PartId="edb227ba07fd417f8ad9c6b775fa3615">
        <Part Type="citata" DocPartId="edb5850016d04c768c15d42a27d1786f" PartId="9253851f2a014b8dbd1522233e4028b1">
          <Part Type="strDalis" Nr="6" Abbr="6 d." DocPartId="ce3af9bbd4084cb9b8aa3eda3d77fb2a" PartId="d31c9e3f874f4d39a4de8ab2f5f817ed"/>
        </Part>
      </Part>
    </Part>
    <Part Type="straipsnis" Nr="4" Abbr="4 str." Title="32 straipsnio pakeitimas" DocPartId="32a340563f7149faab3b731e7e5e8d08" PartId="6c1a4965cc114a76904c56150c702464">
      <Part Type="strDalis" Nr="1" Abbr="4 str. 1 d." DocPartId="731b72b202884544a1ac934db3251c46" PartId="d920f1a51e524860a771bee86ea3ca22">
        <Part Type="citata" DocPartId="089fda625c544d84b4cad66437c65cce" PartId="02617fd4f4c64884b37f0f1b579bb8d6">
          <Part Type="strPunktas" Nr="4" Abbr="4 p." DocPartId="66d5a6a5589e41cc8af1802426d48592" PartId="ec506f96e8284a6996f397d000a476de"/>
        </Part>
      </Part>
      <Part Type="strDalis" Nr="2" Abbr="4 str. 2 d." DocPartId="498ebbd62929416ea57452526817329a" PartId="f81a0b72f96c4431980fa18dd1e36a2d">
        <Part Type="citata" DocPartId="141aabeea69e4e48ba67d59cbd82d24f" PartId="03de705884584248aaa3f92b2552c0b1">
          <Part Type="strPunktas" Nr="7" Abbr="7 p." DocPartId="70112c43a6ca41519ee59b9369eb6685" PartId="aad20ed854984ba7897d309ce6377b33"/>
        </Part>
      </Part>
    </Part>
    <Part Type="straipsnis" Nr="5" Abbr="5 str." Title="37 straipsnio pakeitimas" DocPartId="571eb6e743c942d4a6801b5be9a7ecdc" PartId="44ac9d04a8d24f02acca7216c773f4be">
      <Part Type="strDalis" Nr="1" Abbr="5 str. 1 d." DocPartId="e279700a09b748b9b3311ade65553644" PartId="5a4d2de51d764a34bbb449d6b144175a">
        <Part Type="citata" DocPartId="32df25caf7254056b57ef13a916526e0" PartId="d9ba4352d5cb4b188855e019b1c50b43">
          <Part Type="strPunktas" Nr="5" Abbr="5 p." DocPartId="1613e4411cd74a18b1abef1b13c7c4aa" PartId="383c02733a394060936229b0a515872a"/>
        </Part>
      </Part>
      <Part Type="strDalis" Nr="2" Abbr="5 str. 2 d." DocPartId="eb4ce86057f34141b3b4d30d8e6d1efb" PartId="eeda815edf4c4f90a398ee57315dd18f">
        <Part Type="citata" DocPartId="23d659ef340b4276bb40d141e82a0586" PartId="6fc7d65b989c4021b1dfae3fa947b900">
          <Part Type="strDalis" Nr="10-1" Abbr="10-1 d." DocPartId="3f2f7ceb47904a7696f891f5727ec27e" PartId="535c7c3dfa1a49ed9f33dbefc83cb17d"/>
        </Part>
      </Part>
    </Part>
    <Part Type="straipsnis" Nr="6" Abbr="6 str." Title="41 straipsnio pakeitimas" DocPartId="46dae4d9846043238752b2fbc090cfc3" PartId="cdecaf6af6a34add9da876fa9d12b4c2">
      <Part Type="strDalis" Nr="1" Abbr="6 str. 1 d." DocPartId="f569df8bc1e74b2ea49f3e9329652640" PartId="8893ffc3b1a8451a8e478fbf90d36368">
        <Part Type="citata" DocPartId="9375a471dfaa407f9434b916e009ee92" PartId="8b03eb626ec04298a16f4803c872ea9f">
          <Part Type="strPunktas" Nr="2" Abbr="2 p." DocPartId="bc753e62235a43dd9879a44404149af9" PartId="054f7ecd2ea7498dadc4b2e26cdc5ef0"/>
        </Part>
      </Part>
    </Part>
    <Part Type="straipsnis" Nr="7" Abbr="7 str." Title="42 straipsnio pakeitimas" DocPartId="17628711c1d5480396ff813c392f4102" PartId="7c8dd86972f9421997e1b578898c3175">
      <Part Type="strDalis" Nr="1" Abbr="7 str. 1 d." DocPartId="26a049d486984d399053369e77826dba" PartId="90e9e55b0c9f4f9ea782b84b64189e50">
        <Part Type="citata" DocPartId="aa33bf57e6654a249fd67b3505bce461" PartId="6b10792826a04c00ae1101bfaa0db68b">
          <Part Type="strDalis" Nr="6" Abbr="6 d." DocPartId="5cd6808722934a8985e9fd2e92f966aa" PartId="ac86e9b39a7644f586036eb16cbe2deb"/>
        </Part>
      </Part>
    </Part>
    <Part Type="straipsnis" Nr="8" Abbr="8 str." Title="Įstatymo įsigaliojimas ir įgyvendinimas" DocPartId="ab2f87ca0dc04b02b16676fc3416ca1a" PartId="625dd4e3fa5d43d899820636609f41c8">
      <Part Type="strDalis" Nr="1" Abbr="8 str. 1 d." DocPartId="abbfd5c094cb45098ee7867db3db12b3" PartId="6c4022622d1a48d4ba7a15d4000a9d3c"/>
      <Part Type="strDalis" Nr="2" Abbr="8 str. 2 d." DocPartId="322c227215ab4bb8b2b0c6101c18f90b" PartId="dbd58e7257e04d388c125d7e32a67573"/>
    </Part>
    <Part Type="signatura" DocPartId="1ae1e0fa1ab74f7bae44f3d8a88d3372" PartId="ee01abe408394acf96895579a0f526de"/>
  </Part>
</Parts>
</file>

<file path=customXml/itemProps1.xml><?xml version="1.0" encoding="utf-8"?>
<ds:datastoreItem xmlns:ds="http://schemas.openxmlformats.org/officeDocument/2006/customXml" ds:itemID="{AA6D532E-B5F4-4E73-B67E-9E4CC14EEAE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2130</Words>
  <Characters>15318</Characters>
  <Application>Microsoft Office Word</Application>
  <DocSecurity>4</DocSecurity>
  <Lines>243</Lines>
  <Paragraphs>81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17367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2022-11-29T09:23:00Z</dcterms:created>
  <dc:creator>MOZERĖ Dainora</dc:creator>
  <lastModifiedBy>adlibuser</lastModifiedBy>
  <lastPrinted>2022-11-17T15:51:00Z</lastPrinted>
  <dcterms:modified xsi:type="dcterms:W3CDTF">2022-11-29T09:23:00Z</dcterms:modified>
  <revision>2</revision>
</coreProperties>
</file>