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52e19ea212942c98df915b97e807cc9"/>
        <w:id w:val="-708097989"/>
        <w:lock w:val="sdtLocked"/>
      </w:sdtPr>
      <w:sdtEndPr/>
      <w:sdtContent>
        <w:p w14:paraId="4E17A735" w14:textId="7575DDC8" w:rsidR="007563D0" w:rsidRDefault="00A06626" w:rsidP="00A06626">
          <w:pPr>
            <w:tabs>
              <w:tab w:val="center" w:pos="4153"/>
              <w:tab w:val="right" w:pos="8306"/>
            </w:tabs>
            <w:jc w:val="center"/>
            <w:rPr>
              <w:caps/>
              <w:sz w:val="22"/>
            </w:rPr>
          </w:pPr>
          <w:r>
            <w:rPr>
              <w:caps/>
              <w:noProof/>
              <w:lang w:eastAsia="lt-LT"/>
            </w:rPr>
            <w:drawing>
              <wp:inline distT="0" distB="0" distL="0" distR="0" wp14:anchorId="4E17A753" wp14:editId="4E17A75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E17A736" w14:textId="77777777" w:rsidR="007563D0" w:rsidRDefault="007563D0">
          <w:pPr>
            <w:jc w:val="center"/>
            <w:rPr>
              <w:caps/>
              <w:sz w:val="12"/>
              <w:szCs w:val="12"/>
            </w:rPr>
          </w:pPr>
        </w:p>
        <w:p w14:paraId="4E17A737" w14:textId="77777777" w:rsidR="007563D0" w:rsidRDefault="00A06626">
          <w:pPr>
            <w:jc w:val="center"/>
            <w:rPr>
              <w:b/>
              <w:bCs/>
              <w:caps/>
            </w:rPr>
          </w:pPr>
          <w:r>
            <w:rPr>
              <w:b/>
              <w:bCs/>
              <w:caps/>
            </w:rPr>
            <w:t>LIETUVOS RESPUBLIKOS</w:t>
          </w:r>
        </w:p>
        <w:p w14:paraId="4E17A738" w14:textId="77777777" w:rsidR="007563D0" w:rsidRDefault="00A06626">
          <w:pPr>
            <w:jc w:val="center"/>
            <w:rPr>
              <w:b/>
              <w:caps/>
            </w:rPr>
          </w:pPr>
          <w:r>
            <w:rPr>
              <w:b/>
              <w:caps/>
            </w:rPr>
            <w:t>BAUDŽIAMOJO KODEKSO 198</w:t>
          </w:r>
          <w:r>
            <w:rPr>
              <w:b/>
              <w:caps/>
              <w:vertAlign w:val="superscript"/>
            </w:rPr>
            <w:t>2</w:t>
          </w:r>
          <w:r>
            <w:rPr>
              <w:b/>
              <w:caps/>
            </w:rPr>
            <w:t>, 309 STRAIPSNIŲ IR PRIEDO PAKEITIMO</w:t>
          </w:r>
        </w:p>
        <w:p w14:paraId="4E17A739" w14:textId="77777777" w:rsidR="007563D0" w:rsidRDefault="00A06626">
          <w:pPr>
            <w:jc w:val="center"/>
            <w:rPr>
              <w:caps/>
            </w:rPr>
          </w:pPr>
          <w:r>
            <w:rPr>
              <w:b/>
              <w:caps/>
            </w:rPr>
            <w:t>ĮSTATYMAS</w:t>
          </w:r>
        </w:p>
        <w:p w14:paraId="4E17A73A" w14:textId="77777777" w:rsidR="007563D0" w:rsidRDefault="007563D0">
          <w:pPr>
            <w:jc w:val="center"/>
            <w:rPr>
              <w:b/>
              <w:caps/>
            </w:rPr>
          </w:pPr>
        </w:p>
        <w:p w14:paraId="4E17A73B" w14:textId="77777777" w:rsidR="007563D0" w:rsidRDefault="00A06626">
          <w:pPr>
            <w:jc w:val="center"/>
            <w:rPr>
              <w:sz w:val="22"/>
            </w:rPr>
          </w:pPr>
          <w:r>
            <w:rPr>
              <w:sz w:val="22"/>
            </w:rPr>
            <w:t>2016 m. birželio 16 d. Nr. XII-2433</w:t>
          </w:r>
        </w:p>
        <w:p w14:paraId="4E17A73C" w14:textId="77777777" w:rsidR="007563D0" w:rsidRDefault="00A06626">
          <w:pPr>
            <w:jc w:val="center"/>
            <w:rPr>
              <w:sz w:val="22"/>
            </w:rPr>
          </w:pPr>
          <w:r>
            <w:rPr>
              <w:sz w:val="22"/>
            </w:rPr>
            <w:t>Vilnius</w:t>
          </w:r>
        </w:p>
        <w:p w14:paraId="4E17A73D" w14:textId="77777777" w:rsidR="007563D0" w:rsidRDefault="007563D0">
          <w:pPr>
            <w:jc w:val="center"/>
            <w:rPr>
              <w:sz w:val="22"/>
            </w:rPr>
          </w:pPr>
        </w:p>
        <w:p w14:paraId="4E17A740" w14:textId="77777777" w:rsidR="007563D0" w:rsidRDefault="007563D0">
          <w:pPr>
            <w:tabs>
              <w:tab w:val="center" w:pos="4153"/>
              <w:tab w:val="right" w:pos="8306"/>
            </w:tabs>
            <w:rPr>
              <w:rFonts w:ascii="TimesLT" w:hAnsi="TimesLT"/>
              <w:lang w:val="en-US"/>
            </w:rPr>
          </w:pPr>
        </w:p>
        <w:sdt>
          <w:sdtPr>
            <w:alias w:val="1 str."/>
            <w:tag w:val="part_87ab9979d7f04bc5a8baf94e697e03d6"/>
            <w:id w:val="2138067241"/>
            <w:lock w:val="sdtLocked"/>
          </w:sdtPr>
          <w:sdtEndPr/>
          <w:sdtContent>
            <w:p w14:paraId="4E17A741" w14:textId="77777777" w:rsidR="007563D0" w:rsidRDefault="00A06626">
              <w:pPr>
                <w:spacing w:line="360" w:lineRule="auto"/>
                <w:ind w:firstLine="720"/>
                <w:jc w:val="both"/>
                <w:rPr>
                  <w:b/>
                  <w:szCs w:val="24"/>
                </w:rPr>
              </w:pPr>
              <w:sdt>
                <w:sdtPr>
                  <w:alias w:val="Numeris"/>
                  <w:tag w:val="nr_87ab9979d7f04bc5a8baf94e697e03d6"/>
                  <w:id w:val="1098604503"/>
                  <w:lock w:val="sdtLocked"/>
                </w:sdtPr>
                <w:sdtEndPr/>
                <w:sdtContent>
                  <w:r>
                    <w:rPr>
                      <w:b/>
                      <w:szCs w:val="24"/>
                    </w:rPr>
                    <w:t>1</w:t>
                  </w:r>
                </w:sdtContent>
              </w:sdt>
              <w:r>
                <w:rPr>
                  <w:b/>
                  <w:szCs w:val="24"/>
                </w:rPr>
                <w:t xml:space="preserve"> straipsnis. </w:t>
              </w:r>
              <w:sdt>
                <w:sdtPr>
                  <w:alias w:val="Pavadinimas"/>
                  <w:tag w:val="title_87ab9979d7f04bc5a8baf94e697e03d6"/>
                  <w:id w:val="347079459"/>
                  <w:lock w:val="sdtLocked"/>
                </w:sdtPr>
                <w:sdtEndPr/>
                <w:sdtContent>
                  <w:r>
                    <w:rPr>
                      <w:b/>
                      <w:szCs w:val="24"/>
                    </w:rPr>
                    <w:t>198</w:t>
                  </w:r>
                  <w:r>
                    <w:rPr>
                      <w:b/>
                      <w:szCs w:val="24"/>
                      <w:vertAlign w:val="superscript"/>
                    </w:rPr>
                    <w:t xml:space="preserve">2 </w:t>
                  </w:r>
                  <w:r>
                    <w:rPr>
                      <w:b/>
                      <w:szCs w:val="24"/>
                    </w:rPr>
                    <w:t>straipsnio pakeitimas</w:t>
                  </w:r>
                </w:sdtContent>
              </w:sdt>
            </w:p>
            <w:sdt>
              <w:sdtPr>
                <w:alias w:val="1 str. 1 d."/>
                <w:tag w:val="part_5977403a560b4918b8b5a7c514d3db45"/>
                <w:id w:val="708464647"/>
                <w:lock w:val="sdtLocked"/>
              </w:sdtPr>
              <w:sdtEndPr/>
              <w:sdtContent>
                <w:p w14:paraId="4E17A742" w14:textId="77777777" w:rsidR="007563D0" w:rsidRDefault="00A06626">
                  <w:pPr>
                    <w:spacing w:line="360" w:lineRule="auto"/>
                    <w:ind w:firstLine="720"/>
                    <w:jc w:val="both"/>
                    <w:rPr>
                      <w:szCs w:val="24"/>
                    </w:rPr>
                  </w:pPr>
                  <w:r>
                    <w:rPr>
                      <w:szCs w:val="24"/>
                    </w:rPr>
                    <w:t>Pakeisti 198</w:t>
                  </w:r>
                  <w:r>
                    <w:rPr>
                      <w:szCs w:val="24"/>
                      <w:vertAlign w:val="superscript"/>
                    </w:rPr>
                    <w:t>2</w:t>
                  </w:r>
                  <w:r>
                    <w:rPr>
                      <w:szCs w:val="24"/>
                    </w:rPr>
                    <w:t xml:space="preserve"> straipsnio 1 dalį ir ją išdėstyti taip:</w:t>
                  </w:r>
                </w:p>
                <w:sdt>
                  <w:sdtPr>
                    <w:alias w:val="citata"/>
                    <w:tag w:val="part_043a10897a3c492aaa6cc97cea82f78f"/>
                    <w:id w:val="-1437288542"/>
                    <w:lock w:val="sdtLocked"/>
                  </w:sdtPr>
                  <w:sdtEndPr/>
                  <w:sdtContent>
                    <w:sdt>
                      <w:sdtPr>
                        <w:alias w:val="1 d."/>
                        <w:tag w:val="part_2b6dc12fe83d4dc99d9b7ea173988c58"/>
                        <w:id w:val="492608643"/>
                        <w:lock w:val="sdtLocked"/>
                      </w:sdtPr>
                      <w:sdtEndPr/>
                      <w:sdtContent>
                        <w:p w14:paraId="4E17A743" w14:textId="77777777" w:rsidR="007563D0" w:rsidRDefault="00A06626">
                          <w:pPr>
                            <w:spacing w:line="360" w:lineRule="auto"/>
                            <w:ind w:firstLine="720"/>
                            <w:jc w:val="both"/>
                            <w:rPr>
                              <w:szCs w:val="24"/>
                            </w:rPr>
                          </w:pPr>
                          <w:r>
                            <w:rPr>
                              <w:szCs w:val="24"/>
                            </w:rPr>
                            <w:t>„</w:t>
                          </w:r>
                          <w:sdt>
                            <w:sdtPr>
                              <w:alias w:val="Numeris"/>
                              <w:tag w:val="nr_2b6dc12fe83d4dc99d9b7ea173988c58"/>
                              <w:id w:val="-1523768248"/>
                              <w:lock w:val="sdtLocked"/>
                            </w:sdtPr>
                            <w:sdtEndPr/>
                            <w:sdtContent>
                              <w:r>
                                <w:rPr>
                                  <w:szCs w:val="24"/>
                                </w:rPr>
                                <w:t>1</w:t>
                              </w:r>
                            </w:sdtContent>
                          </w:sdt>
                          <w:r>
                            <w:rPr>
                              <w:szCs w:val="24"/>
                            </w:rPr>
                            <w:t>. Tas, kas nusikalstamais tikslais ar kitaip</w:t>
                          </w:r>
                          <w:r>
                            <w:rPr>
                              <w:b/>
                              <w:szCs w:val="24"/>
                            </w:rPr>
                            <w:t xml:space="preserve"> </w:t>
                          </w:r>
                          <w:r>
                            <w:rPr>
                              <w:szCs w:val="24"/>
                            </w:rPr>
                            <w:t>neteisėtai gamino, gabeno, importavo,</w:t>
                          </w:r>
                          <w:r>
                            <w:rPr>
                              <w:b/>
                              <w:szCs w:val="24"/>
                            </w:rPr>
                            <w:t xml:space="preserve"> </w:t>
                          </w:r>
                          <w:r>
                            <w:rPr>
                              <w:szCs w:val="24"/>
                            </w:rPr>
                            <w:t>pardavė, suteikė prieigą</w:t>
                          </w:r>
                          <w:r>
                            <w:rPr>
                              <w:b/>
                              <w:szCs w:val="24"/>
                            </w:rPr>
                            <w:t xml:space="preserve"> </w:t>
                          </w:r>
                          <w:r>
                            <w:rPr>
                              <w:szCs w:val="24"/>
                            </w:rPr>
                            <w:t>ar kitaip platino, įg</w:t>
                          </w:r>
                          <w:r>
                            <w:rPr>
                              <w:szCs w:val="24"/>
                            </w:rPr>
                            <w:t xml:space="preserve">ijo ar laikė įrenginius ar programinę įrangą, tiesiogiai skirtus ar pritaikytus daryti nusikalstamas veikas, taip pat slaptažodžius, kodus ar kitokius panašius duomenis, </w:t>
                          </w:r>
                          <w:r>
                            <w:rPr>
                              <w:color w:val="000000"/>
                              <w:szCs w:val="24"/>
                              <w:lang w:eastAsia="lt-LT"/>
                            </w:rPr>
                            <w:t>skirtus prisijungti prie informacinės sistemos ar jos dalies,</w:t>
                          </w:r>
                        </w:p>
                        <w:p w14:paraId="4E17A744" w14:textId="77777777" w:rsidR="007563D0" w:rsidRDefault="00A06626">
                          <w:pPr>
                            <w:spacing w:line="360" w:lineRule="auto"/>
                            <w:ind w:firstLine="720"/>
                            <w:jc w:val="both"/>
                            <w:rPr>
                              <w:szCs w:val="24"/>
                            </w:rPr>
                          </w:pPr>
                          <w:r>
                            <w:rPr>
                              <w:szCs w:val="24"/>
                            </w:rPr>
                            <w:t>baudžiamas viešaisiais d</w:t>
                          </w:r>
                          <w:r>
                            <w:rPr>
                              <w:szCs w:val="24"/>
                            </w:rPr>
                            <w:t xml:space="preserve">arbais arba bauda, arba areštu, arba laisvės atėmimu iki </w:t>
                          </w:r>
                          <w:r>
                            <w:rPr>
                              <w:szCs w:val="24"/>
                              <w:lang w:eastAsia="lt-LT"/>
                            </w:rPr>
                            <w:t>ketverių</w:t>
                          </w:r>
                          <w:r>
                            <w:rPr>
                              <w:b/>
                              <w:szCs w:val="24"/>
                              <w:lang w:eastAsia="lt-LT"/>
                            </w:rPr>
                            <w:t xml:space="preserve"> </w:t>
                          </w:r>
                          <w:r>
                            <w:rPr>
                              <w:szCs w:val="24"/>
                            </w:rPr>
                            <w:t>metų.“</w:t>
                          </w:r>
                        </w:p>
                        <w:p w14:paraId="4E17A745" w14:textId="77777777" w:rsidR="007563D0" w:rsidRDefault="00A06626">
                          <w:pPr>
                            <w:spacing w:line="240" w:lineRule="atLeast"/>
                            <w:ind w:firstLine="720"/>
                            <w:jc w:val="both"/>
                            <w:rPr>
                              <w:szCs w:val="24"/>
                            </w:rPr>
                          </w:pPr>
                        </w:p>
                      </w:sdtContent>
                    </w:sdt>
                  </w:sdtContent>
                </w:sdt>
              </w:sdtContent>
            </w:sdt>
          </w:sdtContent>
        </w:sdt>
        <w:sdt>
          <w:sdtPr>
            <w:alias w:val="2 str."/>
            <w:tag w:val="part_694a7a34d9b143189d887b05d039749f"/>
            <w:id w:val="455690185"/>
            <w:lock w:val="sdtLocked"/>
          </w:sdtPr>
          <w:sdtEndPr/>
          <w:sdtContent>
            <w:p w14:paraId="4E17A746" w14:textId="77777777" w:rsidR="007563D0" w:rsidRDefault="00A06626">
              <w:pPr>
                <w:spacing w:line="360" w:lineRule="auto"/>
                <w:ind w:firstLine="720"/>
                <w:jc w:val="both"/>
                <w:rPr>
                  <w:b/>
                  <w:szCs w:val="24"/>
                </w:rPr>
              </w:pPr>
              <w:sdt>
                <w:sdtPr>
                  <w:alias w:val="Numeris"/>
                  <w:tag w:val="nr_694a7a34d9b143189d887b05d039749f"/>
                  <w:id w:val="-388651271"/>
                  <w:lock w:val="sdtLocked"/>
                </w:sdtPr>
                <w:sdtEndPr/>
                <w:sdtContent>
                  <w:r>
                    <w:rPr>
                      <w:b/>
                      <w:szCs w:val="24"/>
                    </w:rPr>
                    <w:t>2</w:t>
                  </w:r>
                </w:sdtContent>
              </w:sdt>
              <w:r>
                <w:rPr>
                  <w:b/>
                  <w:szCs w:val="24"/>
                </w:rPr>
                <w:t xml:space="preserve"> straipsnis. </w:t>
              </w:r>
              <w:sdt>
                <w:sdtPr>
                  <w:alias w:val="Pavadinimas"/>
                  <w:tag w:val="title_694a7a34d9b143189d887b05d039749f"/>
                  <w:id w:val="-90163264"/>
                  <w:lock w:val="sdtLocked"/>
                </w:sdtPr>
                <w:sdtEndPr/>
                <w:sdtContent>
                  <w:r>
                    <w:rPr>
                      <w:b/>
                      <w:szCs w:val="24"/>
                    </w:rPr>
                    <w:t>309 straipsnio pakeitimas</w:t>
                  </w:r>
                </w:sdtContent>
              </w:sdt>
            </w:p>
            <w:sdt>
              <w:sdtPr>
                <w:alias w:val="2 str. 1 d."/>
                <w:tag w:val="part_2a8acc23290445bfba07f837daa1e87c"/>
                <w:id w:val="1418131940"/>
                <w:lock w:val="sdtLocked"/>
              </w:sdtPr>
              <w:sdtEndPr/>
              <w:sdtContent>
                <w:p w14:paraId="4E17A747" w14:textId="77777777" w:rsidR="007563D0" w:rsidRDefault="00A06626">
                  <w:pPr>
                    <w:spacing w:line="360" w:lineRule="auto"/>
                    <w:ind w:firstLine="720"/>
                    <w:jc w:val="both"/>
                    <w:rPr>
                      <w:szCs w:val="24"/>
                    </w:rPr>
                  </w:pPr>
                  <w:r>
                    <w:rPr>
                      <w:szCs w:val="24"/>
                    </w:rPr>
                    <w:t>Pakeisti 309 straipsnio 2 dalį ir ją išdėstyti taip:</w:t>
                  </w:r>
                </w:p>
                <w:sdt>
                  <w:sdtPr>
                    <w:alias w:val="citata"/>
                    <w:tag w:val="part_16a9d64a42324877bf56cd95c25aff79"/>
                    <w:id w:val="2107458876"/>
                    <w:lock w:val="sdtLocked"/>
                  </w:sdtPr>
                  <w:sdtEndPr/>
                  <w:sdtContent>
                    <w:sdt>
                      <w:sdtPr>
                        <w:alias w:val="2 d."/>
                        <w:tag w:val="part_6a2f48d9913a4249a30126443079f73c"/>
                        <w:id w:val="1112713277"/>
                        <w:lock w:val="sdtLocked"/>
                      </w:sdtPr>
                      <w:sdtEndPr/>
                      <w:sdtContent>
                        <w:p w14:paraId="4E17A748" w14:textId="77777777" w:rsidR="007563D0" w:rsidRDefault="00A06626">
                          <w:pPr>
                            <w:spacing w:line="360" w:lineRule="auto"/>
                            <w:ind w:firstLine="720"/>
                            <w:jc w:val="both"/>
                            <w:rPr>
                              <w:szCs w:val="24"/>
                            </w:rPr>
                          </w:pPr>
                          <w:r>
                            <w:rPr>
                              <w:szCs w:val="24"/>
                            </w:rPr>
                            <w:t>„</w:t>
                          </w:r>
                          <w:sdt>
                            <w:sdtPr>
                              <w:alias w:val="Numeris"/>
                              <w:tag w:val="nr_6a2f48d9913a4249a30126443079f73c"/>
                              <w:id w:val="163986333"/>
                              <w:lock w:val="sdtLocked"/>
                            </w:sdtPr>
                            <w:sdtEndPr/>
                            <w:sdtContent>
                              <w:r>
                                <w:rPr>
                                  <w:szCs w:val="24"/>
                                  <w:lang w:eastAsia="lt-LT"/>
                                </w:rPr>
                                <w:t>2</w:t>
                              </w:r>
                            </w:sdtContent>
                          </w:sdt>
                          <w:r>
                            <w:rPr>
                              <w:szCs w:val="24"/>
                              <w:lang w:eastAsia="lt-LT"/>
                            </w:rPr>
                            <w:t>. Tas, kas pagamino, įgijo, laikė, demonstravo, reklamavo, siūlė arba pla</w:t>
                          </w:r>
                          <w:r>
                            <w:rPr>
                              <w:szCs w:val="24"/>
                              <w:lang w:eastAsia="lt-LT"/>
                            </w:rPr>
                            <w:t>tino pornografinio turinio dalykus, kuriuose vaizduojamas vaikas arba asmuo pateikiamas kaip vaikas, arba pasinaudodamas informacinėmis ir ryšių technologijomis ar kitomis priemonėmis įgijo ar suteikė prieigą prie pornografinio turinio dalykų, kuriuose vai</w:t>
                          </w:r>
                          <w:r>
                            <w:rPr>
                              <w:szCs w:val="24"/>
                              <w:lang w:eastAsia="lt-LT"/>
                            </w:rPr>
                            <w:t>zduojamas vaikas arba asmuo pateikiamas kaip vaikas,</w:t>
                          </w:r>
                        </w:p>
                        <w:p w14:paraId="4E17A749" w14:textId="77777777" w:rsidR="007563D0" w:rsidRDefault="00A06626">
                          <w:pPr>
                            <w:spacing w:line="360" w:lineRule="auto"/>
                            <w:ind w:firstLine="720"/>
                            <w:jc w:val="both"/>
                            <w:rPr>
                              <w:szCs w:val="24"/>
                            </w:rPr>
                          </w:pPr>
                          <w:r>
                            <w:rPr>
                              <w:szCs w:val="24"/>
                              <w:lang w:eastAsia="lt-LT"/>
                            </w:rPr>
                            <w:t>baudžiamas bauda arba laisvės atėmimu iki ketverių</w:t>
                          </w:r>
                          <w:r>
                            <w:rPr>
                              <w:b/>
                              <w:szCs w:val="24"/>
                              <w:lang w:eastAsia="lt-LT"/>
                            </w:rPr>
                            <w:t xml:space="preserve"> </w:t>
                          </w:r>
                          <w:r>
                            <w:rPr>
                              <w:szCs w:val="24"/>
                              <w:lang w:eastAsia="lt-LT"/>
                            </w:rPr>
                            <w:t>metų.</w:t>
                          </w:r>
                          <w:r>
                            <w:rPr>
                              <w:szCs w:val="24"/>
                            </w:rPr>
                            <w:t>“</w:t>
                          </w:r>
                        </w:p>
                        <w:p w14:paraId="4E17A74A" w14:textId="77777777" w:rsidR="007563D0" w:rsidRDefault="00A06626">
                          <w:pPr>
                            <w:spacing w:line="240" w:lineRule="atLeast"/>
                            <w:ind w:firstLine="720"/>
                            <w:jc w:val="both"/>
                            <w:rPr>
                              <w:szCs w:val="24"/>
                            </w:rPr>
                          </w:pPr>
                        </w:p>
                      </w:sdtContent>
                    </w:sdt>
                  </w:sdtContent>
                </w:sdt>
              </w:sdtContent>
            </w:sdt>
          </w:sdtContent>
        </w:sdt>
        <w:sdt>
          <w:sdtPr>
            <w:alias w:val="3 str."/>
            <w:tag w:val="part_cf058c2f983a408090a7c9b2331e2a4c"/>
            <w:id w:val="-1675253637"/>
            <w:lock w:val="sdtLocked"/>
          </w:sdtPr>
          <w:sdtEndPr/>
          <w:sdtContent>
            <w:p w14:paraId="4E17A74B" w14:textId="77777777" w:rsidR="007563D0" w:rsidRDefault="00A06626">
              <w:pPr>
                <w:spacing w:line="360" w:lineRule="auto"/>
                <w:ind w:firstLine="720"/>
                <w:jc w:val="both"/>
                <w:rPr>
                  <w:b/>
                </w:rPr>
              </w:pPr>
              <w:sdt>
                <w:sdtPr>
                  <w:alias w:val="Numeris"/>
                  <w:tag w:val="nr_cf058c2f983a408090a7c9b2331e2a4c"/>
                  <w:id w:val="1228188143"/>
                  <w:lock w:val="sdtLocked"/>
                </w:sdtPr>
                <w:sdtEndPr/>
                <w:sdtContent>
                  <w:r>
                    <w:rPr>
                      <w:b/>
                    </w:rPr>
                    <w:t>3</w:t>
                  </w:r>
                </w:sdtContent>
              </w:sdt>
              <w:r>
                <w:rPr>
                  <w:b/>
                </w:rPr>
                <w:t xml:space="preserve"> straipsnis. </w:t>
              </w:r>
              <w:sdt>
                <w:sdtPr>
                  <w:alias w:val="Pavadinimas"/>
                  <w:tag w:val="title_cf058c2f983a408090a7c9b2331e2a4c"/>
                  <w:id w:val="-1476528446"/>
                  <w:lock w:val="sdtLocked"/>
                </w:sdtPr>
                <w:sdtEndPr/>
                <w:sdtContent>
                  <w:r>
                    <w:rPr>
                      <w:b/>
                    </w:rPr>
                    <w:t xml:space="preserve">Kodekso priedo pakeitimas </w:t>
                  </w:r>
                </w:sdtContent>
              </w:sdt>
            </w:p>
            <w:sdt>
              <w:sdtPr>
                <w:alias w:val="3 str. 1 d."/>
                <w:tag w:val="part_1ba58258f6dd433ba6f7ccae259a7111"/>
                <w:id w:val="58679692"/>
                <w:lock w:val="sdtLocked"/>
              </w:sdtPr>
              <w:sdtEndPr/>
              <w:sdtContent>
                <w:p w14:paraId="4E17A74C" w14:textId="77777777" w:rsidR="007563D0" w:rsidRDefault="00A06626">
                  <w:pPr>
                    <w:spacing w:line="360" w:lineRule="auto"/>
                    <w:ind w:firstLine="720"/>
                    <w:jc w:val="both"/>
                  </w:pPr>
                  <w:r>
                    <w:t>Papildyti Kodekso priedą 31 punktu:</w:t>
                  </w:r>
                </w:p>
                <w:sdt>
                  <w:sdtPr>
                    <w:alias w:val="citata"/>
                    <w:tag w:val="part_5585bc10c0a0484bb639fadf687b66ab"/>
                    <w:id w:val="-1260068169"/>
                    <w:lock w:val="sdtLocked"/>
                  </w:sdtPr>
                  <w:sdtEndPr/>
                  <w:sdtContent>
                    <w:sdt>
                      <w:sdtPr>
                        <w:alias w:val="31 p."/>
                        <w:tag w:val="part_787bbfeb7e054fc39d4fe78054821a7b"/>
                        <w:id w:val="723872428"/>
                        <w:lock w:val="sdtLocked"/>
                      </w:sdtPr>
                      <w:sdtEndPr/>
                      <w:sdtContent>
                        <w:p w14:paraId="4E17A74D" w14:textId="77777777" w:rsidR="007563D0" w:rsidRDefault="00A06626">
                          <w:pPr>
                            <w:spacing w:line="360" w:lineRule="auto"/>
                            <w:ind w:firstLine="720"/>
                            <w:jc w:val="both"/>
                          </w:pPr>
                          <w:r>
                            <w:t>„</w:t>
                          </w:r>
                          <w:sdt>
                            <w:sdtPr>
                              <w:alias w:val="Numeris"/>
                              <w:tag w:val="nr_787bbfeb7e054fc39d4fe78054821a7b"/>
                              <w:id w:val="-790057755"/>
                              <w:lock w:val="sdtLocked"/>
                            </w:sdtPr>
                            <w:sdtEndPr/>
                            <w:sdtContent>
                              <w:r>
                                <w:t>31</w:t>
                              </w:r>
                            </w:sdtContent>
                          </w:sdt>
                          <w:r>
                            <w:t xml:space="preserve">. 2014 m. balandžio 3 d. Europos Parlamento ir </w:t>
                          </w:r>
                          <w:r>
                            <w:t>Tarybos direktyva 2014/42/ES dėl nusikaltimų priemonių ir pajamų iš nusikaltimų įšaldymo ir konfiskavimo Europos Sąjungoje (OL 2014 L 127, p. 39).“</w:t>
                          </w:r>
                        </w:p>
                        <w:p w14:paraId="4E17A74E" w14:textId="77777777" w:rsidR="007563D0" w:rsidRDefault="00A06626">
                          <w:pPr>
                            <w:spacing w:line="240" w:lineRule="atLeast"/>
                            <w:ind w:firstLine="720"/>
                            <w:jc w:val="both"/>
                            <w:rPr>
                              <w:szCs w:val="24"/>
                            </w:rPr>
                          </w:pPr>
                        </w:p>
                      </w:sdtContent>
                    </w:sdt>
                  </w:sdtContent>
                </w:sdt>
              </w:sdtContent>
            </w:sdt>
          </w:sdtContent>
        </w:sdt>
        <w:sdt>
          <w:sdtPr>
            <w:alias w:val="signatura"/>
            <w:tag w:val="part_046571e74da34ca896173743d20f1ccc"/>
            <w:id w:val="-391499769"/>
            <w:lock w:val="sdtLocked"/>
          </w:sdtPr>
          <w:sdtEndPr/>
          <w:sdtContent>
            <w:bookmarkStart w:id="0" w:name="_GoBack" w:displacedByCustomXml="prev"/>
            <w:p w14:paraId="4E17A74F" w14:textId="77777777" w:rsidR="007563D0" w:rsidRDefault="00A06626">
              <w:pPr>
                <w:spacing w:line="360" w:lineRule="auto"/>
                <w:ind w:firstLine="720"/>
                <w:jc w:val="both"/>
                <w:rPr>
                  <w:i/>
                  <w:szCs w:val="24"/>
                </w:rPr>
              </w:pPr>
              <w:r>
                <w:rPr>
                  <w:i/>
                  <w:szCs w:val="24"/>
                </w:rPr>
                <w:t>Skelbiu šį Lietuvos Respublikos Seimo priimtą įstatymą.</w:t>
              </w:r>
            </w:p>
            <w:p w14:paraId="4E17A750" w14:textId="77777777" w:rsidR="007563D0" w:rsidRDefault="007563D0">
              <w:pPr>
                <w:spacing w:line="360" w:lineRule="auto"/>
                <w:ind w:firstLine="720"/>
                <w:jc w:val="both"/>
                <w:rPr>
                  <w:szCs w:val="24"/>
                </w:rPr>
              </w:pPr>
            </w:p>
            <w:p w14:paraId="4E17A751" w14:textId="77777777" w:rsidR="007563D0" w:rsidRDefault="007563D0">
              <w:pPr>
                <w:spacing w:line="360" w:lineRule="auto"/>
                <w:rPr>
                  <w:i/>
                  <w:szCs w:val="24"/>
                </w:rPr>
              </w:pPr>
            </w:p>
            <w:p w14:paraId="4E17A752" w14:textId="77777777" w:rsidR="007563D0" w:rsidRDefault="00A06626">
              <w:pPr>
                <w:tabs>
                  <w:tab w:val="right" w:pos="9356"/>
                </w:tabs>
              </w:pPr>
              <w:r>
                <w:t>Respublikos Prezidentė</w:t>
              </w:r>
              <w:r>
                <w:rPr>
                  <w:caps/>
                </w:rPr>
                <w:tab/>
              </w:r>
              <w:r>
                <w:t>Dalia Grybauskaitė</w:t>
              </w:r>
            </w:p>
            <w:bookmarkEnd w:id="0" w:displacedByCustomXml="next"/>
          </w:sdtContent>
        </w:sdt>
      </w:sdtContent>
    </w:sdt>
    <w:sectPr w:rsidR="007563D0">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17A757" w14:textId="77777777" w:rsidR="007563D0" w:rsidRDefault="00A06626">
      <w:pPr>
        <w:rPr>
          <w:rFonts w:ascii="TimesLT" w:hAnsi="TimesLT"/>
          <w:lang w:val="en-US"/>
        </w:rPr>
      </w:pPr>
      <w:r>
        <w:rPr>
          <w:rFonts w:ascii="TimesLT" w:hAnsi="TimesLT"/>
          <w:lang w:val="en-US"/>
        </w:rPr>
        <w:separator/>
      </w:r>
    </w:p>
  </w:endnote>
  <w:endnote w:type="continuationSeparator" w:id="0">
    <w:p w14:paraId="4E17A758" w14:textId="77777777" w:rsidR="007563D0" w:rsidRDefault="00A06626">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7A75D" w14:textId="77777777" w:rsidR="007563D0" w:rsidRDefault="00A06626">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E17A75E" w14:textId="77777777" w:rsidR="007563D0" w:rsidRDefault="007563D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7A75F" w14:textId="77777777" w:rsidR="007563D0" w:rsidRDefault="00A06626">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4E17A760" w14:textId="77777777" w:rsidR="007563D0" w:rsidRDefault="007563D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7A762" w14:textId="77777777" w:rsidR="007563D0" w:rsidRDefault="007563D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17A755" w14:textId="77777777" w:rsidR="007563D0" w:rsidRDefault="00A06626">
      <w:pPr>
        <w:rPr>
          <w:rFonts w:ascii="TimesLT" w:hAnsi="TimesLT"/>
          <w:lang w:val="en-US"/>
        </w:rPr>
      </w:pPr>
      <w:r>
        <w:rPr>
          <w:rFonts w:ascii="TimesLT" w:hAnsi="TimesLT"/>
          <w:lang w:val="en-US"/>
        </w:rPr>
        <w:separator/>
      </w:r>
    </w:p>
  </w:footnote>
  <w:footnote w:type="continuationSeparator" w:id="0">
    <w:p w14:paraId="4E17A756" w14:textId="77777777" w:rsidR="007563D0" w:rsidRDefault="00A06626">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7A759" w14:textId="77777777" w:rsidR="007563D0" w:rsidRDefault="00A06626">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E17A75A" w14:textId="77777777" w:rsidR="007563D0" w:rsidRDefault="007563D0">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7A75B" w14:textId="77777777" w:rsidR="007563D0" w:rsidRDefault="00A06626">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4E17A75C" w14:textId="77777777" w:rsidR="007563D0" w:rsidRDefault="007563D0">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7A761" w14:textId="77777777" w:rsidR="007563D0" w:rsidRDefault="007563D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3B49"/>
    <w:rsid w:val="002A3B49"/>
    <w:rsid w:val="007563D0"/>
    <w:rsid w:val="00A066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17A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287db8f203a40f2af1bf0074cb209fb" PartId="b52e19ea212942c98df915b97e807cc9">
    <Part Type="straipsnis" Nr="1" Abbr="1 str." Title="198² straipsnio pakeitimas" DocPartId="239aa45db43c4471ba2e6429fa90599e" PartId="87ab9979d7f04bc5a8baf94e697e03d6">
      <Part Type="strDalis" Nr="1" Abbr="1 str. 1 d." DocPartId="f813f4d6038748e38c94681d3720dcbb" PartId="5977403a560b4918b8b5a7c514d3db45">
        <Part Type="citata" DocPartId="ac8ebb46dbef499b938b2eb1e0aa4397" PartId="043a10897a3c492aaa6cc97cea82f78f">
          <Part Type="strDalis" Nr="1" Abbr="1 d." DocPartId="0dee84bb64ef461b9260c826c769e021" PartId="2b6dc12fe83d4dc99d9b7ea173988c58"/>
        </Part>
      </Part>
    </Part>
    <Part Type="straipsnis" Nr="2" Abbr="2 str." Title="309 straipsnio pakeitimas" DocPartId="f1793931914f47c092082324b3bf786d" PartId="694a7a34d9b143189d887b05d039749f">
      <Part Type="strDalis" Nr="1" Abbr="2 str. 1 d." DocPartId="81a1e6a1f3b34eaabc8cce00c7f3c3b1" PartId="2a8acc23290445bfba07f837daa1e87c">
        <Part Type="citata" DocPartId="ff84b3c94fed49ca8db29ca2ed93f39e" PartId="16a9d64a42324877bf56cd95c25aff79">
          <Part Type="strDalis" Nr="2" Abbr="2 d." DocPartId="12373ac3ee854c11b6b34795379e24fe" PartId="6a2f48d9913a4249a30126443079f73c"/>
        </Part>
      </Part>
    </Part>
    <Part Type="straipsnis" Nr="3" Abbr="3 str." Title="Kodekso priedo pakeitimas" DocPartId="e3bb93a05f744fe0bf4c1308f2c66bc9" PartId="cf058c2f983a408090a7c9b2331e2a4c">
      <Part Type="strDalis" Nr="1" Abbr="3 str. 1 d." DocPartId="15b77c0b411c44e6a64fdb975e3bbed7" PartId="1ba58258f6dd433ba6f7ccae259a7111">
        <Part Type="citata" DocPartId="26554eebd85c40eaaa33f1cf01dcf6a7" PartId="5585bc10c0a0484bb639fadf687b66ab">
          <Part Type="punktas" Nr="31" Abbr="31 p." Title="" Notes="" DocPartId="1940a26f0fa6436a868e70fd5ab01f47" PartId="787bbfeb7e054fc39d4fe78054821a7b"/>
        </Part>
      </Part>
    </Part>
    <Part Type="signatura" DocPartId="8b31cb4e4d084350ad1b11abe7ae60b4" PartId="046571e74da34ca896173743d20f1ccc"/>
  </Part>
</Parts>
</file>

<file path=customXml/itemProps1.xml><?xml version="1.0" encoding="utf-8"?>
<ds:datastoreItem xmlns:ds="http://schemas.openxmlformats.org/officeDocument/2006/customXml" ds:itemID="{CE6D27F7-A813-41B1-9CA5-6FBE2AFC79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213</Words>
  <Characters>1443</Characters>
  <Application>Microsoft Office Word</Application>
  <DocSecurity>0</DocSecurity>
  <Lines>12</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1653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2016-06-27T14:11:00Z</dcterms:created>
  <dcterms:modified xsi:type="dcterms:W3CDTF">2016-06-27T14:15:00Z</dcterms:modified>
</cp:coreProperties>
</file>