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24160a2e79844b18d6363b22faf23c3"/>
        <w:id w:val="-718658725"/>
        <w:lock w:val="sdtLocked"/>
      </w:sdtPr>
      <w:sdtEndPr/>
      <w:sdtContent>
        <w:p w:rsidR="008D4D91" w:rsidRDefault="008D4D91">
          <w:pPr>
            <w:tabs>
              <w:tab w:val="center" w:pos="4986"/>
              <w:tab w:val="right" w:pos="9972"/>
            </w:tabs>
            <w:rPr>
              <w:sz w:val="20"/>
              <w:lang w:eastAsia="lt-LT"/>
            </w:rPr>
          </w:pPr>
        </w:p>
        <w:p w:rsidR="008D4D91" w:rsidRDefault="00B435FC">
          <w:pPr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>
                <wp:extent cx="548640" cy="683895"/>
                <wp:effectExtent l="0" t="0" r="3810" b="1905"/>
                <wp:docPr id="2" name="Paveikslėlis 2" descr="herbasklp_juodas(blankams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erbasklp_juodas(blankams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8640" cy="6838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8D4D91" w:rsidRDefault="00B435FC"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 xml:space="preserve">KLAIPĖDOS MIESTO SAVIVALDYBĖS </w:t>
          </w:r>
        </w:p>
        <w:p w:rsidR="008D4D91" w:rsidRDefault="00B435FC"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>ADMINISTRACIJOS DIREKTORIUS</w:t>
          </w:r>
        </w:p>
        <w:p w:rsidR="008D4D91" w:rsidRDefault="008D4D91">
          <w:pPr>
            <w:jc w:val="center"/>
            <w:rPr>
              <w:bCs/>
              <w:caps/>
              <w:szCs w:val="24"/>
              <w:lang w:eastAsia="lt-LT"/>
            </w:rPr>
          </w:pPr>
        </w:p>
        <w:p w:rsidR="008D4D91" w:rsidRDefault="00B435FC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:rsidR="008D4D91" w:rsidRDefault="00B435FC">
          <w:pPr>
            <w:jc w:val="center"/>
            <w:rPr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 xml:space="preserve">KLAIPĖDOS MIESTO SAVIVALDYBĖS ADMINISTRACIJOS DIREKTORIAUS 2022 M. LAPKRIČIO 30 D. ĮSAKYMO NR. AD1-1471 „DĖL KLAIPĖDOS MIESTO SAVIVALDYBĖS VIEŠŲJŲ VIETŲ PREKIAUTI IR TEIKTI </w:t>
          </w:r>
          <w:r>
            <w:rPr>
              <w:b/>
              <w:szCs w:val="24"/>
              <w:lang w:eastAsia="lt-LT"/>
            </w:rPr>
            <w:t>PASLAUGAS NUO (IŠ) LAIKINŲJŲ ĮRENGINIŲ IŠDĖSTYMO ADRESŲ SĄRAŠO</w:t>
          </w:r>
          <w:r>
            <w:rPr>
              <w:b/>
              <w:lang w:eastAsia="lt-LT"/>
            </w:rPr>
            <w:t xml:space="preserve"> </w:t>
          </w:r>
          <w:r>
            <w:rPr>
              <w:b/>
              <w:szCs w:val="24"/>
              <w:lang w:eastAsia="lt-LT"/>
            </w:rPr>
            <w:t>PATVIRTINIMO“ PAKEITIMO</w:t>
          </w:r>
        </w:p>
        <w:p w:rsidR="008D4D91" w:rsidRDefault="008D4D91">
          <w:pPr>
            <w:rPr>
              <w:szCs w:val="24"/>
              <w:lang w:eastAsia="lt-LT"/>
            </w:rPr>
          </w:pPr>
        </w:p>
        <w:p w:rsidR="008D4D91" w:rsidRDefault="00B435FC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2022 m. gruodžio 21 d. </w:t>
          </w:r>
          <w:r>
            <w:rPr>
              <w:szCs w:val="24"/>
              <w:lang w:eastAsia="lt-LT"/>
            </w:rPr>
            <w:t>Nr. AD1-1601</w:t>
          </w:r>
        </w:p>
        <w:p w:rsidR="008D4D91" w:rsidRDefault="00B435FC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Klaipėda</w:t>
          </w:r>
        </w:p>
        <w:p w:rsidR="008D4D91" w:rsidRDefault="008D4D91">
          <w:pPr>
            <w:jc w:val="both"/>
            <w:rPr>
              <w:szCs w:val="24"/>
              <w:lang w:eastAsia="lt-LT"/>
            </w:rPr>
          </w:pPr>
        </w:p>
        <w:p w:rsidR="008D4D91" w:rsidRDefault="008D4D91">
          <w:pPr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cb6eea2fa3424c50b29dd79818367dd0"/>
            <w:id w:val="350699180"/>
            <w:lock w:val="sdtLocked"/>
          </w:sdtPr>
          <w:sdtEndPr/>
          <w:sdtContent>
            <w:bookmarkStart w:id="0" w:name="_GoBack" w:displacedByCustomXml="prev"/>
            <w:p w:rsidR="008D4D91" w:rsidRDefault="00B435FC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Vadovaudamasis Lietuvos Respublikos vietos savivaldos įstatymo 18 straipsnio 1 dalimi ir atsižvelgdamas į Nuolatinės komisijos Klaipėdos miesto savivaldy</w:t>
              </w:r>
              <w:r>
                <w:rPr>
                  <w:szCs w:val="24"/>
                  <w:lang w:eastAsia="lt-LT"/>
                </w:rPr>
                <w:t xml:space="preserve">bės viešųjų vietų prekiauti ir teikti paslaugas nuo (iš) laikinųjų įrenginių klausimams spręsti posėdžio </w:t>
              </w:r>
              <w:r>
                <w:rPr>
                  <w:color w:val="000000"/>
                  <w:szCs w:val="24"/>
                  <w:lang w:eastAsia="lt-LT"/>
                </w:rPr>
                <w:t>2022-12-19 protokolą Nr. ADM</w:t>
              </w:r>
              <w:r>
                <w:rPr>
                  <w:color w:val="000000"/>
                  <w:szCs w:val="24"/>
                  <w:lang w:eastAsia="lt-LT"/>
                </w:rPr>
                <w:noBreakHyphen/>
                <w:t>748:</w:t>
              </w:r>
            </w:p>
            <w:bookmarkEnd w:id="0" w:displacedByCustomXml="next"/>
          </w:sdtContent>
        </w:sdt>
        <w:sdt>
          <w:sdtPr>
            <w:alias w:val="1 p."/>
            <w:tag w:val="part_33c5dbaf2b264acc893154ff2dd8e06a"/>
            <w:id w:val="1739439368"/>
            <w:lock w:val="sdtLocked"/>
          </w:sdtPr>
          <w:sdtEndPr/>
          <w:sdtContent>
            <w:p w:rsidR="008D4D91" w:rsidRDefault="00B435FC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3c5dbaf2b264acc893154ff2dd8e06a"/>
                  <w:id w:val="-193103588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pacing w:val="60"/>
                  <w:szCs w:val="24"/>
                  <w:lang w:eastAsia="lt-LT"/>
                </w:rPr>
                <w:t>Pakeičiu</w:t>
              </w:r>
              <w:r>
                <w:rPr>
                  <w:szCs w:val="24"/>
                  <w:lang w:eastAsia="lt-LT"/>
                </w:rPr>
                <w:t xml:space="preserve"> Klaipėdos miesto savivaldybės viešųjų vietų prekiauti ir teikti paslaugas nuo (iš) laikinųjų įrengini</w:t>
              </w:r>
              <w:r>
                <w:rPr>
                  <w:szCs w:val="24"/>
                  <w:lang w:eastAsia="lt-LT"/>
                </w:rPr>
                <w:t>ų išdėstymo adresų sąrašą, patvirtintą Klaipėdos miesto savivaldybės administracijos direktoriaus 2022 m. lapkričio 30 d. įsakymu Nr. AD1-1471 „Dėl Klaipėdos miesto savivaldybės viešųjų vietų prekiauti ir teikti paslaugas nuo (iš) laikinųjų įrenginių išdės</w:t>
              </w:r>
              <w:r>
                <w:rPr>
                  <w:szCs w:val="24"/>
                  <w:lang w:eastAsia="lt-LT"/>
                </w:rPr>
                <w:t xml:space="preserve">tymo adresų sąrašo patvirtinimo“ , ir </w:t>
              </w:r>
              <w:r>
                <w:rPr>
                  <w:color w:val="000000"/>
                  <w:szCs w:val="24"/>
                  <w:lang w:eastAsia="lt-LT"/>
                </w:rPr>
                <w:t>19 punktą išdėstau taip:</w:t>
              </w:r>
            </w:p>
            <w:sdt>
              <w:sdtPr>
                <w:alias w:val="citata"/>
                <w:tag w:val="part_582bf6ec6b7046718bb38b63d1a6a16e"/>
                <w:id w:val="1714624113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alias w:val="19 p."/>
                    <w:tag w:val="part_f7abecf39a794e46a6d2b3bf047c6859"/>
                    <w:id w:val="2043170122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p w:rsidR="008D4D91" w:rsidRDefault="00B435FC">
                      <w:pPr>
                        <w:ind w:firstLine="77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7abecf39a794e46a6d2b3bf047c6859"/>
                          <w:id w:val="-1401130895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19</w:t>
                          </w:r>
                        </w:sdtContent>
                      </w:sd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 xml:space="preserve">. Vežimo specializuotais automobiliais, mažaisiais </w:t>
                      </w:r>
                      <w:proofErr w:type="spellStart"/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autotraukinukais</w:t>
                      </w:r>
                      <w:proofErr w:type="spellEnd"/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, elektriniais traukinukais paslaugų teikimo vietos</w:t>
                      </w:r>
                    </w:p>
                    <w:p w:rsidR="008D4D91" w:rsidRDefault="008D4D91">
                      <w:pPr>
                        <w:ind w:firstLine="62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tbl>
                      <w:tblPr>
                        <w:tblW w:w="9658" w:type="dxa"/>
                        <w:tblInd w:w="-34" w:type="dxa"/>
                        <w:shd w:val="clear" w:color="auto" w:fill="FFFFFF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24"/>
                        <w:gridCol w:w="6708"/>
                        <w:gridCol w:w="2126"/>
                      </w:tblGrid>
                      <w:tr w:rsidR="008D4D91">
                        <w:trPr>
                          <w:trHeight w:val="560"/>
                        </w:trPr>
                        <w:tc>
                          <w:tcPr>
                            <w:tcW w:w="824" w:type="dxa"/>
                            <w:tcBorders>
                              <w:top w:val="single" w:sz="12" w:space="0" w:color="auto"/>
                              <w:left w:val="single" w:sz="12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Eil.</w:t>
                            </w:r>
                          </w:p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Nr.</w:t>
                            </w:r>
                          </w:p>
                        </w:tc>
                        <w:tc>
                          <w:tcPr>
                            <w:tcW w:w="6708" w:type="dxa"/>
                            <w:tcBorders>
                              <w:top w:val="single" w:sz="12" w:space="0" w:color="auto"/>
                              <w:left w:val="nil"/>
                              <w:bottom w:val="single" w:sz="12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Maršrutas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single" w:sz="12" w:space="0" w:color="auto"/>
                              <w:left w:val="nil"/>
                              <w:bottom w:val="single" w:sz="12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 xml:space="preserve">Specializuotų automobilių, mažųjų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autotraukinukų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, elektrinių traukinukų skaičius</w:t>
                            </w:r>
                          </w:p>
                        </w:tc>
                      </w:tr>
                      <w:tr w:rsidR="008D4D91">
                        <w:trPr>
                          <w:trHeight w:val="274"/>
                        </w:trPr>
                        <w:tc>
                          <w:tcPr>
                            <w:tcW w:w="824" w:type="dxa"/>
                            <w:tcBorders>
                              <w:top w:val="nil"/>
                              <w:left w:val="single" w:sz="12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6708" w:type="dxa"/>
                            <w:tcBorders>
                              <w:top w:val="nil"/>
                              <w:left w:val="nil"/>
                              <w:bottom w:val="single" w:sz="12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single" w:sz="12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3</w:t>
                            </w:r>
                          </w:p>
                        </w:tc>
                      </w:tr>
                      <w:tr w:rsidR="008D4D91">
                        <w:trPr>
                          <w:trHeight w:val="287"/>
                        </w:trPr>
                        <w:tc>
                          <w:tcPr>
                            <w:tcW w:w="824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19.1.</w:t>
                            </w:r>
                          </w:p>
                        </w:tc>
                        <w:tc>
                          <w:tcPr>
                            <w:tcW w:w="6708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Kelio atkarpa Danės g. nuo Naujosios Uosto g. Šiaurinio rago link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</w:tr>
                      <w:tr w:rsidR="008D4D91">
                        <w:trPr>
                          <w:trHeight w:val="143"/>
                        </w:trPr>
                        <w:tc>
                          <w:tcPr>
                            <w:tcW w:w="824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19.2.</w:t>
                            </w:r>
                          </w:p>
                        </w:tc>
                        <w:tc>
                          <w:tcPr>
                            <w:tcW w:w="6708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Kelio atkarpa nuo Pilies g. iki Kruizinių laivų terminalo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</w:tr>
                      <w:tr w:rsidR="008D4D91">
                        <w:trPr>
                          <w:trHeight w:val="143"/>
                        </w:trPr>
                        <w:tc>
                          <w:tcPr>
                            <w:tcW w:w="824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19.3.</w:t>
                            </w:r>
                          </w:p>
                        </w:tc>
                        <w:tc>
                          <w:tcPr>
                            <w:tcW w:w="6708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Smiltynės senoji perkėla–Jūrų muziejus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4</w:t>
                            </w:r>
                          </w:p>
                        </w:tc>
                      </w:tr>
                      <w:tr w:rsidR="008D4D91">
                        <w:trPr>
                          <w:trHeight w:val="143"/>
                        </w:trPr>
                        <w:tc>
                          <w:tcPr>
                            <w:tcW w:w="824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19.4.</w:t>
                            </w:r>
                          </w:p>
                        </w:tc>
                        <w:tc>
                          <w:tcPr>
                            <w:tcW w:w="6708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Smiltynės senoji perkėla–paplūdimys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</w:tr>
                      <w:tr w:rsidR="008D4D91">
                        <w:trPr>
                          <w:trHeight w:val="143"/>
                        </w:trPr>
                        <w:tc>
                          <w:tcPr>
                            <w:tcW w:w="824" w:type="dxa"/>
                            <w:tcBorders>
                              <w:top w:val="nil"/>
                              <w:left w:val="single" w:sz="12" w:space="0" w:color="auto"/>
                              <w:bottom w:val="single" w:sz="18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19.5.</w:t>
                            </w:r>
                          </w:p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19.6.</w:t>
                            </w:r>
                          </w:p>
                        </w:tc>
                        <w:tc>
                          <w:tcPr>
                            <w:tcW w:w="6708" w:type="dxa"/>
                            <w:tcBorders>
                              <w:top w:val="nil"/>
                              <w:left w:val="nil"/>
                              <w:bottom w:val="single" w:sz="18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Smiltynės naujoji perkėla–paplūdimys</w:t>
                            </w:r>
                          </w:p>
                          <w:p w:rsidR="008D4D91" w:rsidRDefault="00B435FC">
                            <w:pPr>
                              <w:jc w:val="both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Kruizinių laivų terminalas–Tiltų g.–Liepų g.–Lietuvininkų a.–Naujoji Uosto g.–Kruizinių laivų terminalas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single" w:sz="18" w:space="0" w:color="auto"/>
                              <w:right w:val="single" w:sz="12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  <w:p w:rsidR="008D4D91" w:rsidRDefault="008D4D91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:rsidR="008D4D91" w:rsidRDefault="00B435FC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</w:tr>
                    </w:tbl>
                    <w:p w:rsidR="008D4D91" w:rsidRDefault="008D4D91"/>
                    <w:p w:rsidR="008D4D91" w:rsidRDefault="00B435FC">
                      <w:pPr>
                        <w:ind w:right="282" w:firstLine="7513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Iš viso: 14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 </w:t>
                      </w:r>
                    </w:p>
                    <w:p w:rsidR="008D4D91" w:rsidRDefault="00B435FC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Teikti vežimo specializuotais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automobiliais, mažaisiais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autotraukinukais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, elektriniais traukinukais paslaugą leidžiama tik laikantis Kelių eismo taisyklių reikalavimų.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df82ae53f21d4af2abfdeee4d6cc4f26"/>
            <w:id w:val="-480319588"/>
            <w:lock w:val="sdtLocked"/>
          </w:sdtPr>
          <w:sdtEndPr/>
          <w:sdtContent>
            <w:p w:rsidR="008D4D91" w:rsidRDefault="00B435FC">
              <w:pPr>
                <w:ind w:left="1069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f82ae53f21d4af2abfdeee4d6cc4f26"/>
                  <w:id w:val="92624018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pacing w:val="60"/>
                  <w:szCs w:val="24"/>
                  <w:lang w:eastAsia="lt-LT"/>
                </w:rPr>
                <w:t>Nustata</w:t>
              </w:r>
              <w:r>
                <w:rPr>
                  <w:szCs w:val="24"/>
                  <w:lang w:eastAsia="lt-LT"/>
                </w:rPr>
                <w:t>u, kad šis įsakymas įsigalioja 2023 m. sausio 1 d. </w:t>
              </w:r>
            </w:p>
            <w:p w:rsidR="008D4D91" w:rsidRDefault="00B435FC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3 p."/>
            <w:tag w:val="part_3f73b7a504b44697992a234ab7c6e394"/>
            <w:id w:val="778848016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:rsidR="008D4D91" w:rsidRDefault="00B435FC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f73b7a504b44697992a234ab7c6e394"/>
                  <w:id w:val="-100836172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pacing w:val="60"/>
                  <w:szCs w:val="24"/>
                  <w:lang w:eastAsia="lt-LT"/>
                </w:rPr>
                <w:t>Nustata</w:t>
              </w:r>
              <w:r>
                <w:rPr>
                  <w:szCs w:val="24"/>
                  <w:lang w:eastAsia="lt-LT"/>
                </w:rPr>
                <w:t xml:space="preserve">u, kad šis įsakymas skelbiamas </w:t>
              </w:r>
              <w:r>
                <w:rPr>
                  <w:szCs w:val="24"/>
                  <w:lang w:eastAsia="lt-LT"/>
                </w:rPr>
                <w:t>Teisės aktų registre ir Klaipėdos miesto savivaldybės interneto svetainėje.</w:t>
              </w:r>
            </w:p>
          </w:sdtContent>
        </w:sdt>
        <w:sdt>
          <w:sdtPr>
            <w:rPr>
              <w:szCs w:val="24"/>
              <w:lang w:eastAsia="lt-LT"/>
            </w:rPr>
            <w:alias w:val="signatura"/>
            <w:tag w:val="part_455ef25214084b19b3f2ccf852b5bf6a"/>
            <w:id w:val="-1821805718"/>
            <w:lock w:val="sdtLocked"/>
            <w:placeholder>
              <w:docPart w:val="DefaultPlaceholder_-1854013440"/>
            </w:placeholder>
          </w:sdtPr>
          <w:sdtContent>
            <w:p w:rsidR="008D4D91" w:rsidRDefault="008D4D91">
              <w:pPr>
                <w:jc w:val="both"/>
                <w:rPr>
                  <w:szCs w:val="24"/>
                  <w:lang w:eastAsia="lt-LT"/>
                </w:rPr>
              </w:pPr>
            </w:p>
            <w:p w:rsidR="008D4D91" w:rsidRDefault="008D4D91">
              <w:pPr>
                <w:jc w:val="both"/>
                <w:rPr>
                  <w:szCs w:val="24"/>
                  <w:lang w:eastAsia="lt-LT"/>
                </w:rPr>
              </w:pPr>
            </w:p>
            <w:p w:rsidR="00B435FC" w:rsidRDefault="00B435FC" w:rsidP="00B435FC">
              <w:pPr>
                <w:tabs>
                  <w:tab w:val="left" w:pos="7797"/>
                </w:tabs>
                <w:ind w:left="108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administracijos direktorius</w:t>
              </w:r>
              <w:r>
                <w:rPr>
                  <w:szCs w:val="24"/>
                  <w:lang w:eastAsia="lt-LT"/>
                </w:rPr>
                <w:tab/>
                <w:t>Gintaras Neniškis</w:t>
              </w:r>
            </w:p>
            <w:p w:rsidR="008D4D91" w:rsidRDefault="00B435FC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8D4D9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134" w:right="567" w:bottom="1134" w:left="1701" w:header="709" w:footer="14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4D91" w:rsidRDefault="00B435FC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:rsidR="008D4D91" w:rsidRDefault="00B435FC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4D91" w:rsidRDefault="008D4D91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4D91" w:rsidRDefault="008D4D91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4D91" w:rsidRDefault="008D4D91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4D91" w:rsidRDefault="00B435FC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:rsidR="008D4D91" w:rsidRDefault="00B435FC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4D91" w:rsidRDefault="008D4D91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4D91" w:rsidRDefault="00B435FC">
    <w:pPr>
      <w:tabs>
        <w:tab w:val="center" w:pos="4986"/>
        <w:tab w:val="right" w:pos="9972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:rsidR="008D4D91" w:rsidRDefault="008D4D91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4D91" w:rsidRDefault="008D4D91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5AD"/>
    <w:rsid w:val="004545AD"/>
    <w:rsid w:val="008D4D91"/>
    <w:rsid w:val="00B43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E1C289"/>
  <w15:docId w15:val="{F6521F8B-95F5-4CF1-869A-8F6DBDDED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435F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16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3774857-068B-4B17-90F7-BFFD008376EB}"/>
      </w:docPartPr>
      <w:docPartBody>
        <w:p w:rsidR="00000000" w:rsidRDefault="001030FF">
          <w:r w:rsidRPr="00C31D9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30FF"/>
    <w:rsid w:val="00103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030F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eeab1d920ce449ab084f2fa64619336" PartId="d24160a2e79844b18d6363b22faf23c3">
    <Part Type="preambule" DocPartId="5753ded99d94464d8969d18cf347adcd" PartId="cb6eea2fa3424c50b29dd79818367dd0"/>
    <Part Type="punktas" Nr="1" Abbr="1 p." DocPartId="2e4f6e5601ef4fec9a53d4903ec81e21" PartId="33c5dbaf2b264acc893154ff2dd8e06a">
      <Part Type="citata" DocPartId="1ff8160ecca9404fa6b5c30b69d3af6c" PartId="582bf6ec6b7046718bb38b63d1a6a16e">
        <Part Type="punktas" Nr="19" Abbr="19 p." DocPartId="819deb6dd66440bbb9b8bbff3ee0d5a0" PartId="f7abecf39a794e46a6d2b3bf047c6859"/>
      </Part>
    </Part>
    <Part Type="punktas" Nr="2" Abbr="2 p." DocPartId="327a7e3dc50b45a6838028f899af90ca" PartId="df82ae53f21d4af2abfdeee4d6cc4f26"/>
    <Part Type="punktas" Nr="3" Abbr="3 p." DocPartId="253f3e4403a6480f9968779b7c7e2aea" PartId="3f73b7a504b44697992a234ab7c6e394"/>
    <Part Type="signatura" DocPartId="62a0475193884f8f80b2d6b9ee863ac1" PartId="455ef25214084b19b3f2ccf852b5bf6a"/>
  </Part>
</Parts>
</file>

<file path=customXml/itemProps1.xml><?xml version="1.0" encoding="utf-8"?>
<ds:datastoreItem xmlns:ds="http://schemas.openxmlformats.org/officeDocument/2006/customXml" ds:itemID="{57B8E433-13A1-4E69-8D70-8019661360F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1390</Words>
  <Characters>793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&lt;Data&gt;  Nr</vt:lpstr>
      <vt:lpstr>&lt;Data&gt;  Nr</vt:lpstr>
    </vt:vector>
  </TitlesOfParts>
  <Company>SINTAGMA</Company>
  <LinksUpToDate>false</LinksUpToDate>
  <CharactersWithSpaces>2179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&lt;Data&gt; Nr</dc:title>
  <dc:creator>-</dc:creator>
  <cp:lastModifiedBy>TRAPINSKIENĖ Aušrinė</cp:lastModifiedBy>
  <cp:revision>3</cp:revision>
  <dcterms:created xsi:type="dcterms:W3CDTF">2022-12-21T14:31:00Z</dcterms:created>
  <dcterms:modified xsi:type="dcterms:W3CDTF">2022-12-22T05:31:00Z</dcterms:modified>
</cp:coreProperties>
</file>