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5b8b50c9e43483189c78ddb7f0cca51"/>
        <w:id w:val="-1382095389"/>
        <w:lock w:val="sdtLocked"/>
      </w:sdtPr>
      <w:sdtEndPr/>
      <w:sdtContent>
        <w:p w14:paraId="1297AA32" w14:textId="77777777" w:rsidR="00740C68" w:rsidRDefault="00A93783">
          <w:pPr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  <w:r>
            <w:object w:dxaOrig="811" w:dyaOrig="961" w14:anchorId="1297AA6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2.75pt" o:ole="" fillcolor="window">
                <v:imagedata r:id="rId9" o:title=""/>
              </v:shape>
              <o:OLEObject Type="Embed" ProgID="Word.Picture.8" ShapeID="_x0000_i1025" DrawAspect="Content" ObjectID="_1634037959" r:id="rId10"/>
            </w:object>
          </w:r>
        </w:p>
        <w:p w14:paraId="1297AA33" w14:textId="77777777" w:rsidR="00740C68" w:rsidRDefault="00740C68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</w:p>
        <w:p w14:paraId="1297AA34" w14:textId="77777777" w:rsidR="00740C68" w:rsidRDefault="00A93783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SVEIKATOS APSAUGOS MINISTRAS</w:t>
          </w:r>
        </w:p>
        <w:p w14:paraId="1297AA35" w14:textId="77777777" w:rsidR="00740C68" w:rsidRDefault="00740C68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</w:p>
        <w:p w14:paraId="1297AA36" w14:textId="77777777" w:rsidR="00740C68" w:rsidRDefault="00A93783">
          <w:pPr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1297AA37" w14:textId="77777777" w:rsidR="00740C68" w:rsidRDefault="00A93783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SVEIKATOS APSAUGOS MINISTRO 2003 M. BALANDŽIO 23 D. ĮSAKYMO NR. V-239 </w:t>
          </w:r>
          <w:r>
            <w:rPr>
              <w:b/>
              <w:szCs w:val="24"/>
              <w:lang w:eastAsia="lt-LT"/>
            </w:rPr>
            <w:t>„DĖL N</w:t>
          </w:r>
          <w:r>
            <w:rPr>
              <w:b/>
              <w:caps/>
              <w:szCs w:val="24"/>
              <w:lang w:eastAsia="lt-LT"/>
            </w:rPr>
            <w:t>arkotinių ir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b/>
              <w:caps/>
              <w:szCs w:val="24"/>
              <w:lang w:eastAsia="lt-LT"/>
            </w:rPr>
            <w:t>psichotropinių medžiagų NEDIDELIO, DIDELIO IR LABAI DIDELIO KIEKIO NUSTATYMO REKOMENDACIJŲ</w:t>
          </w:r>
          <w:r>
            <w:rPr>
              <w:b/>
              <w:szCs w:val="24"/>
              <w:lang w:eastAsia="lt-LT"/>
            </w:rPr>
            <w:t>“ PAKEITIMO</w:t>
          </w:r>
        </w:p>
        <w:p w14:paraId="1297AA38" w14:textId="77777777" w:rsidR="00740C68" w:rsidRDefault="00740C68">
          <w:pPr>
            <w:jc w:val="center"/>
            <w:rPr>
              <w:b/>
              <w:szCs w:val="24"/>
              <w:lang w:eastAsia="lt-LT"/>
            </w:rPr>
          </w:pPr>
        </w:p>
        <w:p w14:paraId="1297AA39" w14:textId="77777777" w:rsidR="00740C68" w:rsidRDefault="00A9378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2019 m. spalio 31 d. Nr. V-1243</w:t>
          </w:r>
        </w:p>
        <w:p w14:paraId="1297AA3A" w14:textId="77777777" w:rsidR="00740C68" w:rsidRDefault="00A9378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1297AA3B" w14:textId="77777777" w:rsidR="00740C68" w:rsidRDefault="00740C68">
          <w:pPr>
            <w:jc w:val="center"/>
            <w:rPr>
              <w:szCs w:val="24"/>
              <w:lang w:eastAsia="lt-LT"/>
            </w:rPr>
          </w:pPr>
        </w:p>
        <w:p w14:paraId="4DB9A423" w14:textId="77777777" w:rsidR="00A93783" w:rsidRDefault="00A93783">
          <w:pPr>
            <w:jc w:val="center"/>
            <w:rPr>
              <w:szCs w:val="24"/>
              <w:lang w:eastAsia="lt-LT"/>
            </w:rPr>
          </w:pPr>
        </w:p>
        <w:sdt>
          <w:sdtPr>
            <w:alias w:val="1 p."/>
            <w:tag w:val="part_28748206c1814a458025b4f17572821e"/>
            <w:id w:val="441660861"/>
            <w:lock w:val="sdtLocked"/>
          </w:sdtPr>
          <w:sdtEndPr/>
          <w:sdtContent>
            <w:p w14:paraId="1297AA3C" w14:textId="77777777" w:rsidR="00740C68" w:rsidRDefault="00A93783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8748206c1814a458025b4f17572821e"/>
                  <w:id w:val="24815784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 a k e i č i u Narkotinių ir psichotropinių medžiagų nedidelio, didelio ir labai dideli</w:t>
              </w:r>
              <w:r>
                <w:rPr>
                  <w:szCs w:val="24"/>
                  <w:lang w:eastAsia="lt-LT"/>
                </w:rPr>
                <w:t xml:space="preserve">o kiekio nustatymo rekomendacijas, patvirtintas Lietuvos Respublikos sveikatos apsaugos ministro </w:t>
              </w:r>
              <w:smartTag w:uri="schemas-tilde-lv/tildestengine" w:element="metric">
                <w:smartTagPr>
                  <w:attr w:name="metric_value" w:val="2003"/>
                  <w:attr w:name="metric_text" w:val="m"/>
                </w:smartTagPr>
                <w:smartTag w:uri="schemas-tilde-lv/tildestengine" w:element="metric2">
                  <w:smartTagPr>
                    <w:attr w:name="metric_value" w:val="2003"/>
                    <w:attr w:name="metric_text" w:val="m"/>
                  </w:smartTagPr>
                  <w:r>
                    <w:rPr>
                      <w:szCs w:val="24"/>
                      <w:lang w:eastAsia="lt-LT"/>
                    </w:rPr>
                    <w:t>2003 m</w:t>
                  </w:r>
                </w:smartTag>
              </w:smartTag>
              <w:r>
                <w:rPr>
                  <w:szCs w:val="24"/>
                  <w:lang w:eastAsia="lt-LT"/>
                </w:rPr>
                <w:t xml:space="preserve">. balandžio 23 d. įsakymu Nr. V-239 „Dėl Narkotinių ir psichotropinių medžiagų nedidelio, didelio ir labai didelio kiekio nustatymo rekomendacijų“: </w:t>
              </w:r>
            </w:p>
            <w:sdt>
              <w:sdtPr>
                <w:alias w:val="1.1 pp."/>
                <w:tag w:val="part_bb1c90fb0cbf40c6baa199ac9ab9d613"/>
                <w:id w:val="-1042054217"/>
                <w:lock w:val="sdtLocked"/>
              </w:sdtPr>
              <w:sdtEndPr/>
              <w:sdtContent>
                <w:p w14:paraId="1297AA3D" w14:textId="77777777" w:rsidR="00740C68" w:rsidRDefault="00A9378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b1c90fb0cbf40c6baa199ac9ab9d613"/>
                      <w:id w:val="7431454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nauju 298 punktu:</w:t>
                  </w:r>
                </w:p>
                <w:tbl>
                  <w:tblPr>
                    <w:tblW w:w="977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846"/>
                    <w:gridCol w:w="5670"/>
                    <w:gridCol w:w="1134"/>
                    <w:gridCol w:w="1134"/>
                    <w:gridCol w:w="992"/>
                  </w:tblGrid>
                  <w:tr w:rsidR="00740C68" w14:paraId="1297AA43" w14:textId="77777777">
                    <w:trPr>
                      <w:trHeight w:val="419"/>
                    </w:trPr>
                    <w:tc>
                      <w:tcPr>
                        <w:tcW w:w="846" w:type="dxa"/>
                      </w:tcPr>
                      <w:p w14:paraId="1297AA3E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„298.</w:t>
                        </w:r>
                      </w:p>
                    </w:tc>
                    <w:tc>
                      <w:tcPr>
                        <w:tcW w:w="5670" w:type="dxa"/>
                      </w:tcPr>
                      <w:p w14:paraId="1297AA3F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Amilnitritas (Amyl nitrite)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40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 g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41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 g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1297AA42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7500 g“</w:t>
                        </w:r>
                      </w:p>
                    </w:tc>
                  </w:tr>
                </w:tbl>
                <w:p w14:paraId="1297AA44" w14:textId="77777777" w:rsidR="00740C68" w:rsidRDefault="00A93783"/>
              </w:sdtContent>
            </w:sdt>
            <w:sdt>
              <w:sdtPr>
                <w:alias w:val="1.2 pp."/>
                <w:tag w:val="part_ace4c47fb5b94bed8217ab92453b3c5f"/>
                <w:id w:val="2012332380"/>
                <w:lock w:val="sdtLocked"/>
              </w:sdtPr>
              <w:sdtEndPr/>
              <w:sdtContent>
                <w:p w14:paraId="1297AA45" w14:textId="77777777" w:rsidR="00740C68" w:rsidRDefault="00A9378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ce4c47fb5b94bed8217ab92453b3c5f"/>
                      <w:id w:val="14260795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298 ir 299 punktus laikau atitinkamai 299 ir 300 punktais.</w:t>
                  </w:r>
                </w:p>
              </w:sdtContent>
            </w:sdt>
            <w:sdt>
              <w:sdtPr>
                <w:alias w:val="1.3 pp."/>
                <w:tag w:val="part_01e02348b3fd455eb94a3aebb7cabf9f"/>
                <w:id w:val="-1467896262"/>
                <w:lock w:val="sdtLocked"/>
              </w:sdtPr>
              <w:sdtEndPr/>
              <w:sdtContent>
                <w:p w14:paraId="1297AA46" w14:textId="77777777" w:rsidR="00740C68" w:rsidRDefault="00A9378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1e02348b3fd455eb94a3aebb7cabf9f"/>
                      <w:id w:val="12429939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nauju 300 punktu:</w:t>
                  </w:r>
                </w:p>
                <w:tbl>
                  <w:tblPr>
                    <w:tblW w:w="9781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851"/>
                    <w:gridCol w:w="5670"/>
                    <w:gridCol w:w="1134"/>
                    <w:gridCol w:w="1134"/>
                    <w:gridCol w:w="992"/>
                  </w:tblGrid>
                  <w:tr w:rsidR="00740C68" w14:paraId="1297AA4C" w14:textId="77777777">
                    <w:trPr>
                      <w:trHeight w:val="419"/>
                    </w:trPr>
                    <w:tc>
                      <w:tcPr>
                        <w:tcW w:w="851" w:type="dxa"/>
                      </w:tcPr>
                      <w:p w14:paraId="1297AA47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„300.</w:t>
                        </w:r>
                      </w:p>
                    </w:tc>
                    <w:tc>
                      <w:tcPr>
                        <w:tcW w:w="5670" w:type="dxa"/>
                      </w:tcPr>
                      <w:p w14:paraId="1297AA48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Butilnitritas (Butyl nitrite)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49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 g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4A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 g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1297AA4B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7500 g“</w:t>
                        </w:r>
                      </w:p>
                    </w:tc>
                  </w:tr>
                </w:tbl>
                <w:p w14:paraId="1297AA4D" w14:textId="77777777" w:rsidR="00740C68" w:rsidRDefault="00A93783"/>
              </w:sdtContent>
            </w:sdt>
            <w:sdt>
              <w:sdtPr>
                <w:alias w:val="1.4 pp."/>
                <w:tag w:val="part_c727c473ac4f49a990f18033255e5219"/>
                <w:id w:val="-337155922"/>
                <w:lock w:val="sdtLocked"/>
              </w:sdtPr>
              <w:sdtEndPr/>
              <w:sdtContent>
                <w:p w14:paraId="1297AA4E" w14:textId="77777777" w:rsidR="00740C68" w:rsidRDefault="00A9378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27c473ac4f49a990f18033255e5219"/>
                      <w:id w:val="13585384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301 punktu:</w:t>
                  </w:r>
                </w:p>
                <w:tbl>
                  <w:tblPr>
                    <w:tblW w:w="977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846"/>
                    <w:gridCol w:w="5670"/>
                    <w:gridCol w:w="1134"/>
                    <w:gridCol w:w="1134"/>
                    <w:gridCol w:w="992"/>
                  </w:tblGrid>
                  <w:tr w:rsidR="00740C68" w14:paraId="1297AA54" w14:textId="77777777">
                    <w:trPr>
                      <w:trHeight w:val="419"/>
                    </w:trPr>
                    <w:tc>
                      <w:tcPr>
                        <w:tcW w:w="846" w:type="dxa"/>
                      </w:tcPr>
                      <w:p w14:paraId="1297AA4F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„301.</w:t>
                        </w:r>
                      </w:p>
                    </w:tc>
                    <w:tc>
                      <w:tcPr>
                        <w:tcW w:w="5670" w:type="dxa"/>
                      </w:tcPr>
                      <w:p w14:paraId="1297AA50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Cikloheksilnitritas (Cyclohexyl nitrite)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51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 g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52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 g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1297AA53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7500 g“</w:t>
                        </w:r>
                      </w:p>
                    </w:tc>
                  </w:tr>
                </w:tbl>
                <w:p w14:paraId="1297AA55" w14:textId="77777777" w:rsidR="00740C68" w:rsidRDefault="00A93783"/>
              </w:sdtContent>
            </w:sdt>
            <w:sdt>
              <w:sdtPr>
                <w:alias w:val="1.5 pp."/>
                <w:tag w:val="part_5c776da5bdc640548bc65e464f8ed3a2"/>
                <w:id w:val="-530106114"/>
                <w:lock w:val="sdtLocked"/>
              </w:sdtPr>
              <w:sdtEndPr/>
              <w:sdtContent>
                <w:p w14:paraId="1297AA56" w14:textId="77777777" w:rsidR="00740C68" w:rsidRDefault="00A9378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c776da5bdc640548bc65e464f8ed3a2"/>
                      <w:id w:val="10870314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Buvusį 300 punktą laikau 302 punktu.</w:t>
                  </w:r>
                </w:p>
              </w:sdtContent>
            </w:sdt>
            <w:sdt>
              <w:sdtPr>
                <w:alias w:val="1.6 pp."/>
                <w:tag w:val="part_1c01cc29117c479eac764e369d5af588"/>
                <w:id w:val="-1603249577"/>
                <w:lock w:val="sdtLocked"/>
              </w:sdtPr>
              <w:sdtEndPr/>
              <w:sdtContent>
                <w:p w14:paraId="1297AA57" w14:textId="77777777" w:rsidR="00740C68" w:rsidRDefault="00A9378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c01cc29117c479eac764e369d5af588"/>
                      <w:id w:val="-9476153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303 punktu:</w:t>
                  </w:r>
                </w:p>
                <w:tbl>
                  <w:tblPr>
                    <w:tblW w:w="977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846"/>
                    <w:gridCol w:w="5670"/>
                    <w:gridCol w:w="1134"/>
                    <w:gridCol w:w="1134"/>
                    <w:gridCol w:w="992"/>
                  </w:tblGrid>
                  <w:tr w:rsidR="00740C68" w14:paraId="1297AA5D" w14:textId="77777777">
                    <w:trPr>
                      <w:trHeight w:val="419"/>
                    </w:trPr>
                    <w:tc>
                      <w:tcPr>
                        <w:tcW w:w="846" w:type="dxa"/>
                      </w:tcPr>
                      <w:p w14:paraId="1297AA58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„303.</w:t>
                        </w:r>
                      </w:p>
                    </w:tc>
                    <w:tc>
                      <w:tcPr>
                        <w:tcW w:w="5670" w:type="dxa"/>
                      </w:tcPr>
                      <w:p w14:paraId="1297AA59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Izobutilnitritas (Isobutyl nitrite)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5A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 g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5B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 g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1297AA5C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7500 g“</w:t>
                        </w:r>
                      </w:p>
                    </w:tc>
                  </w:tr>
                </w:tbl>
                <w:p w14:paraId="1297AA5E" w14:textId="77777777" w:rsidR="00740C68" w:rsidRDefault="00A93783"/>
              </w:sdtContent>
            </w:sdt>
            <w:sdt>
              <w:sdtPr>
                <w:alias w:val="1.7 pp."/>
                <w:tag w:val="part_ba6ffa68a6114e03b7bb4054ff020770"/>
                <w:id w:val="-2038806444"/>
                <w:lock w:val="sdtLocked"/>
              </w:sdtPr>
              <w:sdtEndPr/>
              <w:sdtContent>
                <w:p w14:paraId="1297AA5F" w14:textId="77777777" w:rsidR="00740C68" w:rsidRDefault="00A9378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a6ffa68a6114e03b7bb4054ff020770"/>
                      <w:id w:val="3025179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Papildau 304 punktu:</w:t>
                  </w:r>
                </w:p>
                <w:tbl>
                  <w:tblPr>
                    <w:tblW w:w="977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846"/>
                    <w:gridCol w:w="5670"/>
                    <w:gridCol w:w="1134"/>
                    <w:gridCol w:w="1134"/>
                    <w:gridCol w:w="992"/>
                  </w:tblGrid>
                  <w:tr w:rsidR="00740C68" w14:paraId="1297AA65" w14:textId="77777777">
                    <w:trPr>
                      <w:trHeight w:val="419"/>
                    </w:trPr>
                    <w:tc>
                      <w:tcPr>
                        <w:tcW w:w="846" w:type="dxa"/>
                      </w:tcPr>
                      <w:p w14:paraId="1297AA60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„304.</w:t>
                        </w:r>
                      </w:p>
                    </w:tc>
                    <w:tc>
                      <w:tcPr>
                        <w:tcW w:w="5670" w:type="dxa"/>
                      </w:tcPr>
                      <w:p w14:paraId="1297AA61" w14:textId="77777777" w:rsidR="00740C68" w:rsidRDefault="00A9378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Izopropilnitritas (Isopropyl nitrite)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62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100 g</w:t>
                        </w:r>
                      </w:p>
                    </w:tc>
                    <w:tc>
                      <w:tcPr>
                        <w:tcW w:w="1134" w:type="dxa"/>
                      </w:tcPr>
                      <w:p w14:paraId="1297AA63" w14:textId="77777777" w:rsidR="00740C68" w:rsidRDefault="00A93783">
                        <w:pPr>
                          <w:tabs>
                            <w:tab w:val="right" w:pos="1193"/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 g</w:t>
                        </w:r>
                      </w:p>
                    </w:tc>
                    <w:tc>
                      <w:tcPr>
                        <w:tcW w:w="992" w:type="dxa"/>
                      </w:tcPr>
                      <w:p w14:paraId="1297AA64" w14:textId="77777777" w:rsidR="00740C68" w:rsidRDefault="00A93783">
                        <w:pPr>
                          <w:tabs>
                            <w:tab w:val="right" w:pos="2453"/>
                            <w:tab w:val="right" w:pos="4433"/>
                            <w:tab w:val="right" w:pos="7380"/>
                            <w:tab w:val="right" w:pos="8460"/>
                            <w:tab w:val="right" w:pos="9540"/>
                          </w:tabs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7500 g“</w:t>
                        </w:r>
                      </w:p>
                    </w:tc>
                  </w:tr>
                </w:tbl>
                <w:p w14:paraId="1297AA66" w14:textId="77777777" w:rsidR="00740C68" w:rsidRDefault="00A93783"/>
              </w:sdtContent>
            </w:sdt>
          </w:sdtContent>
        </w:sdt>
        <w:sdt>
          <w:sdtPr>
            <w:alias w:val="2 p."/>
            <w:tag w:val="part_7d1ac6f5141341099d920eefcda48fd3"/>
            <w:id w:val="-1894651311"/>
            <w:lock w:val="sdtLocked"/>
          </w:sdtPr>
          <w:sdtEndPr/>
          <w:sdtContent>
            <w:p w14:paraId="1297AA6A" w14:textId="4F2719A4" w:rsidR="00740C68" w:rsidRDefault="00A93783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d1ac6f5141341099d920eefcda48fd3"/>
                  <w:id w:val="-35242261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 u s t a t a u, kad šis įsakymas įsigalioja 2020 m. sausio 1 d.</w:t>
              </w:r>
            </w:p>
          </w:sdtContent>
        </w:sdt>
        <w:sdt>
          <w:sdtPr>
            <w:alias w:val="signatura"/>
            <w:tag w:val="part_5cd95719fb6e41238ef1b1d7d471d569"/>
            <w:id w:val="-1625384606"/>
            <w:lock w:val="sdtLocked"/>
          </w:sdtPr>
          <w:sdtEndPr/>
          <w:sdtContent>
            <w:p w14:paraId="2A0F935A" w14:textId="77777777" w:rsidR="00A93783" w:rsidRDefault="00A93783">
              <w:pPr>
                <w:tabs>
                  <w:tab w:val="right" w:pos="9540"/>
                </w:tabs>
                <w:jc w:val="both"/>
              </w:pPr>
            </w:p>
            <w:p w14:paraId="0E496D2E" w14:textId="77777777" w:rsidR="00A93783" w:rsidRDefault="00A93783">
              <w:pPr>
                <w:tabs>
                  <w:tab w:val="right" w:pos="9540"/>
                </w:tabs>
                <w:jc w:val="both"/>
              </w:pPr>
            </w:p>
            <w:p w14:paraId="31EE2D84" w14:textId="77777777" w:rsidR="00A93783" w:rsidRDefault="00A93783">
              <w:pPr>
                <w:tabs>
                  <w:tab w:val="right" w:pos="9540"/>
                </w:tabs>
                <w:jc w:val="both"/>
              </w:pPr>
            </w:p>
            <w:p w14:paraId="1297AA6B" w14:textId="3294B751" w:rsidR="00740C68" w:rsidRDefault="00A93783">
              <w:pPr>
                <w:tabs>
                  <w:tab w:val="right" w:pos="9540"/>
                </w:tabs>
                <w:jc w:val="both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Sveikatos apsaugos ministras</w:t>
              </w:r>
              <w:r>
                <w:rPr>
                  <w:szCs w:val="24"/>
                  <w:lang w:eastAsia="lt-LT"/>
                </w:rPr>
                <w:tab/>
                <w:t>Aurelijus Veryga</w:t>
              </w:r>
            </w:p>
          </w:sdtContent>
        </w:sdt>
      </w:sdtContent>
    </w:sdt>
    <w:sectPr w:rsidR="00740C6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567" w:bottom="1134" w:left="1701" w:header="1134" w:footer="113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97AA6F" w14:textId="77777777" w:rsidR="00740C68" w:rsidRDefault="00A93783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1297AA70" w14:textId="77777777" w:rsidR="00740C68" w:rsidRDefault="00A93783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97AA75" w14:textId="77777777" w:rsidR="00740C68" w:rsidRDefault="00740C68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97AA76" w14:textId="77777777" w:rsidR="00740C68" w:rsidRDefault="00740C68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97AA78" w14:textId="77777777" w:rsidR="00740C68" w:rsidRDefault="00740C68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97AA6D" w14:textId="77777777" w:rsidR="00740C68" w:rsidRDefault="00A93783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1297AA6E" w14:textId="77777777" w:rsidR="00740C68" w:rsidRDefault="00A93783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97AA71" w14:textId="77777777" w:rsidR="00740C68" w:rsidRDefault="00A93783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1297AA72" w14:textId="77777777" w:rsidR="00740C68" w:rsidRDefault="00740C68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97AA73" w14:textId="77777777" w:rsidR="00740C68" w:rsidRDefault="00A93783">
    <w:pPr>
      <w:framePr w:h="388" w:hRule="exact"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11</w:t>
    </w:r>
    <w:r>
      <w:rPr>
        <w:szCs w:val="24"/>
        <w:lang w:eastAsia="lt-LT"/>
      </w:rPr>
      <w:fldChar w:fldCharType="end"/>
    </w:r>
  </w:p>
  <w:p w14:paraId="1297AA74" w14:textId="77777777" w:rsidR="00740C68" w:rsidRDefault="00740C68">
    <w:pPr>
      <w:tabs>
        <w:tab w:val="center" w:pos="4819"/>
        <w:tab w:val="right" w:pos="9638"/>
      </w:tabs>
      <w:jc w:val="center"/>
      <w:rPr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97AA77" w14:textId="77777777" w:rsidR="00740C68" w:rsidRDefault="00740C68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97D"/>
    <w:rsid w:val="00740C68"/>
    <w:rsid w:val="00A93783"/>
    <w:rsid w:val="00F37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"/>
  <w:smartTagType w:namespaceuri="schemas-tilde-lv/tildestengine" w:name="metric2"/>
  <w:shapeDefaults>
    <o:shapedefaults v:ext="edit" spidmax="10241"/>
    <o:shapelayout v:ext="edit">
      <o:idmap v:ext="edit" data="1"/>
    </o:shapelayout>
  </w:shapeDefaults>
  <w:decimalSymbol w:val=","/>
  <w:listSeparator w:val=";"/>
  <w14:docId w14:val="1297AA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2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5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33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5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38ee26493454018924497b8eb6e56f1" PartId="c5b8b50c9e43483189c78ddb7f0cca51">
    <Part Type="punktas" Nr="1" Abbr="1 p." DocPartId="6de30c61eee14cd5be1bf618daf2f49a" PartId="28748206c1814a458025b4f17572821e">
      <Part Type="papunktis" Nr="1.1" Abbr="1.1 pp." DocPartId="edf3427776634d4e94fce4607b5a043f" PartId="bb1c90fb0cbf40c6baa199ac9ab9d613"/>
      <Part Type="papunktis" Nr="1.2" Abbr="1.2 pp." DocPartId="603294ea9b2c47709aeac57fe73d0da6" PartId="ace4c47fb5b94bed8217ab92453b3c5f"/>
      <Part Type="papunktis" Nr="1.3" Abbr="1.3 pp." DocPartId="0da754215a5d4dff9912b4b02023cc1e" PartId="01e02348b3fd455eb94a3aebb7cabf9f"/>
      <Part Type="papunktis" Nr="1.4" Abbr="1.4 pp." DocPartId="d33895feb69e4972b213048574df2715" PartId="c727c473ac4f49a990f18033255e5219"/>
      <Part Type="papunktis" Nr="1.5" Abbr="1.5 pp." DocPartId="0dfbbfa44cea4948992c992d6f9ac067" PartId="5c776da5bdc640548bc65e464f8ed3a2"/>
      <Part Type="papunktis" Nr="1.6" Abbr="1.6 pp." DocPartId="0dcd7361735848a1aad6a752d78df019" PartId="1c01cc29117c479eac764e369d5af588"/>
      <Part Type="papunktis" Nr="1.7" Abbr="1.7 pp." DocPartId="ffd3ca68791a40c8a37f14a5796d4deb" PartId="ba6ffa68a6114e03b7bb4054ff020770"/>
    </Part>
    <Part Type="punktas" Nr="2" Abbr="2 p." DocPartId="8d2c10f9dae0401bb5967d29a42b85a3" PartId="7d1ac6f5141341099d920eefcda48fd3"/>
    <Part Type="signatura" DocPartId="551ceb1d2cdb437b9c0237b384d87010" PartId="5cd95719fb6e41238ef1b1d7d471d56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1A87CE-83F0-4CBD-88A3-46912DCCE23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DEBC684-7EBA-4210-A6DE-3B0948500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905</Words>
  <Characters>517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LIETUVOS RESPUBLIKOS SVEIKATOS APSAUGOS MINISTERIJOS 1998 M</vt:lpstr>
      <vt:lpstr>DĖL LIETUVOS RESPUBLIKOS SVEIKATOS APSAUGOS MINISTERIJOS 1998 M</vt:lpstr>
    </vt:vector>
  </TitlesOfParts>
  <Company>Farmacijos departamentas</Company>
  <LinksUpToDate>false</LinksUpToDate>
  <CharactersWithSpaces>1420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LIETUVOS RESPUBLIKOS SVEIKATOS APSAUGOS MINISTERIJOS 1998 M</dc:title>
  <dc:creator>Rima Markuvienė</dc:creator>
  <cp:lastModifiedBy>JUOSPONIENĖ Karolina</cp:lastModifiedBy>
  <cp:revision>3</cp:revision>
  <cp:lastPrinted>2017-07-05T08:29:00Z</cp:lastPrinted>
  <dcterms:created xsi:type="dcterms:W3CDTF">2019-10-31T12:23:00Z</dcterms:created>
  <dcterms:modified xsi:type="dcterms:W3CDTF">2019-10-31T12:40:00Z</dcterms:modified>
</cp:coreProperties>
</file>