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72a8f972ae64c83bddc097a5f3b00ca"/>
        <w:id w:val="2037694702"/>
        <w:lock w:val="sdtLocked"/>
      </w:sdtPr>
      <w:sdtEndPr/>
      <w:sdtContent>
        <w:p w14:paraId="41395B16" w14:textId="31365818" w:rsidR="0067410E" w:rsidRDefault="0067410E" w:rsidP="009B36CA">
          <w:pPr>
            <w:keepLines/>
            <w:suppressAutoHyphens/>
            <w:spacing w:line="283" w:lineRule="auto"/>
            <w:ind w:firstLine="5088"/>
            <w:jc w:val="center"/>
            <w:textAlignment w:val="center"/>
            <w:rPr>
              <w:b/>
              <w:color w:val="000000"/>
              <w:szCs w:val="24"/>
            </w:rPr>
          </w:pPr>
        </w:p>
        <w:p w14:paraId="41395B17" w14:textId="77777777" w:rsidR="0067410E" w:rsidRDefault="009B36CA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VYSKUPŲ KONFERENCIJOS PIRMININKAS</w:t>
          </w:r>
        </w:p>
        <w:p w14:paraId="41395B18" w14:textId="77777777" w:rsidR="0067410E" w:rsidRDefault="0067410E">
          <w:pPr>
            <w:rPr>
              <w:sz w:val="10"/>
              <w:szCs w:val="10"/>
            </w:rPr>
          </w:pPr>
        </w:p>
        <w:p w14:paraId="41395B19" w14:textId="77777777" w:rsidR="0067410E" w:rsidRDefault="009B36CA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KRAŠTO APSAUGOS MINISTRAS</w:t>
          </w:r>
        </w:p>
        <w:p w14:paraId="41395B1A" w14:textId="77777777" w:rsidR="0067410E" w:rsidRDefault="0067410E">
          <w:pPr>
            <w:jc w:val="center"/>
            <w:rPr>
              <w:b/>
              <w:szCs w:val="24"/>
              <w:lang w:eastAsia="lt-LT"/>
            </w:rPr>
          </w:pPr>
        </w:p>
        <w:p w14:paraId="41395B1B" w14:textId="77777777" w:rsidR="0067410E" w:rsidRDefault="009B36CA">
          <w:pPr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SUSITARIMAS</w:t>
          </w:r>
        </w:p>
        <w:p w14:paraId="41395B1C" w14:textId="77777777" w:rsidR="0067410E" w:rsidRDefault="009B36CA">
          <w:pPr>
            <w:keepLines/>
            <w:suppressAutoHyphens/>
            <w:jc w:val="center"/>
            <w:textAlignment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 xml:space="preserve">DĖL LIETUVOS VYSKUPŲ KONFERENCIJOS IR KRAŠTO APSAUGOS MINISTERIJOS 2002 M. RUGPJŪČIO 2 D. SUSITARIMO Nr. 140 „DĖL </w:t>
          </w:r>
          <w:r>
            <w:rPr>
              <w:b/>
              <w:bCs/>
              <w:caps/>
              <w:color w:val="000000"/>
              <w:szCs w:val="24"/>
            </w:rPr>
            <w:t>LIETUVOS KARIUOMENĖS ORDINARIATO REGLAMENTO“ PAKEITIMO</w:t>
          </w:r>
        </w:p>
        <w:p w14:paraId="41395B1D" w14:textId="77777777" w:rsidR="0067410E" w:rsidRDefault="0067410E">
          <w:pPr>
            <w:keepLines/>
            <w:suppressAutoHyphens/>
            <w:spacing w:line="283" w:lineRule="auto"/>
            <w:jc w:val="center"/>
            <w:textAlignment w:val="center"/>
            <w:rPr>
              <w:color w:val="000000"/>
              <w:szCs w:val="24"/>
            </w:rPr>
          </w:pPr>
        </w:p>
        <w:p w14:paraId="41395B1E" w14:textId="295D1710" w:rsidR="0067410E" w:rsidRDefault="009B36CA">
          <w:pPr>
            <w:keepLines/>
            <w:suppressAutoHyphens/>
            <w:spacing w:line="283" w:lineRule="auto"/>
            <w:jc w:val="center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2016 m.  gruodžio </w:t>
          </w:r>
          <w:r>
            <w:rPr>
              <w:color w:val="000000"/>
              <w:szCs w:val="24"/>
            </w:rPr>
            <w:t xml:space="preserve">5 </w:t>
          </w:r>
          <w:r>
            <w:rPr>
              <w:color w:val="000000"/>
              <w:szCs w:val="24"/>
            </w:rPr>
            <w:t>d. Nr. 1-375/16/VN-11</w:t>
          </w:r>
        </w:p>
        <w:p w14:paraId="41395B1F" w14:textId="77777777" w:rsidR="0067410E" w:rsidRDefault="009B36CA">
          <w:pPr>
            <w:keepLines/>
            <w:suppressAutoHyphens/>
            <w:spacing w:line="283" w:lineRule="auto"/>
            <w:jc w:val="center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14:paraId="41395B20" w14:textId="77777777" w:rsidR="0067410E" w:rsidRDefault="0067410E">
          <w:pPr>
            <w:suppressAutoHyphens/>
            <w:spacing w:line="283" w:lineRule="auto"/>
            <w:ind w:firstLine="312"/>
            <w:jc w:val="both"/>
            <w:textAlignment w:val="center"/>
            <w:rPr>
              <w:color w:val="000000"/>
              <w:szCs w:val="24"/>
            </w:rPr>
          </w:pPr>
        </w:p>
        <w:p w14:paraId="455EDF0C" w14:textId="77777777" w:rsidR="009B36CA" w:rsidRDefault="009B36CA">
          <w:pPr>
            <w:suppressAutoHyphens/>
            <w:spacing w:line="283" w:lineRule="auto"/>
            <w:ind w:firstLine="312"/>
            <w:jc w:val="both"/>
            <w:textAlignment w:val="center"/>
            <w:rPr>
              <w:color w:val="000000"/>
              <w:szCs w:val="24"/>
            </w:rPr>
          </w:pPr>
        </w:p>
        <w:sdt>
          <w:sdtPr>
            <w:alias w:val="pastraipa"/>
            <w:tag w:val="part_cfdb528980694809ba745702ba16b3c2"/>
            <w:id w:val="1522744326"/>
            <w:lock w:val="sdtLocked"/>
          </w:sdtPr>
          <w:sdtEndPr/>
          <w:sdtContent>
            <w:p w14:paraId="41395B21" w14:textId="77777777" w:rsidR="0067410E" w:rsidRDefault="009B36CA">
              <w:pPr>
                <w:suppressAutoHyphens/>
                <w:ind w:firstLine="737"/>
                <w:jc w:val="both"/>
                <w:textAlignment w:val="center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P a k e i č i a m e Lietuvos kariuomenės </w:t>
              </w:r>
              <w:proofErr w:type="spellStart"/>
              <w:r>
                <w:rPr>
                  <w:color w:val="000000"/>
                  <w:szCs w:val="24"/>
                </w:rPr>
                <w:t>Ordinariato</w:t>
              </w:r>
              <w:proofErr w:type="spellEnd"/>
              <w:r>
                <w:rPr>
                  <w:color w:val="000000"/>
                  <w:szCs w:val="24"/>
                </w:rPr>
                <w:t xml:space="preserve"> reglamentą, patvirtintą Lietuvos Vyskupų Konferencijos ir Lietuvos Respublikos krašto apsaugos</w:t>
              </w:r>
              <w:r>
                <w:rPr>
                  <w:color w:val="000000"/>
                  <w:szCs w:val="24"/>
                </w:rPr>
                <w:t xml:space="preserve"> ministerijos 2002 m. rugpjūčio     2 d. susitarimu Nr. 140 „Dėl Lietuvos kariuomenės </w:t>
              </w:r>
              <w:proofErr w:type="spellStart"/>
              <w:r>
                <w:rPr>
                  <w:color w:val="000000"/>
                  <w:szCs w:val="24"/>
                </w:rPr>
                <w:t>Ordinariato</w:t>
              </w:r>
              <w:proofErr w:type="spellEnd"/>
              <w:r>
                <w:rPr>
                  <w:color w:val="000000"/>
                  <w:szCs w:val="24"/>
                </w:rPr>
                <w:t xml:space="preserve"> reglamento“, ir 4 punktą išdėstome taip:</w:t>
              </w:r>
            </w:p>
            <w:sdt>
              <w:sdtPr>
                <w:alias w:val="citata"/>
                <w:tag w:val="part_5053df35cb5a4c68a2459a1c26bff682"/>
                <w:id w:val="-2051904460"/>
                <w:lock w:val="sdtLocked"/>
              </w:sdtPr>
              <w:sdtEndPr/>
              <w:sdtContent>
                <w:sdt>
                  <w:sdtPr>
                    <w:alias w:val="4 p."/>
                    <w:tag w:val="part_16415503f27742488219b1f1bab66ade"/>
                    <w:id w:val="-964120735"/>
                    <w:lock w:val="sdtLocked"/>
                  </w:sdtPr>
                  <w:sdtEndPr/>
                  <w:sdtContent>
                    <w:p w14:paraId="41395B25" w14:textId="5D51BB80" w:rsidR="0067410E" w:rsidRDefault="009B36CA" w:rsidP="009B36CA">
                      <w:pPr>
                        <w:suppressAutoHyphens/>
                        <w:ind w:firstLine="737"/>
                        <w:jc w:val="both"/>
                        <w:textAlignment w:val="center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16415503f27742488219b1f1bab66ade"/>
                          <w:id w:val="112836082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Ordinariatas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nėra Lietuvos kariuomenės padalinys. Lietuvos kariuomenei priklauso dalis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Ordinariato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pareigybių, </w:t>
                      </w:r>
                      <w:r>
                        <w:rPr>
                          <w:color w:val="000000"/>
                          <w:szCs w:val="24"/>
                        </w:rPr>
                        <w:t xml:space="preserve">kurių sąrašą Ordinaro siūlymu tvirtina krašto apsaugos ministras ar jo įgaliotas asmuo.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Ordinariato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pareigybėms išlaikyti, aprūpinti ir veiklai užtikrinti skiriamas finansavimas iš Krašto apsaugos ministerijai skiriamų bendrųjų valstybės biudžeto asignavim</w:t>
                      </w:r>
                      <w:r>
                        <w:rPr>
                          <w:color w:val="000000"/>
                          <w:szCs w:val="24"/>
                        </w:rPr>
                        <w:t xml:space="preserve">ų pagal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Ordinariatui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patvirtintą sąmatą. Išlaidos, Ordinaro patirtos vykdant funkcijas KAS, atlyginamos Lietuvos Respublikos krašto apsaugos ministro 2011 m. vasario 25 d. įsakymu Nr. V-231 „Dėl Lietuvos kariuomenės ordinaro patirtų išlaidų vykdant funkcij</w:t>
                      </w:r>
                      <w:r>
                        <w:rPr>
                          <w:color w:val="000000"/>
                          <w:szCs w:val="24"/>
                        </w:rPr>
                        <w:t xml:space="preserve">as krašto apsaugos sistemoje atlyginimo tvarkos aprašo patvirtinimo“ nustatyta tvarka ir sąlygomis.“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f83b6f4287414428aa007c934595c2b2"/>
            <w:id w:val="-110356270"/>
            <w:lock w:val="sdtLocked"/>
          </w:sdtPr>
          <w:sdtEndPr/>
          <w:sdtContent>
            <w:bookmarkStart w:id="0" w:name="_GoBack" w:displacedByCustomXml="prev"/>
            <w:p w14:paraId="639FAD51" w14:textId="77777777" w:rsidR="009B36CA" w:rsidRDefault="009B36CA"/>
            <w:p w14:paraId="5B48CCE7" w14:textId="77777777" w:rsidR="009B36CA" w:rsidRDefault="009B36CA"/>
            <w:p w14:paraId="12E99CC0" w14:textId="77777777" w:rsidR="009B36CA" w:rsidRDefault="009B36CA"/>
            <w:p w14:paraId="41395B26" w14:textId="428CA52C" w:rsidR="0067410E" w:rsidRDefault="009B36CA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Vyskupų Konferencijos pirmininkas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 Gintaras Grušas</w:t>
              </w:r>
            </w:p>
            <w:p w14:paraId="41395B27" w14:textId="77777777" w:rsidR="0067410E" w:rsidRDefault="0067410E">
              <w:pPr>
                <w:rPr>
                  <w:szCs w:val="24"/>
                  <w:lang w:eastAsia="lt-LT"/>
                </w:rPr>
              </w:pPr>
            </w:p>
            <w:p w14:paraId="41395B28" w14:textId="77777777" w:rsidR="0067410E" w:rsidRDefault="0067410E">
              <w:pPr>
                <w:tabs>
                  <w:tab w:val="right" w:pos="9808"/>
                </w:tabs>
                <w:suppressAutoHyphens/>
                <w:spacing w:line="283" w:lineRule="auto"/>
                <w:textAlignment w:val="center"/>
                <w:rPr>
                  <w:caps/>
                  <w:color w:val="000000"/>
                  <w:szCs w:val="24"/>
                </w:rPr>
              </w:pPr>
            </w:p>
            <w:p w14:paraId="41395B29" w14:textId="50401A73" w:rsidR="0067410E" w:rsidRDefault="009B36CA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L. e. krašto apsaugos ministro  pareigas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  Juozas Olekas</w:t>
              </w:r>
            </w:p>
            <w:p w14:paraId="41395B2A" w14:textId="77777777" w:rsidR="0067410E" w:rsidRDefault="009B36CA">
              <w:pPr>
                <w:rPr>
                  <w:szCs w:val="24"/>
                  <w:lang w:eastAsia="lt-LT"/>
                </w:rPr>
              </w:pPr>
            </w:p>
            <w:bookmarkEnd w:id="0" w:displacedByCustomXml="next"/>
          </w:sdtContent>
        </w:sdt>
      </w:sdtContent>
    </w:sdt>
    <w:sectPr w:rsidR="0067410E">
      <w:pgSz w:w="11906" w:h="16838" w:code="9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6B84"/>
    <w:rsid w:val="0067410E"/>
    <w:rsid w:val="009B36CA"/>
    <w:rsid w:val="00B16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1395B1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577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630316b4a70401885e0255753a874f8" PartId="972a8f972ae64c83bddc097a5f3b00ca">
    <Part Type="pastraipa" DocPartId="c4d98de892d84a7e95be2794baa7d133" PartId="cfdb528980694809ba745702ba16b3c2">
      <Part Type="citata" DocPartId="65306b7f2359440d80537e2489608dc2" PartId="5053df35cb5a4c68a2459a1c26bff682">
        <Part Type="punktas" Nr="4" Abbr="4 p." DocPartId="f4068e3a9b99421d91e56e316cee04d3" PartId="16415503f27742488219b1f1bab66ade"/>
      </Part>
    </Part>
    <Part Type="signatura" DocPartId="df540fcb3da140a3bf530ab00dfe1df4" PartId="f83b6f4287414428aa007c934595c2b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48AE92-F431-4716-8084-1B68F86307F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F4136F0-CDBF-4B98-90A3-4D4EE2698A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181</Words>
  <Characters>1301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VYSKUPŲ KONFERENCIJOS IR</vt:lpstr>
      <vt:lpstr>LIETUVOS VYSKUPŲ KONFERENCIJOS IR </vt:lpstr>
    </vt:vector>
  </TitlesOfParts>
  <Company>LR Seimas</Company>
  <LinksUpToDate>false</LinksUpToDate>
  <CharactersWithSpaces>1480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VYSKUPŲ KONFERENCIJOS IR</dc:title>
  <dc:creator>a</dc:creator>
  <cp:lastModifiedBy>SKAPAITĖ Dalia</cp:lastModifiedBy>
  <cp:revision>3</cp:revision>
  <cp:lastPrinted>2014-11-25T09:00:00Z</cp:lastPrinted>
  <dcterms:created xsi:type="dcterms:W3CDTF">2016-12-08T12:02:00Z</dcterms:created>
  <dcterms:modified xsi:type="dcterms:W3CDTF">2016-12-08T12:18:00Z</dcterms:modified>
</cp:coreProperties>
</file>