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1639a3d828e04e4d8e27ccda8c7c273d"/>
        <w:id w:val="-1275868270"/>
        <w:lock w:val="sdtLocked"/>
      </w:sdtPr>
      <w:sdtEndPr/>
      <w:sdtContent>
        <w:p w14:paraId="2A4648B3" w14:textId="17DFE3FA" w:rsidR="00783FC1" w:rsidRDefault="00FD71E6">
          <w:pPr>
            <w:tabs>
              <w:tab w:val="center" w:pos="4986"/>
              <w:tab w:val="right" w:pos="9972"/>
            </w:tabs>
            <w:rPr>
              <w:b/>
            </w:rPr>
          </w:pPr>
          <w:r>
            <w:rPr>
              <w:b/>
            </w:rPr>
            <w:t xml:space="preserve"> </w:t>
          </w:r>
        </w:p>
        <w:p w14:paraId="2A4648B4" w14:textId="77777777" w:rsidR="00783FC1" w:rsidRDefault="00FD71E6" w:rsidP="00FD71E6">
          <w:pPr>
            <w:tabs>
              <w:tab w:val="center" w:pos="4986"/>
              <w:tab w:val="right" w:pos="9972"/>
            </w:tabs>
            <w:jc w:val="center"/>
            <w:rPr>
              <w:lang w:eastAsia="lt-LT"/>
            </w:rPr>
          </w:pPr>
          <w:r>
            <w:rPr>
              <w:rFonts w:ascii="Arial" w:hAnsi="Arial" w:cs="Arial"/>
              <w:noProof/>
              <w:lang w:eastAsia="lt-LT"/>
            </w:rPr>
            <w:drawing>
              <wp:inline distT="0" distB="0" distL="0" distR="0" wp14:anchorId="2A4648D1" wp14:editId="2A4648D2">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14:paraId="2A4648B5" w14:textId="77777777" w:rsidR="00783FC1" w:rsidRDefault="00783FC1">
          <w:pPr>
            <w:rPr>
              <w:sz w:val="10"/>
              <w:szCs w:val="10"/>
            </w:rPr>
          </w:pPr>
        </w:p>
        <w:p w14:paraId="2A4648B6" w14:textId="77777777" w:rsidR="00783FC1" w:rsidRDefault="00FD71E6">
          <w:pPr>
            <w:keepNext/>
            <w:jc w:val="center"/>
            <w:rPr>
              <w:rFonts w:ascii="Arial" w:hAnsi="Arial" w:cs="Arial"/>
              <w:caps/>
              <w:sz w:val="36"/>
              <w:lang w:eastAsia="lt-LT"/>
            </w:rPr>
          </w:pPr>
          <w:r>
            <w:rPr>
              <w:rFonts w:ascii="Arial" w:hAnsi="Arial" w:cs="Arial"/>
              <w:caps/>
              <w:sz w:val="36"/>
              <w:lang w:eastAsia="lt-LT"/>
            </w:rPr>
            <w:t>Lietuvos Respublikos Vyriausybė</w:t>
          </w:r>
        </w:p>
        <w:p w14:paraId="2A4648B7" w14:textId="77777777" w:rsidR="00783FC1" w:rsidRDefault="00783FC1">
          <w:pPr>
            <w:jc w:val="center"/>
            <w:rPr>
              <w:caps/>
              <w:szCs w:val="24"/>
              <w:lang w:eastAsia="lt-LT"/>
            </w:rPr>
          </w:pPr>
        </w:p>
        <w:p w14:paraId="2A4648B8" w14:textId="77777777" w:rsidR="00783FC1" w:rsidRDefault="00FD71E6">
          <w:pPr>
            <w:jc w:val="center"/>
            <w:rPr>
              <w:b/>
              <w:caps/>
              <w:szCs w:val="24"/>
              <w:lang w:eastAsia="lt-LT"/>
            </w:rPr>
          </w:pPr>
          <w:r>
            <w:rPr>
              <w:b/>
              <w:caps/>
              <w:szCs w:val="24"/>
              <w:lang w:eastAsia="lt-LT"/>
            </w:rPr>
            <w:t>nutarimas</w:t>
          </w:r>
        </w:p>
        <w:p w14:paraId="2A4648B9" w14:textId="77777777" w:rsidR="00783FC1" w:rsidRDefault="00FD71E6">
          <w:pPr>
            <w:jc w:val="center"/>
            <w:rPr>
              <w:color w:val="000000"/>
              <w:sz w:val="27"/>
              <w:szCs w:val="27"/>
              <w:lang w:eastAsia="en-GB"/>
            </w:rPr>
          </w:pPr>
          <w:r>
            <w:rPr>
              <w:b/>
              <w:bCs/>
              <w:caps/>
              <w:color w:val="000000"/>
              <w:szCs w:val="24"/>
              <w:lang w:eastAsia="en-GB"/>
            </w:rPr>
            <w:t>DĖL </w:t>
          </w:r>
          <w:r>
            <w:rPr>
              <w:b/>
              <w:bCs/>
              <w:color w:val="000000"/>
              <w:szCs w:val="24"/>
              <w:lang w:eastAsia="en-GB"/>
            </w:rPr>
            <w:t>LIETUVOS RESPUBLIKOS VYRIAUSYBĖS 2014 M. LIEPOS 22 D. NUTARIMO NR. 722 „</w:t>
          </w:r>
          <w:r>
            <w:rPr>
              <w:b/>
              <w:bCs/>
              <w:caps/>
              <w:color w:val="000000"/>
              <w:szCs w:val="24"/>
              <w:lang w:eastAsia="en-GB"/>
            </w:rPr>
            <w:t>DĖL</w:t>
          </w:r>
          <w:r>
            <w:rPr>
              <w:caps/>
              <w:color w:val="000000"/>
              <w:szCs w:val="24"/>
              <w:lang w:eastAsia="en-GB"/>
            </w:rPr>
            <w:t> </w:t>
          </w:r>
          <w:r>
            <w:rPr>
              <w:b/>
              <w:caps/>
              <w:color w:val="000000"/>
              <w:szCs w:val="24"/>
              <w:lang w:eastAsia="en-GB"/>
            </w:rPr>
            <w:t>VALSTYBĖS INSTITUCIJŲ IR ĮSTAIGŲ, SAVIVALDYBIŲ IR KITŲ JURIDINIŲ ASMENŲ, ATSAKINGŲ UŽ LIETUVOS KAIMO PLĖTROS  2014–2020 METŲ PROGRAMOS ĮGYVENDINIMĄ, PASKYRIMO</w:t>
          </w:r>
          <w:r>
            <w:rPr>
              <w:b/>
              <w:bCs/>
              <w:caps/>
              <w:color w:val="000000"/>
              <w:szCs w:val="24"/>
              <w:lang w:eastAsia="en-GB"/>
            </w:rPr>
            <w:t>“</w:t>
          </w:r>
          <w:r>
            <w:rPr>
              <w:b/>
              <w:bCs/>
              <w:color w:val="000000"/>
              <w:szCs w:val="24"/>
              <w:lang w:eastAsia="en-GB"/>
            </w:rPr>
            <w:t> PAKEITIMO</w:t>
          </w:r>
        </w:p>
        <w:p w14:paraId="2A4648BA" w14:textId="77777777" w:rsidR="00783FC1" w:rsidRDefault="00783FC1">
          <w:pPr>
            <w:tabs>
              <w:tab w:val="center" w:pos="4153"/>
              <w:tab w:val="right" w:pos="8306"/>
            </w:tabs>
            <w:rPr>
              <w:lang w:eastAsia="lt-LT"/>
            </w:rPr>
          </w:pPr>
        </w:p>
        <w:p w14:paraId="2A4648BB" w14:textId="4B4C9E77" w:rsidR="00783FC1" w:rsidRDefault="00282F3A">
          <w:pPr>
            <w:ind w:firstLine="62"/>
            <w:jc w:val="center"/>
            <w:rPr>
              <w:lang w:eastAsia="lt-LT"/>
            </w:rPr>
          </w:pPr>
          <w:r>
            <w:rPr>
              <w:lang w:eastAsia="lt-LT"/>
            </w:rPr>
            <w:t xml:space="preserve">2018 m. rugpjūčio 13 d. </w:t>
          </w:r>
          <w:r w:rsidR="00FD71E6">
            <w:rPr>
              <w:lang w:eastAsia="lt-LT"/>
            </w:rPr>
            <w:t xml:space="preserve">Nr. </w:t>
          </w:r>
          <w:r>
            <w:rPr>
              <w:lang w:eastAsia="lt-LT"/>
            </w:rPr>
            <w:t>812</w:t>
          </w:r>
        </w:p>
        <w:p w14:paraId="2A4648BC" w14:textId="77777777" w:rsidR="00783FC1" w:rsidRDefault="00FD71E6">
          <w:pPr>
            <w:jc w:val="center"/>
            <w:rPr>
              <w:lang w:eastAsia="lt-LT"/>
            </w:rPr>
          </w:pPr>
          <w:r>
            <w:rPr>
              <w:lang w:eastAsia="lt-LT"/>
            </w:rPr>
            <w:t>Vilnius</w:t>
          </w:r>
        </w:p>
        <w:p w14:paraId="2A4648BD" w14:textId="77777777" w:rsidR="00783FC1" w:rsidRDefault="00783FC1">
          <w:pPr>
            <w:jc w:val="center"/>
            <w:rPr>
              <w:lang w:eastAsia="lt-LT"/>
            </w:rPr>
          </w:pPr>
        </w:p>
        <w:sdt>
          <w:sdtPr>
            <w:alias w:val="preambule"/>
            <w:tag w:val="part_bc48eb51fdf84c9cb9f01de397fa4b7a"/>
            <w:id w:val="-3904313"/>
            <w:lock w:val="sdtLocked"/>
          </w:sdtPr>
          <w:sdtEndPr/>
          <w:sdtContent>
            <w:p w14:paraId="2A4648BE" w14:textId="77777777" w:rsidR="00783FC1" w:rsidRDefault="00FD71E6">
              <w:pPr>
                <w:spacing w:line="360" w:lineRule="atLeast"/>
                <w:ind w:firstLine="720"/>
                <w:jc w:val="both"/>
                <w:rPr>
                  <w:color w:val="000000"/>
                  <w:szCs w:val="24"/>
                  <w:lang w:eastAsia="en-GB"/>
                </w:rPr>
              </w:pPr>
              <w:r>
                <w:rPr>
                  <w:color w:val="000000"/>
                  <w:szCs w:val="24"/>
                  <w:lang w:eastAsia="en-GB"/>
                </w:rPr>
                <w:t>Lietuvos Respublikos Vyriausybė</w:t>
              </w:r>
              <w:r>
                <w:rPr>
                  <w:color w:val="000000"/>
                  <w:spacing w:val="100"/>
                  <w:szCs w:val="24"/>
                  <w:lang w:eastAsia="en-GB"/>
                </w:rPr>
                <w:t> nutari</w:t>
              </w:r>
              <w:r>
                <w:rPr>
                  <w:color w:val="000000"/>
                  <w:szCs w:val="24"/>
                  <w:lang w:eastAsia="en-GB"/>
                </w:rPr>
                <w:t>a:</w:t>
              </w:r>
            </w:p>
          </w:sdtContent>
        </w:sdt>
        <w:sdt>
          <w:sdtPr>
            <w:alias w:val="pastraipa"/>
            <w:tag w:val="part_ce07ef4569b142ea9d5f37bc8a1a885f"/>
            <w:id w:val="1660416707"/>
            <w:lock w:val="sdtLocked"/>
          </w:sdtPr>
          <w:sdtEndPr/>
          <w:sdtContent>
            <w:p w14:paraId="2A4648BF" w14:textId="77777777" w:rsidR="00783FC1" w:rsidRDefault="00FD71E6">
              <w:pPr>
                <w:ind w:firstLine="709"/>
                <w:jc w:val="both"/>
                <w:rPr>
                  <w:color w:val="000000"/>
                  <w:szCs w:val="24"/>
                  <w:lang w:eastAsia="en-GB"/>
                </w:rPr>
              </w:pPr>
              <w:r>
                <w:rPr>
                  <w:color w:val="000000"/>
                  <w:szCs w:val="24"/>
                  <w:lang w:eastAsia="en-GB"/>
                </w:rPr>
                <w:t>Pakeisti  Lietuvos Respublikos Vyriausybės 2014 m. liepos 22 d. nutarimą Nr. 722 „Dėl valstybės institucijų ir įstaigų, savivaldybių ir kitų juridinių asmenų, atsakingų už Lietuvos kaimo plėtros  2014–2020 metų programos įgyvendinimą, paskyrimo“:</w:t>
              </w:r>
            </w:p>
          </w:sdtContent>
        </w:sdt>
        <w:sdt>
          <w:sdtPr>
            <w:alias w:val="1 p."/>
            <w:tag w:val="part_bf4c075c215343bbb2a6f7454093facf"/>
            <w:id w:val="-1256523804"/>
            <w:lock w:val="sdtLocked"/>
          </w:sdtPr>
          <w:sdtEndPr/>
          <w:sdtContent>
            <w:p w14:paraId="2A4648C0" w14:textId="77777777" w:rsidR="00783FC1" w:rsidRDefault="00282F3A">
              <w:pPr>
                <w:ind w:firstLine="709"/>
                <w:jc w:val="both"/>
                <w:rPr>
                  <w:color w:val="000000"/>
                  <w:szCs w:val="24"/>
                  <w:lang w:eastAsia="en-GB"/>
                </w:rPr>
              </w:pPr>
              <w:sdt>
                <w:sdtPr>
                  <w:alias w:val="Numeris"/>
                  <w:tag w:val="nr_bf4c075c215343bbb2a6f7454093facf"/>
                  <w:id w:val="-2033873057"/>
                  <w:lock w:val="sdtLocked"/>
                </w:sdtPr>
                <w:sdtEndPr/>
                <w:sdtContent>
                  <w:r w:rsidR="00FD71E6">
                    <w:rPr>
                      <w:color w:val="000000"/>
                      <w:szCs w:val="24"/>
                      <w:lang w:eastAsia="en-GB"/>
                    </w:rPr>
                    <w:t>1</w:t>
                  </w:r>
                </w:sdtContent>
              </w:sdt>
              <w:r w:rsidR="00FD71E6">
                <w:rPr>
                  <w:color w:val="000000"/>
                  <w:szCs w:val="24"/>
                  <w:lang w:eastAsia="en-GB"/>
                </w:rPr>
                <w:t>. Pakeisti 3.4 papunktį ir jį išdėstyti taip:</w:t>
              </w:r>
            </w:p>
            <w:sdt>
              <w:sdtPr>
                <w:alias w:val="citata"/>
                <w:tag w:val="part_25c1349951c046a99015ea36787d9109"/>
                <w:id w:val="-1649819531"/>
                <w:lock w:val="sdtLocked"/>
              </w:sdtPr>
              <w:sdtEndPr/>
              <w:sdtContent>
                <w:sdt>
                  <w:sdtPr>
                    <w:alias w:val="3.4 pp."/>
                    <w:tag w:val="part_4225ca0f5ef44bd5a311f18127451c8d"/>
                    <w:id w:val="1711528268"/>
                    <w:lock w:val="sdtLocked"/>
                  </w:sdtPr>
                  <w:sdtEndPr/>
                  <w:sdtContent>
                    <w:p w14:paraId="2A4648C1" w14:textId="77777777" w:rsidR="00783FC1" w:rsidRDefault="00FD71E6">
                      <w:pPr>
                        <w:ind w:firstLine="709"/>
                        <w:jc w:val="both"/>
                        <w:rPr>
                          <w:color w:val="000000"/>
                          <w:szCs w:val="24"/>
                          <w:lang w:eastAsia="en-GB"/>
                        </w:rPr>
                      </w:pPr>
                      <w:r>
                        <w:rPr>
                          <w:color w:val="000000"/>
                          <w:szCs w:val="24"/>
                          <w:lang w:eastAsia="en-GB"/>
                        </w:rPr>
                        <w:t>„</w:t>
                      </w:r>
                      <w:sdt>
                        <w:sdtPr>
                          <w:alias w:val="Numeris"/>
                          <w:tag w:val="nr_4225ca0f5ef44bd5a311f18127451c8d"/>
                          <w:id w:val="182334672"/>
                          <w:lock w:val="sdtLocked"/>
                        </w:sdtPr>
                        <w:sdtEndPr/>
                        <w:sdtContent>
                          <w:r>
                            <w:rPr>
                              <w:color w:val="000000"/>
                              <w:szCs w:val="24"/>
                              <w:lang w:eastAsia="en-GB"/>
                            </w:rPr>
                            <w:t>3.4</w:t>
                          </w:r>
                        </w:sdtContent>
                      </w:sdt>
                      <w:r>
                        <w:rPr>
                          <w:color w:val="000000"/>
                          <w:szCs w:val="24"/>
                          <w:lang w:eastAsia="en-GB"/>
                        </w:rPr>
                        <w:t xml:space="preserve">. </w:t>
                      </w:r>
                      <w:r>
                        <w:t>Aplinkos apsaugos departamentas prie Aplinkos ministerijos</w:t>
                      </w:r>
                      <w:r>
                        <w:rPr>
                          <w:color w:val="000000"/>
                          <w:szCs w:val="24"/>
                          <w:lang w:eastAsia="en-GB"/>
                        </w:rPr>
                        <w:t xml:space="preserve"> – už patikrų, ar žemės ūkio valda atitinka Vandenų taršos dėl žemės ūkio veiklos poveikio mažinimo programos, patvirtintos aplinkos ministro ir žemės ūkio ministro įsakymu, reikalavimus per 36 mėnesių laikotarpį nuo tos dienos, kurią tie reikalavimai tampa privalomi tai žemės ūkio valdai, atlikimą ir pažymų apie šią atitiktį išdavimą subjektams, siekiantiems paramos pagal EŽŪFKP priemonės „Investicijos į materialųjį turtą“ veiklos sritį „Parama investicijoms į žemės ūkio valdas“;“;</w:t>
                      </w:r>
                    </w:p>
                  </w:sdtContent>
                </w:sdt>
              </w:sdtContent>
            </w:sdt>
          </w:sdtContent>
        </w:sdt>
        <w:sdt>
          <w:sdtPr>
            <w:alias w:val="2 p."/>
            <w:tag w:val="part_b422d9e280d6403d9a79680aaa563fac"/>
            <w:id w:val="-963496851"/>
            <w:lock w:val="sdtLocked"/>
          </w:sdtPr>
          <w:sdtEndPr/>
          <w:sdtContent>
            <w:p w14:paraId="2A4648C2" w14:textId="77777777" w:rsidR="00783FC1" w:rsidRDefault="00282F3A">
              <w:pPr>
                <w:ind w:firstLine="709"/>
                <w:jc w:val="both"/>
                <w:rPr>
                  <w:color w:val="000000"/>
                  <w:szCs w:val="24"/>
                  <w:lang w:eastAsia="en-GB"/>
                </w:rPr>
              </w:pPr>
              <w:sdt>
                <w:sdtPr>
                  <w:alias w:val="Numeris"/>
                  <w:tag w:val="nr_b422d9e280d6403d9a79680aaa563fac"/>
                  <w:id w:val="1681542803"/>
                  <w:lock w:val="sdtLocked"/>
                </w:sdtPr>
                <w:sdtEndPr/>
                <w:sdtContent>
                  <w:r w:rsidR="00FD71E6">
                    <w:rPr>
                      <w:color w:val="000000"/>
                      <w:szCs w:val="24"/>
                      <w:lang w:eastAsia="en-GB"/>
                    </w:rPr>
                    <w:t>2</w:t>
                  </w:r>
                </w:sdtContent>
              </w:sdt>
              <w:r w:rsidR="00FD71E6">
                <w:rPr>
                  <w:color w:val="000000"/>
                  <w:szCs w:val="24"/>
                  <w:lang w:eastAsia="en-GB"/>
                </w:rPr>
                <w:t>. Pakeisti 3.7 papunktį ir jį išdėstyti taip:</w:t>
              </w:r>
            </w:p>
            <w:sdt>
              <w:sdtPr>
                <w:alias w:val="citata"/>
                <w:tag w:val="part_c6c827853e464107933730e809e349b1"/>
                <w:id w:val="-1499331290"/>
                <w:lock w:val="sdtLocked"/>
              </w:sdtPr>
              <w:sdtEndPr/>
              <w:sdtContent>
                <w:sdt>
                  <w:sdtPr>
                    <w:alias w:val="3.7 pp."/>
                    <w:tag w:val="part_3a744847290a4df0ae8c2d889b07419a"/>
                    <w:id w:val="1232819672"/>
                    <w:lock w:val="sdtLocked"/>
                  </w:sdtPr>
                  <w:sdtEndPr/>
                  <w:sdtContent>
                    <w:p w14:paraId="2A4648C3" w14:textId="77777777" w:rsidR="00783FC1" w:rsidRDefault="00FD71E6">
                      <w:pPr>
                        <w:ind w:firstLine="709"/>
                        <w:jc w:val="both"/>
                        <w:rPr>
                          <w:color w:val="000000"/>
                          <w:szCs w:val="24"/>
                          <w:lang w:eastAsia="en-GB"/>
                        </w:rPr>
                      </w:pPr>
                      <w:r>
                        <w:rPr>
                          <w:color w:val="000000"/>
                          <w:szCs w:val="24"/>
                          <w:lang w:eastAsia="en-GB"/>
                        </w:rPr>
                        <w:t>„</w:t>
                      </w:r>
                      <w:sdt>
                        <w:sdtPr>
                          <w:alias w:val="Numeris"/>
                          <w:tag w:val="nr_3a744847290a4df0ae8c2d889b07419a"/>
                          <w:id w:val="-1574804516"/>
                          <w:lock w:val="sdtLocked"/>
                        </w:sdtPr>
                        <w:sdtEndPr/>
                        <w:sdtContent>
                          <w:r>
                            <w:rPr>
                              <w:color w:val="000000"/>
                              <w:szCs w:val="24"/>
                              <w:lang w:eastAsia="en-GB"/>
                            </w:rPr>
                            <w:t>3.7</w:t>
                          </w:r>
                        </w:sdtContent>
                      </w:sdt>
                      <w:r>
                        <w:rPr>
                          <w:color w:val="000000"/>
                          <w:szCs w:val="24"/>
                          <w:lang w:eastAsia="en-GB"/>
                        </w:rPr>
                        <w:t xml:space="preserve">. Valstybinė saugomų teritorijų tarnyba ir </w:t>
                      </w:r>
                      <w:r>
                        <w:t xml:space="preserve">Aplinkos apsaugos departamentas prie </w:t>
                      </w:r>
                      <w:r>
                        <w:rPr>
                          <w:szCs w:val="24"/>
                        </w:rPr>
                        <w:t>Aplinkos ministerijos</w:t>
                      </w:r>
                      <w:r>
                        <w:rPr>
                          <w:color w:val="000000"/>
                          <w:szCs w:val="24"/>
                          <w:lang w:eastAsia="en-GB"/>
                        </w:rPr>
                        <w:t xml:space="preserve"> – už statinių projektų įgyvendinimo poveikio „</w:t>
                      </w:r>
                      <w:proofErr w:type="spellStart"/>
                      <w:r>
                        <w:rPr>
                          <w:color w:val="000000"/>
                          <w:szCs w:val="24"/>
                          <w:lang w:eastAsia="en-GB"/>
                        </w:rPr>
                        <w:t>Natura</w:t>
                      </w:r>
                      <w:proofErr w:type="spellEnd"/>
                      <w:r>
                        <w:rPr>
                          <w:color w:val="000000"/>
                          <w:szCs w:val="24"/>
                          <w:lang w:eastAsia="en-GB"/>
                        </w:rPr>
                        <w:t xml:space="preserve"> 2000“ teritorijoms vertinimą Lietuvos Respublikos planuojamos ūkinės veiklos poveikio aplinkai vertinimo įstatymo nustatyta tvarka;“;</w:t>
                      </w:r>
                    </w:p>
                  </w:sdtContent>
                </w:sdt>
              </w:sdtContent>
            </w:sdt>
          </w:sdtContent>
        </w:sdt>
        <w:sdt>
          <w:sdtPr>
            <w:alias w:val="3 p."/>
            <w:tag w:val="part_56de60ab6c4b4df5b8860aebbd4000c0"/>
            <w:id w:val="563766116"/>
            <w:lock w:val="sdtLocked"/>
          </w:sdtPr>
          <w:sdtEndPr/>
          <w:sdtContent>
            <w:p w14:paraId="2A4648C4" w14:textId="77777777" w:rsidR="00783FC1" w:rsidRDefault="00282F3A">
              <w:pPr>
                <w:ind w:firstLine="720"/>
                <w:jc w:val="both"/>
                <w:rPr>
                  <w:color w:val="000000"/>
                  <w:szCs w:val="24"/>
                  <w:lang w:eastAsia="en-GB"/>
                </w:rPr>
              </w:pPr>
              <w:sdt>
                <w:sdtPr>
                  <w:alias w:val="Numeris"/>
                  <w:tag w:val="nr_56de60ab6c4b4df5b8860aebbd4000c0"/>
                  <w:id w:val="2077852731"/>
                  <w:lock w:val="sdtLocked"/>
                </w:sdtPr>
                <w:sdtEndPr/>
                <w:sdtContent>
                  <w:r w:rsidR="00FD71E6">
                    <w:rPr>
                      <w:color w:val="000000"/>
                      <w:szCs w:val="24"/>
                      <w:lang w:eastAsia="en-GB"/>
                    </w:rPr>
                    <w:t>3</w:t>
                  </w:r>
                </w:sdtContent>
              </w:sdt>
              <w:r w:rsidR="00FD71E6">
                <w:rPr>
                  <w:color w:val="000000"/>
                  <w:szCs w:val="24"/>
                  <w:lang w:eastAsia="en-GB"/>
                </w:rPr>
                <w:t>. Pakeisti 3.8 papunktį ir jį išdėstyti taip:</w:t>
              </w:r>
            </w:p>
            <w:sdt>
              <w:sdtPr>
                <w:alias w:val="citata"/>
                <w:tag w:val="part_7ea4215fcc9b4aef8284f4594db73ebf"/>
                <w:id w:val="1234743068"/>
                <w:lock w:val="sdtLocked"/>
              </w:sdtPr>
              <w:sdtEndPr/>
              <w:sdtContent>
                <w:sdt>
                  <w:sdtPr>
                    <w:alias w:val="3.8 pp."/>
                    <w:tag w:val="part_bc8f459edbc940398df68f94aa25c94e"/>
                    <w:id w:val="525680972"/>
                    <w:lock w:val="sdtLocked"/>
                  </w:sdtPr>
                  <w:sdtEndPr/>
                  <w:sdtContent>
                    <w:p w14:paraId="2A4648C5" w14:textId="77777777" w:rsidR="00783FC1" w:rsidRDefault="00FD71E6">
                      <w:pPr>
                        <w:ind w:firstLine="720"/>
                        <w:jc w:val="both"/>
                        <w:rPr>
                          <w:color w:val="000000"/>
                          <w:szCs w:val="24"/>
                        </w:rPr>
                      </w:pPr>
                      <w:r>
                        <w:rPr>
                          <w:color w:val="000000"/>
                          <w:szCs w:val="24"/>
                          <w:lang w:eastAsia="en-GB"/>
                        </w:rPr>
                        <w:t>„</w:t>
                      </w:r>
                      <w:sdt>
                        <w:sdtPr>
                          <w:alias w:val="Numeris"/>
                          <w:tag w:val="nr_bc8f459edbc940398df68f94aa25c94e"/>
                          <w:id w:val="474420267"/>
                          <w:lock w:val="sdtLocked"/>
                        </w:sdtPr>
                        <w:sdtEndPr/>
                        <w:sdtContent>
                          <w:r>
                            <w:rPr>
                              <w:color w:val="000000"/>
                              <w:szCs w:val="24"/>
                              <w:lang w:eastAsia="en-GB"/>
                            </w:rPr>
                            <w:t>3.8</w:t>
                          </w:r>
                        </w:sdtContent>
                      </w:sdt>
                      <w:r>
                        <w:rPr>
                          <w:color w:val="000000"/>
                          <w:szCs w:val="24"/>
                          <w:lang w:eastAsia="en-GB"/>
                        </w:rPr>
                        <w:t xml:space="preserve">. </w:t>
                      </w:r>
                      <w:r>
                        <w:rPr>
                          <w:szCs w:val="24"/>
                        </w:rPr>
                        <w:t>Valstybės įmonė Valstybinių miškų urėdija (toliau – VĮ Valstybinių miškų urėdija)</w:t>
                      </w:r>
                      <w:r>
                        <w:rPr>
                          <w:color w:val="000000"/>
                          <w:szCs w:val="24"/>
                        </w:rPr>
                        <w:t>:</w:t>
                      </w:r>
                    </w:p>
                    <w:sdt>
                      <w:sdtPr>
                        <w:alias w:val="3.8.1 pp."/>
                        <w:tag w:val="part_f0f0e95a423946e5b535f88cdfe2e585"/>
                        <w:id w:val="2044092893"/>
                        <w:lock w:val="sdtLocked"/>
                      </w:sdtPr>
                      <w:sdtEndPr/>
                      <w:sdtContent>
                        <w:p w14:paraId="2A4648C6" w14:textId="77777777" w:rsidR="00783FC1" w:rsidRDefault="00282F3A">
                          <w:pPr>
                            <w:ind w:firstLine="720"/>
                            <w:jc w:val="both"/>
                            <w:rPr>
                              <w:color w:val="000000"/>
                              <w:szCs w:val="24"/>
                            </w:rPr>
                          </w:pPr>
                          <w:sdt>
                            <w:sdtPr>
                              <w:alias w:val="Numeris"/>
                              <w:tag w:val="nr_f0f0e95a423946e5b535f88cdfe2e585"/>
                              <w:id w:val="-70198264"/>
                              <w:lock w:val="sdtLocked"/>
                            </w:sdtPr>
                            <w:sdtEndPr/>
                            <w:sdtContent>
                              <w:r w:rsidR="00FD71E6">
                                <w:rPr>
                                  <w:color w:val="000000"/>
                                  <w:szCs w:val="24"/>
                                </w:rPr>
                                <w:t>3.8.1</w:t>
                              </w:r>
                            </w:sdtContent>
                          </w:sdt>
                          <w:r w:rsidR="00FD71E6">
                            <w:rPr>
                              <w:color w:val="000000"/>
                              <w:szCs w:val="24"/>
                            </w:rPr>
                            <w:t xml:space="preserve">. už miško želdinimo ir žėlimo projektų įveisiant miškus privačioje žemėje </w:t>
                          </w:r>
                          <w:r w:rsidR="00FD71E6">
                            <w:rPr>
                              <w:szCs w:val="24"/>
                            </w:rPr>
                            <w:t>įvertinimą</w:t>
                          </w:r>
                          <w:r w:rsidR="00FD71E6">
                            <w:rPr>
                              <w:color w:val="000000"/>
                              <w:szCs w:val="24"/>
                            </w:rPr>
                            <w:t xml:space="preserve"> ir </w:t>
                          </w:r>
                          <w:r w:rsidR="00FD71E6">
                            <w:rPr>
                              <w:szCs w:val="24"/>
                            </w:rPr>
                            <w:t>tvirtinimą</w:t>
                          </w:r>
                          <w:r w:rsidR="00FD71E6">
                            <w:rPr>
                              <w:color w:val="000000"/>
                              <w:szCs w:val="24"/>
                            </w:rPr>
                            <w:t xml:space="preserve"> subjektams, siekiantiems paramos pagal EŽŪFKP priemones;</w:t>
                          </w:r>
                        </w:p>
                      </w:sdtContent>
                    </w:sdt>
                    <w:sdt>
                      <w:sdtPr>
                        <w:alias w:val="3.8.2 pp."/>
                        <w:tag w:val="part_bcd5c6eda1214d94be56a98466e549f7"/>
                        <w:id w:val="-12768632"/>
                        <w:lock w:val="sdtLocked"/>
                      </w:sdtPr>
                      <w:sdtEndPr/>
                      <w:sdtContent>
                        <w:p w14:paraId="2A4648C7" w14:textId="77777777" w:rsidR="00783FC1" w:rsidRDefault="00282F3A">
                          <w:pPr>
                            <w:ind w:firstLine="720"/>
                            <w:jc w:val="both"/>
                            <w:rPr>
                              <w:color w:val="000000"/>
                              <w:szCs w:val="24"/>
                            </w:rPr>
                          </w:pPr>
                          <w:sdt>
                            <w:sdtPr>
                              <w:alias w:val="Numeris"/>
                              <w:tag w:val="nr_bcd5c6eda1214d94be56a98466e549f7"/>
                              <w:id w:val="-1291504455"/>
                              <w:lock w:val="sdtLocked"/>
                            </w:sdtPr>
                            <w:sdtEndPr/>
                            <w:sdtContent>
                              <w:r w:rsidR="00FD71E6">
                                <w:rPr>
                                  <w:color w:val="000000"/>
                                  <w:szCs w:val="24"/>
                                </w:rPr>
                                <w:t>3.8.2</w:t>
                              </w:r>
                            </w:sdtContent>
                          </w:sdt>
                          <w:r w:rsidR="00FD71E6">
                            <w:rPr>
                              <w:color w:val="000000"/>
                              <w:szCs w:val="24"/>
                            </w:rPr>
                            <w:t xml:space="preserve">. už miško želdinimo ir žėlimo projektų atkuriant pažeistus miškus privačioje žemėje </w:t>
                          </w:r>
                          <w:r w:rsidR="00FD71E6">
                            <w:rPr>
                              <w:szCs w:val="24"/>
                            </w:rPr>
                            <w:t>įvertinimą</w:t>
                          </w:r>
                          <w:r w:rsidR="00FD71E6">
                            <w:rPr>
                              <w:color w:val="000000"/>
                              <w:szCs w:val="24"/>
                            </w:rPr>
                            <w:t xml:space="preserve"> ir </w:t>
                          </w:r>
                          <w:r w:rsidR="00FD71E6">
                            <w:rPr>
                              <w:szCs w:val="24"/>
                            </w:rPr>
                            <w:t>tvirtinimą</w:t>
                          </w:r>
                          <w:r w:rsidR="00FD71E6">
                            <w:rPr>
                              <w:color w:val="000000"/>
                              <w:szCs w:val="24"/>
                            </w:rPr>
                            <w:t xml:space="preserve"> subjektams, siekiantiems paramos pagal EŽŪFKP priemones;</w:t>
                          </w:r>
                        </w:p>
                      </w:sdtContent>
                    </w:sdt>
                    <w:sdt>
                      <w:sdtPr>
                        <w:alias w:val="3.8.3 pp."/>
                        <w:tag w:val="part_98cc1cdfe05845a3b59cba5fa999f5c2"/>
                        <w:id w:val="1660876387"/>
                        <w:lock w:val="sdtLocked"/>
                      </w:sdtPr>
                      <w:sdtEndPr/>
                      <w:sdtContent>
                        <w:p w14:paraId="2A4648C8" w14:textId="77777777" w:rsidR="00783FC1" w:rsidRDefault="00282F3A">
                          <w:pPr>
                            <w:ind w:firstLine="720"/>
                            <w:jc w:val="both"/>
                            <w:rPr>
                              <w:color w:val="000000"/>
                              <w:szCs w:val="24"/>
                            </w:rPr>
                          </w:pPr>
                          <w:sdt>
                            <w:sdtPr>
                              <w:alias w:val="Numeris"/>
                              <w:tag w:val="nr_98cc1cdfe05845a3b59cba5fa999f5c2"/>
                              <w:id w:val="-391127703"/>
                              <w:lock w:val="sdtLocked"/>
                            </w:sdtPr>
                            <w:sdtEndPr/>
                            <w:sdtContent>
                              <w:r w:rsidR="00FD71E6">
                                <w:rPr>
                                  <w:color w:val="000000"/>
                                  <w:szCs w:val="24"/>
                                </w:rPr>
                                <w:t>3.8.3</w:t>
                              </w:r>
                            </w:sdtContent>
                          </w:sdt>
                          <w:r w:rsidR="00FD71E6">
                            <w:rPr>
                              <w:color w:val="000000"/>
                              <w:szCs w:val="24"/>
                            </w:rPr>
                            <w:t xml:space="preserve">. už miško želdinimo ir žėlimo projektų pertvarkant medynus ir krūmynus privačioje žemėje įvertinimą ir </w:t>
                          </w:r>
                          <w:r w:rsidR="00FD71E6">
                            <w:rPr>
                              <w:szCs w:val="24"/>
                            </w:rPr>
                            <w:t>tvirtinimą</w:t>
                          </w:r>
                          <w:r w:rsidR="00FD71E6">
                            <w:rPr>
                              <w:color w:val="000000"/>
                              <w:szCs w:val="24"/>
                            </w:rPr>
                            <w:t xml:space="preserve"> subjektams, siekiantiems paramos pagal EŽŪFKP priemones;</w:t>
                          </w:r>
                        </w:p>
                      </w:sdtContent>
                    </w:sdt>
                    <w:sdt>
                      <w:sdtPr>
                        <w:alias w:val="3.8.4 pp."/>
                        <w:tag w:val="part_174b9feadb9c4a799d9af5337d2d4a5a"/>
                        <w:id w:val="-756438481"/>
                        <w:lock w:val="sdtLocked"/>
                      </w:sdtPr>
                      <w:sdtEndPr/>
                      <w:sdtContent>
                        <w:p w14:paraId="2A4648C9" w14:textId="77777777" w:rsidR="00783FC1" w:rsidRDefault="00282F3A">
                          <w:pPr>
                            <w:ind w:firstLine="720"/>
                            <w:jc w:val="both"/>
                            <w:rPr>
                              <w:color w:val="000000"/>
                              <w:szCs w:val="24"/>
                            </w:rPr>
                          </w:pPr>
                          <w:sdt>
                            <w:sdtPr>
                              <w:alias w:val="Numeris"/>
                              <w:tag w:val="nr_174b9feadb9c4a799d9af5337d2d4a5a"/>
                              <w:id w:val="-1721588377"/>
                              <w:lock w:val="sdtLocked"/>
                            </w:sdtPr>
                            <w:sdtEndPr/>
                            <w:sdtContent>
                              <w:r w:rsidR="00FD71E6">
                                <w:rPr>
                                  <w:color w:val="000000"/>
                                  <w:szCs w:val="24"/>
                                </w:rPr>
                                <w:t>3.8.4</w:t>
                              </w:r>
                            </w:sdtContent>
                          </w:sdt>
                          <w:r w:rsidR="00FD71E6">
                            <w:rPr>
                              <w:color w:val="000000"/>
                              <w:szCs w:val="24"/>
                            </w:rPr>
                            <w:t>. už duomenų apie kitų, ne VĮ Valstybinių miškų urėdijos, valdytojų miškų priskyrimą gaisrų rizikos laipsniams teikimą ir pažymų išdavimą subjektams, siekiantiems paramos pagal EŽŪFKP priemones;“.</w:t>
                          </w:r>
                        </w:p>
                      </w:sdtContent>
                    </w:sdt>
                  </w:sdtContent>
                </w:sdt>
              </w:sdtContent>
            </w:sdt>
          </w:sdtContent>
        </w:sdt>
        <w:sdt>
          <w:sdtPr>
            <w:alias w:val="4 p."/>
            <w:tag w:val="part_ea3151c5f99d477ba20c13d1c16fe70f"/>
            <w:id w:val="1616872677"/>
            <w:lock w:val="sdtLocked"/>
          </w:sdtPr>
          <w:sdtEndPr/>
          <w:sdtContent>
            <w:p w14:paraId="2A4648CA" w14:textId="77777777" w:rsidR="00783FC1" w:rsidRDefault="00282F3A">
              <w:pPr>
                <w:ind w:firstLine="709"/>
                <w:jc w:val="both"/>
                <w:rPr>
                  <w:color w:val="000000"/>
                  <w:szCs w:val="24"/>
                  <w:lang w:eastAsia="en-GB"/>
                </w:rPr>
              </w:pPr>
              <w:sdt>
                <w:sdtPr>
                  <w:alias w:val="Numeris"/>
                  <w:tag w:val="nr_ea3151c5f99d477ba20c13d1c16fe70f"/>
                  <w:id w:val="1489449278"/>
                  <w:lock w:val="sdtLocked"/>
                </w:sdtPr>
                <w:sdtEndPr/>
                <w:sdtContent>
                  <w:r w:rsidR="00FD71E6">
                    <w:rPr>
                      <w:color w:val="000000"/>
                      <w:szCs w:val="24"/>
                    </w:rPr>
                    <w:t>4</w:t>
                  </w:r>
                </w:sdtContent>
              </w:sdt>
              <w:r w:rsidR="00FD71E6">
                <w:rPr>
                  <w:color w:val="000000"/>
                  <w:szCs w:val="24"/>
                </w:rPr>
                <w:t xml:space="preserve">.  </w:t>
              </w:r>
              <w:r w:rsidR="00FD71E6">
                <w:rPr>
                  <w:color w:val="000000"/>
                  <w:szCs w:val="24"/>
                  <w:lang w:eastAsia="en-GB"/>
                </w:rPr>
                <w:t>Pripažinti netekusiu galios 7 punktą.</w:t>
              </w:r>
            </w:p>
            <w:p w14:paraId="2A4648CB" w14:textId="77777777" w:rsidR="00783FC1" w:rsidRDefault="00783FC1">
              <w:pPr>
                <w:jc w:val="both"/>
                <w:rPr>
                  <w:lang w:eastAsia="lt-LT"/>
                </w:rPr>
              </w:pPr>
            </w:p>
            <w:p w14:paraId="2A4648CC" w14:textId="77777777" w:rsidR="00783FC1" w:rsidRDefault="00282F3A">
              <w:pPr>
                <w:jc w:val="both"/>
                <w:rPr>
                  <w:lang w:eastAsia="lt-LT"/>
                </w:rPr>
              </w:pPr>
            </w:p>
          </w:sdtContent>
        </w:sdt>
        <w:sdt>
          <w:sdtPr>
            <w:alias w:val="signatura"/>
            <w:tag w:val="part_4e830123d107407d942746e9c4dbf22c"/>
            <w:id w:val="-1800446776"/>
            <w:lock w:val="sdtLocked"/>
          </w:sdtPr>
          <w:sdtEndPr/>
          <w:sdtContent>
            <w:p w14:paraId="2A4648CD" w14:textId="77777777" w:rsidR="00783FC1" w:rsidRDefault="00FD71E6">
              <w:pPr>
                <w:tabs>
                  <w:tab w:val="center" w:pos="-7800"/>
                  <w:tab w:val="left" w:pos="6237"/>
                  <w:tab w:val="right" w:pos="8306"/>
                </w:tabs>
                <w:rPr>
                  <w:lang w:eastAsia="lt-LT"/>
                </w:rPr>
              </w:pPr>
              <w:r>
                <w:rPr>
                  <w:lang w:eastAsia="lt-LT"/>
                </w:rPr>
                <w:t>Ministras Pirmininkas</w:t>
              </w:r>
              <w:r>
                <w:rPr>
                  <w:lang w:eastAsia="lt-LT"/>
                </w:rPr>
                <w:tab/>
                <w:t xml:space="preserve">                 Saulius </w:t>
              </w:r>
              <w:proofErr w:type="spellStart"/>
              <w:r>
                <w:rPr>
                  <w:lang w:eastAsia="lt-LT"/>
                </w:rPr>
                <w:t>Skvernelis</w:t>
              </w:r>
              <w:proofErr w:type="spellEnd"/>
            </w:p>
            <w:p w14:paraId="2A4648CE" w14:textId="77777777" w:rsidR="00783FC1" w:rsidRDefault="00783FC1">
              <w:pPr>
                <w:tabs>
                  <w:tab w:val="center" w:pos="-7800"/>
                  <w:tab w:val="left" w:pos="6237"/>
                  <w:tab w:val="right" w:pos="8306"/>
                </w:tabs>
                <w:rPr>
                  <w:lang w:eastAsia="lt-LT"/>
                </w:rPr>
              </w:pPr>
            </w:p>
            <w:p w14:paraId="571E3910" w14:textId="77777777" w:rsidR="00282F3A" w:rsidRDefault="00282F3A">
              <w:pPr>
                <w:tabs>
                  <w:tab w:val="center" w:pos="-7800"/>
                  <w:tab w:val="left" w:pos="6237"/>
                  <w:tab w:val="right" w:pos="8306"/>
                </w:tabs>
                <w:rPr>
                  <w:lang w:eastAsia="lt-LT"/>
                </w:rPr>
              </w:pPr>
            </w:p>
            <w:p w14:paraId="2A4648D0" w14:textId="7115F0A0" w:rsidR="00783FC1" w:rsidRDefault="00FD71E6" w:rsidP="00282F3A">
              <w:pPr>
                <w:tabs>
                  <w:tab w:val="center" w:pos="-7800"/>
                  <w:tab w:val="left" w:pos="6237"/>
                  <w:tab w:val="right" w:pos="8306"/>
                </w:tabs>
                <w:rPr>
                  <w:lang w:eastAsia="lt-LT"/>
                </w:rPr>
              </w:pPr>
              <w:r>
                <w:rPr>
                  <w:lang w:eastAsia="lt-LT"/>
                </w:rPr>
                <w:t>Žemės ūkio ministras</w:t>
              </w:r>
              <w:r>
                <w:rPr>
                  <w:lang w:eastAsia="lt-LT"/>
                </w:rPr>
                <w:tab/>
              </w:r>
              <w:r>
                <w:rPr>
                  <w:lang w:eastAsia="lt-LT"/>
                </w:rPr>
                <w:tab/>
                <w:t xml:space="preserve">                    </w:t>
              </w:r>
              <w:r w:rsidRPr="00D705FF">
                <w:rPr>
                  <w:color w:val="000000"/>
                  <w:szCs w:val="24"/>
                  <w:lang w:eastAsia="en-GB"/>
                </w:rPr>
                <w:t xml:space="preserve">Giedrius </w:t>
              </w:r>
              <w:proofErr w:type="spellStart"/>
              <w:r w:rsidRPr="00D705FF">
                <w:rPr>
                  <w:color w:val="000000"/>
                  <w:szCs w:val="24"/>
                  <w:lang w:eastAsia="en-GB"/>
                </w:rPr>
                <w:t>Surplys</w:t>
              </w:r>
              <w:proofErr w:type="spellEnd"/>
            </w:p>
            <w:bookmarkStart w:id="0" w:name="_GoBack" w:displacedByCustomXml="next"/>
            <w:bookmarkEnd w:id="0" w:displacedByCustomXml="next"/>
          </w:sdtContent>
        </w:sdt>
      </w:sdtContent>
    </w:sdt>
    <w:sectPr w:rsidR="00783FC1">
      <w:headerReference w:type="even" r:id="rId9"/>
      <w:headerReference w:type="default" r:id="rId10"/>
      <w:footerReference w:type="even" r:id="rId11"/>
      <w:footerReference w:type="default" r:id="rId12"/>
      <w:headerReference w:type="first" r:id="rId13"/>
      <w:footerReference w:type="first" r:id="rId14"/>
      <w:pgSz w:w="11906" w:h="16838" w:code="9"/>
      <w:pgMar w:top="198" w:right="1134" w:bottom="900" w:left="1701" w:header="567" w:footer="567"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A4648D5" w14:textId="77777777" w:rsidR="00783FC1" w:rsidRDefault="00FD71E6">
      <w:pPr>
        <w:rPr>
          <w:lang w:eastAsia="lt-LT"/>
        </w:rPr>
      </w:pPr>
      <w:r>
        <w:rPr>
          <w:lang w:eastAsia="lt-LT"/>
        </w:rPr>
        <w:separator/>
      </w:r>
    </w:p>
  </w:endnote>
  <w:endnote w:type="continuationSeparator" w:id="0">
    <w:p w14:paraId="2A4648D6" w14:textId="77777777" w:rsidR="00783FC1" w:rsidRDefault="00FD71E6">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A4648DB" w14:textId="77777777" w:rsidR="00783FC1" w:rsidRDefault="00783FC1">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A4648DC" w14:textId="77777777" w:rsidR="00783FC1" w:rsidRDefault="00783FC1">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A4648DE" w14:textId="77777777" w:rsidR="00783FC1" w:rsidRDefault="00783FC1">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A4648D3" w14:textId="77777777" w:rsidR="00783FC1" w:rsidRDefault="00FD71E6">
      <w:pPr>
        <w:rPr>
          <w:lang w:eastAsia="lt-LT"/>
        </w:rPr>
      </w:pPr>
      <w:r>
        <w:rPr>
          <w:lang w:eastAsia="lt-LT"/>
        </w:rPr>
        <w:separator/>
      </w:r>
    </w:p>
  </w:footnote>
  <w:footnote w:type="continuationSeparator" w:id="0">
    <w:p w14:paraId="2A4648D4" w14:textId="77777777" w:rsidR="00783FC1" w:rsidRDefault="00FD71E6">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A4648D7" w14:textId="77777777" w:rsidR="00783FC1" w:rsidRDefault="00FD71E6">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14:paraId="2A4648D8" w14:textId="77777777" w:rsidR="00783FC1" w:rsidRDefault="00783FC1">
    <w:pPr>
      <w:tabs>
        <w:tab w:val="center" w:pos="4153"/>
        <w:tab w:val="right" w:pos="8306"/>
      </w:tabs>
      <w:spacing w:after="160" w:line="259" w:lineRule="auto"/>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A4648D9" w14:textId="77777777" w:rsidR="00783FC1" w:rsidRDefault="00FD71E6">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sidR="00282F3A">
      <w:rPr>
        <w:noProof/>
        <w:lang w:eastAsia="lt-LT"/>
      </w:rPr>
      <w:t>2</w:t>
    </w:r>
    <w:r>
      <w:rPr>
        <w:lang w:eastAsia="lt-LT"/>
      </w:rPr>
      <w:fldChar w:fldCharType="end"/>
    </w:r>
  </w:p>
  <w:p w14:paraId="2A4648DA" w14:textId="77777777" w:rsidR="00783FC1" w:rsidRDefault="00783FC1">
    <w:pPr>
      <w:tabs>
        <w:tab w:val="center" w:pos="4153"/>
        <w:tab w:val="right" w:pos="8306"/>
      </w:tabs>
      <w:spacing w:after="160" w:line="259" w:lineRule="auto"/>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A4648DD" w14:textId="77777777" w:rsidR="00783FC1" w:rsidRDefault="00FD71E6">
    <w:pPr>
      <w:tabs>
        <w:tab w:val="center" w:pos="4986"/>
        <w:tab w:val="right" w:pos="9972"/>
      </w:tabs>
    </w:pPr>
    <w:r>
      <w:t xml:space="preserve"> </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14EC5"/>
    <w:rsid w:val="0028233B"/>
    <w:rsid w:val="00282F3A"/>
    <w:rsid w:val="00314EC5"/>
    <w:rsid w:val="00783FC1"/>
    <w:rsid w:val="00FD71E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4577"/>
    <o:shapelayout v:ext="edit">
      <o:idmap v:ext="edit" data="1"/>
    </o:shapelayout>
  </w:shapeDefaults>
  <w:decimalSymbol w:val=","/>
  <w:listSeparator w:val=";"/>
  <w14:docId w14:val="2A4648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1" w:defUnhideWhenUsed="1" w:defQFormat="0" w:count="267">
    <w:lsdException w:name="Normal" w:semiHidden="0" w:unhideWhenUsed="0"/>
    <w:lsdException w:name="heading 1" w:semiHidden="0" w:unhideWhenUsed="0"/>
    <w:lsdException w:name="heading 2" w:semiHidden="0" w:unhideWhenUsed="0"/>
    <w:lsdException w:name="macro" w:semiHidden="0" w:unhideWhenUsed="0"/>
    <w:lsdException w:name="List Bullet" w:semiHidden="0" w:unhideWhenUsed="0"/>
    <w:lsdException w:name="List Number" w:semiHidden="0" w:unhideWhenUsed="0"/>
    <w:lsdException w:name="Title" w:semiHidden="0" w:unhideWhenUsed="0"/>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nhideWhenUsed="0"/>
    <w:lsdException w:name="Strong" w:semiHidden="0" w:unhideWhenUsed="0"/>
    <w:lsdException w:name="Emphasis" w:semiHidden="0" w:unhideWhenUsed="0"/>
    <w:lsdException w:name="Table Web 3" w:semiHidden="0" w:unhideWhenUsed="0"/>
    <w:lsdException w:name="Balloon Text" w:semiHidden="0" w:unhideWhenUsed="0"/>
    <w:lsdException w:name="Table Grid" w:semiHidden="0" w:unhideWhenUsed="0"/>
    <w:lsdException w:name="Table Theme" w:semiHidden="0" w:unhideWhenUsed="0"/>
    <w:lsdException w:name="Placeholder Text" w:semiHidden="0" w:unhideWhenUsed="0"/>
    <w:lsdException w:name="No Spacing" w:semiHidden="0"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lsdException w:name="Intense Emphasis" w:semiHidden="0" w:unhideWhenUsed="0"/>
    <w:lsdException w:name="Subtle Reference" w:semiHidden="0" w:unhideWhenUsed="0"/>
    <w:lsdException w:name="Intense Reference" w:semiHidden="0" w:unhideWhenUsed="0"/>
    <w:lsdException w:name="Book Title" w:semiHidden="0" w:unhideWhenUsed="0"/>
    <w:lsdException w:name="Bibliography" w:semiHidden="0" w:unhideWhenUsed="0"/>
    <w:lsdException w:name="TOC Heading" w:semiHidden="0" w:unhideWhenUsed="0"/>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FD71E6"/>
    <w:rPr>
      <w:rFonts w:ascii="Tahoma" w:hAnsi="Tahoma" w:cs="Tahoma"/>
      <w:sz w:val="16"/>
      <w:szCs w:val="16"/>
    </w:rPr>
  </w:style>
  <w:style w:type="character" w:customStyle="1" w:styleId="DebesliotekstasDiagrama">
    <w:name w:val="Debesėlio tekstas Diagrama"/>
    <w:basedOn w:val="Numatytasispastraiposriftas"/>
    <w:link w:val="Debesliotekstas"/>
    <w:rsid w:val="00FD71E6"/>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1" w:defUnhideWhenUsed="1" w:defQFormat="0" w:count="267">
    <w:lsdException w:name="Normal" w:semiHidden="0" w:unhideWhenUsed="0"/>
    <w:lsdException w:name="heading 1" w:semiHidden="0" w:unhideWhenUsed="0"/>
    <w:lsdException w:name="heading 2" w:semiHidden="0" w:unhideWhenUsed="0"/>
    <w:lsdException w:name="macro" w:semiHidden="0" w:unhideWhenUsed="0"/>
    <w:lsdException w:name="List Bullet" w:semiHidden="0" w:unhideWhenUsed="0"/>
    <w:lsdException w:name="List Number" w:semiHidden="0" w:unhideWhenUsed="0"/>
    <w:lsdException w:name="Title" w:semiHidden="0" w:unhideWhenUsed="0"/>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nhideWhenUsed="0"/>
    <w:lsdException w:name="Strong" w:semiHidden="0" w:unhideWhenUsed="0"/>
    <w:lsdException w:name="Emphasis" w:semiHidden="0" w:unhideWhenUsed="0"/>
    <w:lsdException w:name="Table Web 3" w:semiHidden="0" w:unhideWhenUsed="0"/>
    <w:lsdException w:name="Balloon Text" w:semiHidden="0" w:unhideWhenUsed="0"/>
    <w:lsdException w:name="Table Grid" w:semiHidden="0" w:unhideWhenUsed="0"/>
    <w:lsdException w:name="Table Theme" w:semiHidden="0" w:unhideWhenUsed="0"/>
    <w:lsdException w:name="Placeholder Text" w:semiHidden="0" w:unhideWhenUsed="0"/>
    <w:lsdException w:name="No Spacing" w:semiHidden="0"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lsdException w:name="Intense Emphasis" w:semiHidden="0" w:unhideWhenUsed="0"/>
    <w:lsdException w:name="Subtle Reference" w:semiHidden="0" w:unhideWhenUsed="0"/>
    <w:lsdException w:name="Intense Reference" w:semiHidden="0" w:unhideWhenUsed="0"/>
    <w:lsdException w:name="Book Title" w:semiHidden="0" w:unhideWhenUsed="0"/>
    <w:lsdException w:name="Bibliography" w:semiHidden="0" w:unhideWhenUsed="0"/>
    <w:lsdException w:name="TOC Heading" w:semiHidden="0" w:unhideWhenUsed="0"/>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FD71E6"/>
    <w:rPr>
      <w:rFonts w:ascii="Tahoma" w:hAnsi="Tahoma" w:cs="Tahoma"/>
      <w:sz w:val="16"/>
      <w:szCs w:val="16"/>
    </w:rPr>
  </w:style>
  <w:style w:type="character" w:customStyle="1" w:styleId="DebesliotekstasDiagrama">
    <w:name w:val="Debesėlio tekstas Diagrama"/>
    <w:basedOn w:val="Numatytasispastraiposriftas"/>
    <w:link w:val="Debesliotekstas"/>
    <w:rsid w:val="00FD71E6"/>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32204264">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6ab3778f922f4b90a731fee86c625a5f" PartId="1639a3d828e04e4d8e27ccda8c7c273d">
    <Part Type="preambule" DocPartId="419672f600b54d609fdfcd54280549e7" PartId="bc48eb51fdf84c9cb9f01de397fa4b7a"/>
    <Part Type="pastraipa" DocPartId="a60cb5094e3647a8b57ffd874ea55c54" PartId="ce07ef4569b142ea9d5f37bc8a1a885f"/>
    <Part Type="punktas" Nr="1" Abbr="1 p." DocPartId="e9e8f99b30264a1e912c5c9d995dc394" PartId="bf4c075c215343bbb2a6f7454093facf">
      <Part Type="citata" DocPartId="aef403c1067641679e116bb4f33b5011" PartId="25c1349951c046a99015ea36787d9109">
        <Part Type="papunktis" Nr="3.4" Abbr="3.4 pp." DocPartId="32ed63292e9947ec807bd605aa44c1a0" PartId="4225ca0f5ef44bd5a311f18127451c8d"/>
      </Part>
    </Part>
    <Part Type="punktas" Nr="2" Abbr="2 p." DocPartId="117d5cc8de744b79b8b820e63e70b061" PartId="b422d9e280d6403d9a79680aaa563fac">
      <Part Type="citata" DocPartId="d6cc3612abd34bdd8a90e905540d4646" PartId="c6c827853e464107933730e809e349b1">
        <Part Type="papunktis" Nr="3.7" Abbr="3.7 pp." DocPartId="10deb0aec6ee442a95c810b7a71fc4aa" PartId="3a744847290a4df0ae8c2d889b07419a"/>
      </Part>
    </Part>
    <Part Type="punktas" Nr="3" Abbr="3 p." DocPartId="3853e77b3561493f8c0832ac549cddf4" PartId="56de60ab6c4b4df5b8860aebbd4000c0">
      <Part Type="citata" DocPartId="7cff3595bc644c8a8199bcd286be63ea" PartId="7ea4215fcc9b4aef8284f4594db73ebf">
        <Part Type="papunktis" Nr="3.8" Abbr="3.8 pp." DocPartId="9c8cc6fcc155409a9465c9beb11dc8fa" PartId="bc8f459edbc940398df68f94aa25c94e">
          <Part Type="papunktis" Nr="3.8.1" Abbr="3.8.1 pp." DocPartId="99a886d827da4107ab3c14b19e0f8d35" PartId="f0f0e95a423946e5b535f88cdfe2e585"/>
          <Part Type="papunktis" Nr="3.8.2" Abbr="3.8.2 pp." DocPartId="a33e539813904c71a7847aadfca2fbfc" PartId="bcd5c6eda1214d94be56a98466e549f7"/>
          <Part Type="papunktis" Nr="3.8.3" Abbr="3.8.3 pp." DocPartId="71f56a0cc1fb4424b8f852e95119051a" PartId="98cc1cdfe05845a3b59cba5fa999f5c2"/>
          <Part Type="papunktis" Nr="3.8.4" Abbr="3.8.4 pp." DocPartId="ee7511983f3e483cb4acd2cebaf8d1a5" PartId="174b9feadb9c4a799d9af5337d2d4a5a"/>
        </Part>
      </Part>
    </Part>
    <Part Type="punktas" Nr="4" Abbr="4 p." DocPartId="56d7564dd43b4ad89b71025cb85d4cd4" PartId="ea3151c5f99d477ba20c13d1c16fe70f"/>
    <Part Type="signatura" DocPartId="e5a13c9fa6b04228adf7351f8cbc7f7c" PartId="4e830123d107407d942746e9c4dbf22c"/>
  </Part>
</Parts>
</file>

<file path=customXml/itemProps1.xml><?xml version="1.0" encoding="utf-8"?>
<ds:datastoreItem xmlns:ds="http://schemas.openxmlformats.org/officeDocument/2006/customXml" ds:itemID="{4D97BF73-3AAA-46A3-AC9A-A577C56A0DD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327</Words>
  <Characters>2310</Characters>
  <Application>Microsoft Office Word</Application>
  <DocSecurity>0</DocSecurity>
  <Lines>19</Lines>
  <Paragraphs>5</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LRVK</Company>
  <LinksUpToDate>false</LinksUpToDate>
  <CharactersWithSpaces>2632</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Remigijus Alavočius</dc:creator>
  <cp:lastModifiedBy>BODIN Aušra</cp:lastModifiedBy>
  <cp:revision>4</cp:revision>
  <cp:lastPrinted>2018-05-16T11:30:00Z</cp:lastPrinted>
  <dcterms:created xsi:type="dcterms:W3CDTF">2018-08-14T08:30:00Z</dcterms:created>
  <dcterms:modified xsi:type="dcterms:W3CDTF">2018-08-21T08:13:00Z</dcterms:modified>
</cp:coreProperties>
</file>