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a3dd35281b340ca8bf8229d222dd6ff"/>
        <w:id w:val="111564836"/>
        <w:lock w:val="sdtLocked"/>
      </w:sdtPr>
      <w:sdtEndPr/>
      <w:sdtContent>
        <w:p w14:paraId="3B186CBB" w14:textId="1A505878" w:rsidR="000F00CB" w:rsidRDefault="006616EE" w:rsidP="006616EE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931" w:dyaOrig="1036" w14:anchorId="3B186CD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o:ole="" fillcolor="window">
                <v:imagedata r:id="rId8" o:title=""/>
              </v:shape>
              <o:OLEObject Type="Embed" ProgID="Word.Picture.8" ShapeID="_x0000_i1025" DrawAspect="Content" ObjectID="_1514100999" r:id="rId9"/>
            </w:object>
          </w:r>
        </w:p>
        <w:p w14:paraId="3B186CBC" w14:textId="77777777" w:rsidR="000F00CB" w:rsidRDefault="006616EE">
          <w:pPr>
            <w:widowControl w:val="0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TELŠIŲ RAJONO SAVIVALDYBĖS TARYBA</w:t>
          </w:r>
        </w:p>
        <w:p w14:paraId="3B186CBD" w14:textId="77777777" w:rsidR="000F00CB" w:rsidRDefault="000F00CB">
          <w:pPr>
            <w:widowControl w:val="0"/>
            <w:jc w:val="center"/>
            <w:rPr>
              <w:b/>
              <w:bCs/>
              <w:szCs w:val="24"/>
            </w:rPr>
          </w:pPr>
        </w:p>
        <w:p w14:paraId="3B186CBE" w14:textId="77777777" w:rsidR="000F00CB" w:rsidRDefault="006616EE">
          <w:pPr>
            <w:widowControl w:val="0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3B186CBF" w14:textId="77777777" w:rsidR="000F00CB" w:rsidRDefault="006616EE">
          <w:pPr>
            <w:widowControl w:val="0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TELŠIŲ RAJONO SAVIVALDYBĖS TARYBOS 2011 M. RUGSĖJO 29 D. SPRENDIMO NR. T1-221 „DĖL TELŠIŲ RAJONO SAVIVALDYBĖS MIESTŲ IR KITŲ GYVENAMŲJŲ VIETOVIŲ TVARKYMO IR ŠVAROS TAISYKLIŲ </w:t>
          </w:r>
          <w:r>
            <w:rPr>
              <w:b/>
              <w:bCs/>
              <w:szCs w:val="24"/>
            </w:rPr>
            <w:t>PATVIRTINIMO“ PAKEITIMO</w:t>
          </w:r>
        </w:p>
        <w:p w14:paraId="3B186CC0" w14:textId="77777777" w:rsidR="000F00CB" w:rsidRDefault="000F00CB">
          <w:pPr>
            <w:widowControl w:val="0"/>
            <w:jc w:val="center"/>
            <w:rPr>
              <w:b/>
              <w:bCs/>
              <w:szCs w:val="24"/>
            </w:rPr>
          </w:pPr>
        </w:p>
        <w:p w14:paraId="3B186CC1" w14:textId="77777777" w:rsidR="000F00CB" w:rsidRDefault="006616EE">
          <w:pPr>
            <w:widowControl w:val="0"/>
            <w:jc w:val="center"/>
            <w:rPr>
              <w:szCs w:val="24"/>
            </w:rPr>
          </w:pPr>
          <w:r>
            <w:rPr>
              <w:szCs w:val="24"/>
            </w:rPr>
            <w:t>2013 m. gegužės 30 d. Nr. T1-245</w:t>
          </w:r>
        </w:p>
        <w:p w14:paraId="3B186CC2" w14:textId="77777777" w:rsidR="000F00CB" w:rsidRDefault="006616EE">
          <w:pPr>
            <w:widowControl w:val="0"/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 w14:paraId="3B186CC3" w14:textId="77777777" w:rsidR="000F00CB" w:rsidRDefault="000F00CB">
          <w:pPr>
            <w:widowControl w:val="0"/>
            <w:jc w:val="center"/>
            <w:rPr>
              <w:szCs w:val="24"/>
            </w:rPr>
          </w:pPr>
        </w:p>
        <w:p w14:paraId="3B186CC4" w14:textId="77777777" w:rsidR="000F00CB" w:rsidRDefault="000F00CB" w:rsidP="006616EE">
          <w:pPr>
            <w:widowControl w:val="0"/>
            <w:jc w:val="center"/>
            <w:rPr>
              <w:szCs w:val="24"/>
            </w:rPr>
          </w:pPr>
        </w:p>
        <w:sdt>
          <w:sdtPr>
            <w:alias w:val="preambule"/>
            <w:tag w:val="part_ecd312b2af1c4d80976fdf8dc8a97b39"/>
            <w:id w:val="393089439"/>
            <w:lock w:val="sdtLocked"/>
          </w:sdtPr>
          <w:sdtEndPr/>
          <w:sdtContent>
            <w:p w14:paraId="3B186CC5" w14:textId="77777777" w:rsidR="000F00CB" w:rsidRPr="006616EE" w:rsidRDefault="006616EE" w:rsidP="006616EE">
              <w:pPr>
                <w:ind w:firstLine="720"/>
                <w:jc w:val="both"/>
              </w:pPr>
              <w:r w:rsidRPr="006616EE">
                <w:t xml:space="preserve">Vadovaudamasi Lietuvos Respublikos vietos savivaldos įstatymo (Žin., 1994, Nr. </w:t>
              </w:r>
              <w:hyperlink r:id="rId10" w:tgtFrame="_blank" w:history="1">
                <w:r w:rsidRPr="006616EE">
                  <w:t>55-1049</w:t>
                </w:r>
              </w:hyperlink>
              <w:r w:rsidRPr="006616EE">
                <w:t xml:space="preserve">; 2008, Nr. </w:t>
              </w:r>
              <w:hyperlink r:id="rId11" w:tgtFrame="_blank" w:history="1">
                <w:r w:rsidRPr="006616EE">
                  <w:t>113-4290</w:t>
                </w:r>
              </w:hyperlink>
              <w:r w:rsidRPr="006616EE">
                <w:t xml:space="preserve">) 18 straipsnio 1 dalimi, Telšių rajono savivaldybės taryba </w:t>
              </w:r>
              <w:r w:rsidRPr="006616EE">
                <w:rPr>
                  <w:spacing w:val="80"/>
                </w:rPr>
                <w:t>nusprendžia</w:t>
              </w:r>
              <w:r w:rsidRPr="006616EE">
                <w:t>:</w:t>
              </w:r>
            </w:p>
          </w:sdtContent>
        </w:sdt>
        <w:sdt>
          <w:sdtPr>
            <w:alias w:val="pastraipa"/>
            <w:tag w:val="part_de6a217b7aa64c0f901a7c1cd801a5d6"/>
            <w:id w:val="1031695323"/>
            <w:lock w:val="sdtLocked"/>
          </w:sdtPr>
          <w:sdtEndPr/>
          <w:sdtContent>
            <w:p w14:paraId="3B186CC6" w14:textId="77777777" w:rsidR="000F00CB" w:rsidRPr="006616EE" w:rsidRDefault="006616EE" w:rsidP="006616EE">
              <w:pPr>
                <w:ind w:firstLine="720"/>
                <w:jc w:val="both"/>
                <w:rPr>
                  <w:szCs w:val="24"/>
                </w:rPr>
              </w:pPr>
              <w:r w:rsidRPr="006616EE">
                <w:rPr>
                  <w:szCs w:val="24"/>
                </w:rPr>
                <w:t>Pakeisti Telšių rajono savivaldybės miestų ir kitų gyvenamųjų vietovių tvarkymo ir švaros taisykles, patv</w:t>
              </w:r>
              <w:r w:rsidRPr="006616EE">
                <w:rPr>
                  <w:szCs w:val="24"/>
                </w:rPr>
                <w:t>irtintasTelšių rajono savivaldybės tarybos 2011 m. rugsėjo 29 d. sprendimu Nr. T1-221 „Telšių rajono savivaldybės miestų ir kitų gyvenamųjų vietovių tvarkymo ir švaros taisyklių patvirtinimo“ (toliau – Taisyklės):</w:t>
              </w:r>
            </w:p>
          </w:sdtContent>
        </w:sdt>
        <w:sdt>
          <w:sdtPr>
            <w:alias w:val="1 p."/>
            <w:tag w:val="part_3276ffa65dc349eca38e8668003463a6"/>
            <w:id w:val="1972554812"/>
            <w:lock w:val="sdtLocked"/>
          </w:sdtPr>
          <w:sdtEndPr/>
          <w:sdtContent>
            <w:p w14:paraId="3B186CC7" w14:textId="77777777" w:rsidR="000F00CB" w:rsidRDefault="006616EE" w:rsidP="006616EE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276ffa65dc349eca38e8668003463a6"/>
                  <w:id w:val="41737566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Taisyklių 29.21 punktą išdėstyti ta</w:t>
              </w:r>
              <w:r>
                <w:rPr>
                  <w:szCs w:val="24"/>
                </w:rPr>
                <w:t>ip:</w:t>
              </w:r>
            </w:p>
            <w:sdt>
              <w:sdtPr>
                <w:alias w:val="citata"/>
                <w:tag w:val="part_7d6e68c17d384ecca9c1a60d7ee41284"/>
                <w:id w:val="-424648402"/>
                <w:lock w:val="sdtLocked"/>
              </w:sdtPr>
              <w:sdtEndPr/>
              <w:sdtContent>
                <w:sdt>
                  <w:sdtPr>
                    <w:alias w:val="29.21 p."/>
                    <w:tag w:val="part_cace7cb7f628465482979410c37f386d"/>
                    <w:id w:val="918598136"/>
                    <w:lock w:val="sdtLocked"/>
                  </w:sdtPr>
                  <w:sdtEndPr/>
                  <w:sdtContent>
                    <w:p w14:paraId="3B186CC8" w14:textId="77777777" w:rsidR="000F00CB" w:rsidRDefault="006616EE" w:rsidP="006616EE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cace7cb7f628465482979410c37f386d"/>
                          <w:id w:val="-52563803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29.21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remontuoti transporto priemones, jeigu jų remonto metu teršiama aplinka, skleidžiamas nemalonus kvapas, trukdomas gyventojų poilsis, plauti transporto priemones ne tam skirtose vietose“.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8e9ec801be034a11a11958a320f5c299"/>
            <w:id w:val="-1068262265"/>
            <w:lock w:val="sdtLocked"/>
          </w:sdtPr>
          <w:sdtEndPr/>
          <w:sdtContent>
            <w:p w14:paraId="3B186CC9" w14:textId="77777777" w:rsidR="000F00CB" w:rsidRDefault="006616EE" w:rsidP="006616EE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e9ec801be034a11a11958a320f5c299"/>
                  <w:id w:val="214462197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Papildyti Taisykles 29.26 punktu ir išdėstyt</w:t>
              </w:r>
              <w:r>
                <w:rPr>
                  <w:szCs w:val="24"/>
                </w:rPr>
                <w:t>i jį taip:</w:t>
              </w:r>
            </w:p>
            <w:sdt>
              <w:sdtPr>
                <w:alias w:val="citata"/>
                <w:tag w:val="part_a4d9e934a634475cbb123df4b24f7ed2"/>
                <w:id w:val="-10687177"/>
                <w:lock w:val="sdtLocked"/>
              </w:sdtPr>
              <w:sdtEndPr/>
              <w:sdtContent>
                <w:sdt>
                  <w:sdtPr>
                    <w:alias w:val="29.26 p."/>
                    <w:tag w:val="part_c843bbce38cc4ba2b2e003e8fd1fcca1"/>
                    <w:id w:val="1313525413"/>
                    <w:lock w:val="sdtLocked"/>
                  </w:sdtPr>
                  <w:sdtEndPr/>
                  <w:sdtContent>
                    <w:p w14:paraId="3B186CCE" w14:textId="2ADB68C8" w:rsidR="000F00CB" w:rsidRDefault="006616EE" w:rsidP="006616EE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c843bbce38cc4ba2b2e003e8fd1fcca1"/>
                          <w:id w:val="68433327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29.26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mėtyti nuorūkas, popierius, įvairią tarą nuo gėrimų ar kitaip šiukšlinti arba teršti aplinką“.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64af6f600b0744d5b661f9602596be7b"/>
            <w:id w:val="1247000274"/>
            <w:lock w:val="sdtLocked"/>
          </w:sdtPr>
          <w:sdtEndPr/>
          <w:sdtContent>
            <w:p w14:paraId="04DF1597" w14:textId="77777777" w:rsidR="006616EE" w:rsidRDefault="006616EE">
              <w:pPr>
                <w:tabs>
                  <w:tab w:val="left" w:pos="6030"/>
                </w:tabs>
              </w:pPr>
            </w:p>
            <w:p w14:paraId="67F279D2" w14:textId="77777777" w:rsidR="006616EE" w:rsidRDefault="006616EE">
              <w:pPr>
                <w:tabs>
                  <w:tab w:val="left" w:pos="6030"/>
                </w:tabs>
              </w:pPr>
            </w:p>
            <w:p w14:paraId="5C386B3E" w14:textId="77777777" w:rsidR="006616EE" w:rsidRDefault="006616EE">
              <w:pPr>
                <w:tabs>
                  <w:tab w:val="left" w:pos="6030"/>
                </w:tabs>
              </w:pPr>
            </w:p>
            <w:p w14:paraId="3B186CCF" w14:textId="7D4C01EA" w:rsidR="000F00CB" w:rsidRDefault="006616EE">
              <w:pPr>
                <w:tabs>
                  <w:tab w:val="left" w:pos="6030"/>
                </w:tabs>
              </w:pPr>
              <w:bookmarkStart w:id="0" w:name="_GoBack"/>
              <w:bookmarkEnd w:id="0"/>
              <w:r>
                <w:t>Savivaldybės meras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>Vytautas Kleiva</w:t>
              </w:r>
            </w:p>
          </w:sdtContent>
        </w:sdt>
      </w:sdtContent>
    </w:sdt>
    <w:sectPr w:rsidR="000F00C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1134" w:right="680" w:bottom="1134" w:left="1701" w:header="0" w:footer="720" w:gutter="0"/>
      <w:cols w:space="720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B186CD3" w14:textId="77777777" w:rsidR="000F00CB" w:rsidRDefault="006616EE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3B186CD4" w14:textId="77777777" w:rsidR="000F00CB" w:rsidRDefault="006616EE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186CD9" w14:textId="77777777" w:rsidR="000F00CB" w:rsidRDefault="000F00C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186CDA" w14:textId="77777777" w:rsidR="000F00CB" w:rsidRDefault="000F00C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186CDC" w14:textId="77777777" w:rsidR="000F00CB" w:rsidRDefault="000F00CB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186CD1" w14:textId="77777777" w:rsidR="000F00CB" w:rsidRDefault="006616EE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3B186CD2" w14:textId="77777777" w:rsidR="000F00CB" w:rsidRDefault="006616EE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186CD5" w14:textId="77777777" w:rsidR="000F00CB" w:rsidRDefault="006616EE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3B186CD6" w14:textId="77777777" w:rsidR="000F00CB" w:rsidRDefault="000F00C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186CD7" w14:textId="77777777" w:rsidR="000F00CB" w:rsidRDefault="006616EE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3B186CD8" w14:textId="77777777" w:rsidR="000F00CB" w:rsidRDefault="000F00C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186CDB" w14:textId="77777777" w:rsidR="000F00CB" w:rsidRDefault="000F00C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742F"/>
    <w:rsid w:val="000F00CB"/>
    <w:rsid w:val="006616EE"/>
    <w:rsid w:val="00B57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3B186CB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-tar.lt/portal/lt/legalAct/TAR.CF599A1A6DD5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www.e-tar.lt/portal/lt/legalAct/TAR.D0CD0966D67F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9f61c839c03422c9585711074ffa7fc" PartId="9a3dd35281b340ca8bf8229d222dd6ff">
    <Part Type="preambule" DocPartId="972df113bba64b43872ba13bfa996fd1" PartId="ecd312b2af1c4d80976fdf8dc8a97b39"/>
    <Part Type="pastraipa" DocPartId="6ae978397ed84f6dbeff29bb730f1289" PartId="de6a217b7aa64c0f901a7c1cd801a5d6"/>
    <Part Type="punktas" Nr="1" Abbr="1 p." DocPartId="b0b2216ee4a741c3b7136c9f32775ec5" PartId="3276ffa65dc349eca38e8668003463a6">
      <Part Type="citata" DocPartId="e55b4e6458e040a5941a100a9e976cfa" PartId="7d6e68c17d384ecca9c1a60d7ee41284">
        <Part Type="punktas" Nr="29.21" Abbr="29.21 p." DocPartId="1ab9d12fcae64f2385c3eb6eac8c7787" PartId="cace7cb7f628465482979410c37f386d"/>
      </Part>
    </Part>
    <Part Type="punktas" Nr="2" Abbr="2 p." DocPartId="26c058468a934fada6aba72d244bf43c" PartId="8e9ec801be034a11a11958a320f5c299">
      <Part Type="citata" DocPartId="13269400b2f34fe5b868b0d29d1b0d65" PartId="a4d9e934a634475cbb123df4b24f7ed2">
        <Part Type="punktas" Nr="29.26" Abbr="29.26 p." DocPartId="d1cf284fc9d14c6f9a559e6787ba1553" PartId="c843bbce38cc4ba2b2e003e8fd1fcca1"/>
      </Part>
    </Part>
    <Part Type="signatura" DocPartId="89df5e0bf2f24015a4fc4136a0029d60" PartId="64af6f600b0744d5b661f9602596be7b"/>
  </Part>
</Parts>
</file>

<file path=customXml/itemProps1.xml><?xml version="1.0" encoding="utf-8"?>
<ds:datastoreItem xmlns:ds="http://schemas.openxmlformats.org/officeDocument/2006/customXml" ds:itemID="{F3562171-F9EF-412D-9C13-026BC579D7F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159</Words>
  <Characters>1283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1440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RUZGYTĖ Eglė</cp:lastModifiedBy>
  <cp:revision>3</cp:revision>
  <cp:lastPrinted>2013-06-05T12:11:00Z</cp:lastPrinted>
  <dcterms:created xsi:type="dcterms:W3CDTF">2015-07-28T22:58:00Z</dcterms:created>
  <dcterms:modified xsi:type="dcterms:W3CDTF">2016-01-12T08:50:00Z</dcterms:modified>
</cp:coreProperties>
</file>