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7e24fd9291f4b1480cb49260635dee5"/>
        <w:id w:val="294103966"/>
        <w:lock w:val="sdtLocked"/>
      </w:sdtPr>
      <w:sdtEndPr/>
      <w:sdtContent>
        <w:p w14:paraId="2E32658B" w14:textId="77777777" w:rsidR="003940BE" w:rsidRDefault="003940BE">
          <w:pPr>
            <w:tabs>
              <w:tab w:val="center" w:pos="4680"/>
              <w:tab w:val="right" w:pos="9360"/>
            </w:tabs>
          </w:pPr>
        </w:p>
        <w:p w14:paraId="0754C5E4" w14:textId="77777777" w:rsidR="003940BE" w:rsidRDefault="009B1CAC">
          <w:pPr>
            <w:jc w:val="center"/>
            <w:rPr>
              <w:color w:val="000000"/>
              <w:szCs w:val="24"/>
              <w:lang w:eastAsia="lt-LT"/>
            </w:rPr>
          </w:pPr>
          <w:r>
            <w:rPr>
              <w:noProof/>
              <w:color w:val="000000"/>
              <w:szCs w:val="24"/>
              <w:lang w:eastAsia="lt-LT"/>
            </w:rPr>
            <w:drawing>
              <wp:inline distT="0" distB="0" distL="0" distR="0" wp14:anchorId="7E27CB46" wp14:editId="366FC5D6">
                <wp:extent cx="676275" cy="695325"/>
                <wp:effectExtent l="19050" t="0" r="9525" b="0"/>
                <wp:docPr id="1" name="Picture 1" descr="Paveikslėlis, kuriame yra eskizas, piešimas,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aveikslėlis, kuriame yra eskizas, piešimas, simbolis  Automatiškai sugeneruotas aprašymas"/>
                        <pic:cNvPicPr>
                          <a:picLocks noChangeAspect="1" noChangeArrowheads="1"/>
                        </pic:cNvPicPr>
                      </pic:nvPicPr>
                      <pic:blipFill>
                        <a:blip r:embed="rId7" cstate="print"/>
                        <a:srcRect/>
                        <a:stretch>
                          <a:fillRect/>
                        </a:stretch>
                      </pic:blipFill>
                      <pic:spPr bwMode="auto">
                        <a:xfrm>
                          <a:off x="0" y="0"/>
                          <a:ext cx="676275" cy="695325"/>
                        </a:xfrm>
                        <a:prstGeom prst="rect">
                          <a:avLst/>
                        </a:prstGeom>
                        <a:noFill/>
                        <a:ln w="9525">
                          <a:noFill/>
                          <a:miter lim="800000"/>
                          <a:headEnd/>
                          <a:tailEnd/>
                        </a:ln>
                      </pic:spPr>
                    </pic:pic>
                  </a:graphicData>
                </a:graphic>
              </wp:inline>
            </w:drawing>
          </w:r>
        </w:p>
        <w:p w14:paraId="5A3867F6" w14:textId="77777777" w:rsidR="003940BE" w:rsidRDefault="003940BE">
          <w:pPr>
            <w:jc w:val="center"/>
            <w:rPr>
              <w:color w:val="000000"/>
              <w:szCs w:val="24"/>
              <w:lang w:eastAsia="lt-LT"/>
            </w:rPr>
          </w:pPr>
        </w:p>
        <w:p w14:paraId="40F921AF" w14:textId="77777777" w:rsidR="003940BE" w:rsidRDefault="009B1CAC">
          <w:pPr>
            <w:jc w:val="center"/>
            <w:rPr>
              <w:b/>
              <w:color w:val="000000"/>
              <w:szCs w:val="24"/>
              <w:lang w:eastAsia="lt-LT"/>
            </w:rPr>
          </w:pPr>
          <w:r>
            <w:rPr>
              <w:b/>
              <w:color w:val="000000"/>
              <w:szCs w:val="24"/>
              <w:lang w:eastAsia="lt-LT"/>
            </w:rPr>
            <w:t>VALSTYBINĖS VARTOTOJŲ TEISIŲ APSAUGOS TARNYBOS</w:t>
          </w:r>
        </w:p>
        <w:p w14:paraId="308DFDD5" w14:textId="77777777" w:rsidR="003940BE" w:rsidRDefault="009B1CAC">
          <w:pPr>
            <w:jc w:val="center"/>
            <w:rPr>
              <w:b/>
              <w:color w:val="000000"/>
              <w:szCs w:val="24"/>
              <w:lang w:eastAsia="lt-LT"/>
            </w:rPr>
          </w:pPr>
          <w:r>
            <w:rPr>
              <w:b/>
              <w:color w:val="000000"/>
              <w:szCs w:val="24"/>
              <w:lang w:eastAsia="lt-LT"/>
            </w:rPr>
            <w:t>DIREKTORIUS</w:t>
          </w:r>
        </w:p>
        <w:p w14:paraId="524FA440" w14:textId="77777777" w:rsidR="003940BE" w:rsidRDefault="003940BE">
          <w:pPr>
            <w:jc w:val="center"/>
            <w:rPr>
              <w:b/>
              <w:color w:val="000000"/>
              <w:szCs w:val="24"/>
              <w:lang w:eastAsia="lt-LT"/>
            </w:rPr>
          </w:pPr>
        </w:p>
        <w:p w14:paraId="545D1D37" w14:textId="77777777" w:rsidR="003940BE" w:rsidRDefault="009B1CAC">
          <w:pPr>
            <w:jc w:val="center"/>
            <w:rPr>
              <w:b/>
              <w:color w:val="000000"/>
              <w:szCs w:val="24"/>
              <w:lang w:eastAsia="lt-LT"/>
            </w:rPr>
          </w:pPr>
          <w:r>
            <w:rPr>
              <w:b/>
              <w:color w:val="000000"/>
              <w:szCs w:val="24"/>
              <w:lang w:eastAsia="lt-LT"/>
            </w:rPr>
            <w:t>ĮSAKYMAS</w:t>
          </w:r>
        </w:p>
        <w:p w14:paraId="1336AB63" w14:textId="77777777" w:rsidR="003940BE" w:rsidRDefault="009B1CAC">
          <w:pPr>
            <w:suppressAutoHyphens/>
            <w:jc w:val="center"/>
            <w:rPr>
              <w:b/>
              <w:color w:val="000000"/>
              <w:szCs w:val="24"/>
              <w:lang w:eastAsia="zh-CN"/>
            </w:rPr>
          </w:pPr>
          <w:r>
            <w:rPr>
              <w:b/>
            </w:rPr>
            <w:t>DĖL VALSTYBINĖS VARTOTOJŲ TEISIŲ APSAUGOS TARNYBOS DIREKTORIAUS 2019 M. GEGUŽĖS 13 D. ĮSAKYMO NR. 1-146 „</w:t>
          </w:r>
          <w:r>
            <w:rPr>
              <w:b/>
              <w:bCs/>
            </w:rPr>
            <w:t xml:space="preserve">DĖL LIETUVOS RESPUBLIKOS PRODUKTŲ SAUGOS ĮSTATYMO PAŽEIDIMO BYLŲ NAGRINĖJIMO </w:t>
          </w:r>
          <w:r>
            <w:rPr>
              <w:b/>
              <w:bCs/>
            </w:rPr>
            <w:t>TVARKOS APRAŠO PATVIRTINIMO</w:t>
          </w:r>
          <w:r>
            <w:rPr>
              <w:b/>
            </w:rPr>
            <w:t>“ PAKEITIMO</w:t>
          </w:r>
        </w:p>
        <w:p w14:paraId="3359B7BA" w14:textId="77777777" w:rsidR="003940BE" w:rsidRDefault="003940BE">
          <w:pPr>
            <w:jc w:val="center"/>
            <w:rPr>
              <w:color w:val="000000"/>
              <w:szCs w:val="24"/>
              <w:lang w:eastAsia="lt-LT"/>
            </w:rPr>
          </w:pPr>
        </w:p>
        <w:p w14:paraId="13EA2E58" w14:textId="281A573F" w:rsidR="003940BE" w:rsidRDefault="009B1CAC">
          <w:pPr>
            <w:jc w:val="center"/>
            <w:rPr>
              <w:color w:val="000000"/>
              <w:szCs w:val="24"/>
              <w:lang w:eastAsia="lt-LT"/>
            </w:rPr>
          </w:pPr>
          <w:r>
            <w:rPr>
              <w:color w:val="000000"/>
              <w:szCs w:val="24"/>
              <w:lang w:eastAsia="lt-LT"/>
            </w:rPr>
            <w:t xml:space="preserve">2024 m. gruodžio 19 d. </w:t>
          </w:r>
          <w:r>
            <w:rPr>
              <w:color w:val="000000"/>
              <w:szCs w:val="24"/>
              <w:lang w:eastAsia="lt-LT"/>
            </w:rPr>
            <w:t>Nr. 1-256</w:t>
          </w:r>
        </w:p>
        <w:p w14:paraId="1A009C4B" w14:textId="77777777" w:rsidR="003940BE" w:rsidRDefault="009B1CAC">
          <w:pPr>
            <w:jc w:val="center"/>
            <w:rPr>
              <w:color w:val="000000"/>
              <w:szCs w:val="24"/>
              <w:lang w:eastAsia="lt-LT"/>
            </w:rPr>
          </w:pPr>
          <w:r>
            <w:rPr>
              <w:color w:val="000000"/>
              <w:szCs w:val="24"/>
              <w:lang w:eastAsia="lt-LT"/>
            </w:rPr>
            <w:t>Vilnius</w:t>
          </w:r>
        </w:p>
        <w:p w14:paraId="2478B72C" w14:textId="4F02427D" w:rsidR="003940BE" w:rsidRDefault="003940BE">
          <w:pPr>
            <w:jc w:val="center"/>
            <w:rPr>
              <w:color w:val="000000"/>
              <w:szCs w:val="24"/>
              <w:lang w:eastAsia="lt-LT"/>
            </w:rPr>
          </w:pPr>
        </w:p>
        <w:p w14:paraId="24BDA26F" w14:textId="77777777" w:rsidR="009B1CAC" w:rsidRDefault="009B1CAC">
          <w:pPr>
            <w:jc w:val="center"/>
            <w:rPr>
              <w:color w:val="000000"/>
              <w:szCs w:val="24"/>
              <w:lang w:eastAsia="lt-LT"/>
            </w:rPr>
          </w:pPr>
        </w:p>
        <w:sdt>
          <w:sdtPr>
            <w:alias w:val="1 p."/>
            <w:tag w:val="part_7545162d3b864d28a9a8e428be83c9da"/>
            <w:id w:val="-1132170793"/>
            <w:lock w:val="sdtLocked"/>
          </w:sdtPr>
          <w:sdtEndPr/>
          <w:sdtContent>
            <w:p w14:paraId="4617E93A" w14:textId="0D9673E3" w:rsidR="003940BE" w:rsidRDefault="009B1CAC">
              <w:pPr>
                <w:shd w:val="clear" w:color="auto" w:fill="FFFFFF"/>
                <w:ind w:firstLine="720"/>
                <w:jc w:val="both"/>
                <w:rPr>
                  <w:szCs w:val="24"/>
                </w:rPr>
              </w:pPr>
              <w:sdt>
                <w:sdtPr>
                  <w:alias w:val="Numeris"/>
                  <w:tag w:val="nr_7545162d3b864d28a9a8e428be83c9da"/>
                  <w:id w:val="1533690517"/>
                  <w:lock w:val="sdtLocked"/>
                </w:sdtPr>
                <w:sdtEndPr/>
                <w:sdtContent>
                  <w:r>
                    <w:rPr>
                      <w:szCs w:val="24"/>
                    </w:rPr>
                    <w:t>1</w:t>
                  </w:r>
                </w:sdtContent>
              </w:sdt>
              <w:r>
                <w:rPr>
                  <w:szCs w:val="24"/>
                </w:rPr>
                <w:t>. P a k e i č i u  Lietuvos Respublikos produktų saugos įstatymo pažeidimo bylų nagrinėjimo tvarkos aprašą</w:t>
              </w:r>
              <w:r>
                <w:rPr>
                  <w:color w:val="000000"/>
                  <w:szCs w:val="24"/>
                </w:rPr>
                <w:t xml:space="preserve">, </w:t>
              </w:r>
              <w:r>
                <w:rPr>
                  <w:szCs w:val="24"/>
                </w:rPr>
                <w:t>patvirtintą Valstybinės vartotojų teisių apsaugos tarnybos direktoriaus 2019 m. gegužės 13 d</w:t>
              </w:r>
              <w:r>
                <w:rPr>
                  <w:szCs w:val="24"/>
                </w:rPr>
                <w:t>. įsakymu Nr. 1-146 „Dėl Lietuvos Respublikos produktų saugos įstatymo pažeidimo bylų nagrinėjimo tvarkos aprašo patvirtinimo“</w:t>
              </w:r>
              <w:r>
                <w:rPr>
                  <w:szCs w:val="24"/>
                  <w:lang w:eastAsia="zh-CN"/>
                </w:rPr>
                <w:t>:</w:t>
              </w:r>
            </w:p>
            <w:sdt>
              <w:sdtPr>
                <w:alias w:val="1.1 pp."/>
                <w:tag w:val="part_91eacf08bdff42e3aec132a378f9e53b"/>
                <w:id w:val="-1455949068"/>
                <w:lock w:val="sdtLocked"/>
              </w:sdtPr>
              <w:sdtEndPr/>
              <w:sdtContent>
                <w:p w14:paraId="1E5B3289" w14:textId="0E6ED429" w:rsidR="003940BE" w:rsidRDefault="009B1CAC">
                  <w:pPr>
                    <w:ind w:firstLine="720"/>
                    <w:rPr>
                      <w:szCs w:val="24"/>
                    </w:rPr>
                  </w:pPr>
                  <w:sdt>
                    <w:sdtPr>
                      <w:alias w:val="Numeris"/>
                      <w:tag w:val="nr_91eacf08bdff42e3aec132a378f9e53b"/>
                      <w:id w:val="-1381083494"/>
                      <w:lock w:val="sdtLocked"/>
                    </w:sdtPr>
                    <w:sdtEndPr/>
                    <w:sdtContent>
                      <w:r>
                        <w:rPr>
                          <w:szCs w:val="24"/>
                          <w:lang w:eastAsia="zh-CN"/>
                        </w:rPr>
                        <w:t>1.1</w:t>
                      </w:r>
                    </w:sdtContent>
                  </w:sdt>
                  <w:r>
                    <w:rPr>
                      <w:szCs w:val="24"/>
                      <w:lang w:eastAsia="zh-CN"/>
                    </w:rPr>
                    <w:t>. Pakeičiu</w:t>
                  </w:r>
                  <w:r>
                    <w:rPr>
                      <w:szCs w:val="24"/>
                    </w:rPr>
                    <w:t xml:space="preserve"> 1 punktą ir jį išdėstau taip:</w:t>
                  </w:r>
                </w:p>
                <w:sdt>
                  <w:sdtPr>
                    <w:alias w:val="citata"/>
                    <w:tag w:val="part_191dea8059aa4b4b99b201d0b76c262b"/>
                    <w:id w:val="-1071571346"/>
                    <w:lock w:val="sdtLocked"/>
                  </w:sdtPr>
                  <w:sdtEndPr/>
                  <w:sdtContent>
                    <w:sdt>
                      <w:sdtPr>
                        <w:alias w:val="1 p."/>
                        <w:tag w:val="part_a2713291ff544a44b40c581bdff69906"/>
                        <w:id w:val="-419949954"/>
                        <w:lock w:val="sdtLocked"/>
                      </w:sdtPr>
                      <w:sdtEndPr/>
                      <w:sdtContent>
                        <w:p w14:paraId="2BAE6ACB" w14:textId="303EC6B4" w:rsidR="003940BE" w:rsidRDefault="009B1CAC">
                          <w:pPr>
                            <w:shd w:val="clear" w:color="auto" w:fill="FFFFFF"/>
                            <w:ind w:firstLine="720"/>
                            <w:jc w:val="both"/>
                            <w:rPr>
                              <w:szCs w:val="24"/>
                              <w:shd w:val="clear" w:color="auto" w:fill="FFFFFF"/>
                            </w:rPr>
                          </w:pPr>
                          <w:r>
                            <w:rPr>
                              <w:color w:val="000000"/>
                              <w:szCs w:val="24"/>
                            </w:rPr>
                            <w:t>„</w:t>
                          </w:r>
                          <w:sdt>
                            <w:sdtPr>
                              <w:alias w:val="Numeris"/>
                              <w:tag w:val="nr_a2713291ff544a44b40c581bdff69906"/>
                              <w:id w:val="-1634853184"/>
                              <w:lock w:val="sdtLocked"/>
                            </w:sdtPr>
                            <w:sdtEndPr/>
                            <w:sdtContent>
                              <w:r>
                                <w:rPr>
                                  <w:color w:val="000000"/>
                                  <w:szCs w:val="24"/>
                                </w:rPr>
                                <w:t>1</w:t>
                              </w:r>
                            </w:sdtContent>
                          </w:sdt>
                          <w:r>
                            <w:rPr>
                              <w:color w:val="000000"/>
                              <w:szCs w:val="24"/>
                            </w:rPr>
                            <w:t>. Lietuvos Respublikos produktų saugos įstatymo pažeidimo bylų nagrinėjimo tva</w:t>
                          </w:r>
                          <w:r>
                            <w:rPr>
                              <w:color w:val="000000"/>
                              <w:szCs w:val="24"/>
                            </w:rPr>
                            <w:t xml:space="preserve">rkos aprašas (toliau – aprašas) nustato Reglamento (ES) </w:t>
                          </w:r>
                          <w:r>
                            <w:rPr>
                              <w:szCs w:val="24"/>
                            </w:rPr>
                            <w:t>2023/988</w:t>
                          </w:r>
                          <w:r>
                            <w:rPr>
                              <w:color w:val="000000"/>
                              <w:szCs w:val="24"/>
                            </w:rPr>
                            <w:t xml:space="preserve"> ir (ar) Lietuvos Respublikos produktų saugos įstatymo pažeidimo (toliau – Lietuvos Respublikos produktų saugos įstatymo pažeidimas) bylų nagrinėjimo ir sankcijų už šių teisės aktų pažeidimus </w:t>
                          </w:r>
                          <w:r>
                            <w:rPr>
                              <w:color w:val="000000"/>
                              <w:szCs w:val="24"/>
                            </w:rPr>
                            <w:t>skyrimo Valstybinėje vartotojų teisių apsaugos tarnyboje tvarką</w:t>
                          </w:r>
                          <w:r>
                            <w:rPr>
                              <w:szCs w:val="24"/>
                              <w:shd w:val="clear" w:color="auto" w:fill="FFFFFF"/>
                            </w:rPr>
                            <w:t>.</w:t>
                          </w:r>
                          <w:r>
                            <w:rPr>
                              <w:color w:val="000000"/>
                              <w:szCs w:val="24"/>
                            </w:rPr>
                            <w:t>“</w:t>
                          </w:r>
                        </w:p>
                      </w:sdtContent>
                    </w:sdt>
                  </w:sdtContent>
                </w:sdt>
              </w:sdtContent>
            </w:sdt>
            <w:sdt>
              <w:sdtPr>
                <w:alias w:val="1.2 pp."/>
                <w:tag w:val="part_6aa223cc4b3943108360171ba055d0b4"/>
                <w:id w:val="542872439"/>
                <w:lock w:val="sdtLocked"/>
              </w:sdtPr>
              <w:sdtEndPr/>
              <w:sdtContent>
                <w:p w14:paraId="5D43A9FD" w14:textId="10D334ED" w:rsidR="003940BE" w:rsidRDefault="009B1CAC">
                  <w:pPr>
                    <w:shd w:val="clear" w:color="auto" w:fill="FFFFFF"/>
                    <w:ind w:firstLine="720"/>
                    <w:jc w:val="both"/>
                    <w:rPr>
                      <w:szCs w:val="24"/>
                    </w:rPr>
                  </w:pPr>
                  <w:sdt>
                    <w:sdtPr>
                      <w:alias w:val="Numeris"/>
                      <w:tag w:val="nr_6aa223cc4b3943108360171ba055d0b4"/>
                      <w:id w:val="-537744955"/>
                      <w:lock w:val="sdtLocked"/>
                    </w:sdtPr>
                    <w:sdtEndPr/>
                    <w:sdtContent>
                      <w:r>
                        <w:rPr>
                          <w:szCs w:val="24"/>
                        </w:rPr>
                        <w:t>1.2</w:t>
                      </w:r>
                    </w:sdtContent>
                  </w:sdt>
                  <w:r>
                    <w:rPr>
                      <w:szCs w:val="24"/>
                    </w:rPr>
                    <w:t xml:space="preserve">. </w:t>
                  </w:r>
                  <w:r>
                    <w:rPr>
                      <w:szCs w:val="24"/>
                      <w:lang w:eastAsia="zh-CN"/>
                    </w:rPr>
                    <w:t>Pakeičiu</w:t>
                  </w:r>
                  <w:r>
                    <w:rPr>
                      <w:szCs w:val="24"/>
                    </w:rPr>
                    <w:t xml:space="preserve"> 4 punktą ir jį išdėstau taip:</w:t>
                  </w:r>
                </w:p>
                <w:sdt>
                  <w:sdtPr>
                    <w:alias w:val="citata"/>
                    <w:tag w:val="part_87c0c20fc1434b13ba9a4a46570fa8a5"/>
                    <w:id w:val="-1292353619"/>
                    <w:lock w:val="sdtLocked"/>
                  </w:sdtPr>
                  <w:sdtEndPr/>
                  <w:sdtContent>
                    <w:sdt>
                      <w:sdtPr>
                        <w:alias w:val="4 p."/>
                        <w:tag w:val="part_7fef40d4095f4efb912ec35e9750f40d"/>
                        <w:id w:val="-263303386"/>
                        <w:lock w:val="sdtLocked"/>
                      </w:sdtPr>
                      <w:sdtEndPr/>
                      <w:sdtContent>
                        <w:p w14:paraId="07DD2A40" w14:textId="3312DC49" w:rsidR="003940BE" w:rsidRDefault="009B1CAC">
                          <w:pPr>
                            <w:shd w:val="clear" w:color="auto" w:fill="FFFFFF"/>
                            <w:ind w:firstLine="720"/>
                            <w:jc w:val="both"/>
                            <w:rPr>
                              <w:color w:val="000000"/>
                              <w:szCs w:val="24"/>
                            </w:rPr>
                          </w:pPr>
                          <w:r>
                            <w:rPr>
                              <w:color w:val="000000"/>
                              <w:szCs w:val="24"/>
                            </w:rPr>
                            <w:t>„</w:t>
                          </w:r>
                          <w:sdt>
                            <w:sdtPr>
                              <w:alias w:val="Numeris"/>
                              <w:tag w:val="nr_7fef40d4095f4efb912ec35e9750f40d"/>
                              <w:id w:val="1365481468"/>
                              <w:lock w:val="sdtLocked"/>
                            </w:sdtPr>
                            <w:sdtEndPr/>
                            <w:sdtContent>
                              <w:r>
                                <w:rPr>
                                  <w:color w:val="000000"/>
                                  <w:szCs w:val="24"/>
                                </w:rPr>
                                <w:t>4</w:t>
                              </w:r>
                            </w:sdtContent>
                          </w:sdt>
                          <w:r>
                            <w:rPr>
                              <w:color w:val="000000"/>
                              <w:szCs w:val="24"/>
                            </w:rPr>
                            <w:t xml:space="preserve">. Valstybinės vartotojų teisių apsaugos tarnybos valstybės tarnautojui (toliau – valstybės tarnautojas), Valstybinės vartotojų teisių </w:t>
                          </w:r>
                          <w:r>
                            <w:rPr>
                              <w:color w:val="000000"/>
                              <w:szCs w:val="24"/>
                            </w:rPr>
                            <w:t>apsaugos tarnybos patikrinimų atlikimo tvarkos aprašo, patvirtinto Valstybinės vartotojų teisių apsaugos tarnybos direktoriaus įsakymu, nustatyta tvarka pateikus Lietuvos Respublikos produktų saugos įstatymo pažeidimo protokolą (toliau – protokolas) su tyr</w:t>
                          </w:r>
                          <w:r>
                            <w:rPr>
                              <w:color w:val="000000"/>
                              <w:szCs w:val="24"/>
                            </w:rPr>
                            <w:t>imo medžiaga ar Valstybinei vartotojų teisių apsaugos tarnybai gavus kitos rinkos priežiūros institucijos surašytą protokolą su tyrimo medžiaga, Valstybinės vartotojų teisių apsaugos tarnybos direktorius ar jo įgaliotas asmuo paskiria Komisijos narį atsaki</w:t>
                          </w:r>
                          <w:r>
                            <w:rPr>
                              <w:color w:val="000000"/>
                              <w:szCs w:val="24"/>
                            </w:rPr>
                            <w:t>ngu už bylos medžiagos paruošimą ir pateikimą Komisijai.“</w:t>
                          </w:r>
                        </w:p>
                      </w:sdtContent>
                    </w:sdt>
                  </w:sdtContent>
                </w:sdt>
              </w:sdtContent>
            </w:sdt>
            <w:sdt>
              <w:sdtPr>
                <w:alias w:val="1.3 pp."/>
                <w:tag w:val="part_907881289b77426bb28209899647e8a2"/>
                <w:id w:val="-538975773"/>
                <w:lock w:val="sdtLocked"/>
              </w:sdtPr>
              <w:sdtEndPr/>
              <w:sdtContent>
                <w:p w14:paraId="4AAA9CD6" w14:textId="212FF9A2" w:rsidR="003940BE" w:rsidRDefault="009B1CAC">
                  <w:pPr>
                    <w:shd w:val="clear" w:color="auto" w:fill="FFFFFF"/>
                    <w:ind w:firstLine="720"/>
                    <w:jc w:val="both"/>
                    <w:rPr>
                      <w:szCs w:val="24"/>
                    </w:rPr>
                  </w:pPr>
                  <w:sdt>
                    <w:sdtPr>
                      <w:alias w:val="Numeris"/>
                      <w:tag w:val="nr_907881289b77426bb28209899647e8a2"/>
                      <w:id w:val="-1853022236"/>
                      <w:lock w:val="sdtLocked"/>
                    </w:sdtPr>
                    <w:sdtEndPr/>
                    <w:sdtContent>
                      <w:r>
                        <w:rPr>
                          <w:szCs w:val="24"/>
                        </w:rPr>
                        <w:t>1.3</w:t>
                      </w:r>
                    </w:sdtContent>
                  </w:sdt>
                  <w:r>
                    <w:rPr>
                      <w:szCs w:val="24"/>
                    </w:rPr>
                    <w:t xml:space="preserve">. </w:t>
                  </w:r>
                  <w:r>
                    <w:rPr>
                      <w:szCs w:val="24"/>
                      <w:lang w:eastAsia="zh-CN"/>
                    </w:rPr>
                    <w:t>Pakeičiu</w:t>
                  </w:r>
                  <w:r>
                    <w:rPr>
                      <w:szCs w:val="24"/>
                    </w:rPr>
                    <w:t xml:space="preserve"> 5 punktą ir jį išdėstau taip:</w:t>
                  </w:r>
                </w:p>
                <w:sdt>
                  <w:sdtPr>
                    <w:alias w:val="citata"/>
                    <w:tag w:val="part_1d092fac48d94dba85ce52e15e8fe428"/>
                    <w:id w:val="1402861710"/>
                    <w:lock w:val="sdtLocked"/>
                  </w:sdtPr>
                  <w:sdtEndPr/>
                  <w:sdtContent>
                    <w:sdt>
                      <w:sdtPr>
                        <w:alias w:val="5 p."/>
                        <w:tag w:val="part_383f5f5d93654afdb07b7fcd5b9c947d"/>
                        <w:id w:val="1936328892"/>
                        <w:lock w:val="sdtLocked"/>
                      </w:sdtPr>
                      <w:sdtEndPr/>
                      <w:sdtContent>
                        <w:p w14:paraId="0E4F9171" w14:textId="77777777" w:rsidR="003940BE" w:rsidRDefault="009B1CAC">
                          <w:pPr>
                            <w:ind w:firstLine="720"/>
                            <w:jc w:val="both"/>
                            <w:rPr>
                              <w:color w:val="000000"/>
                              <w:szCs w:val="24"/>
                            </w:rPr>
                          </w:pPr>
                          <w:r>
                            <w:rPr>
                              <w:color w:val="000000"/>
                              <w:szCs w:val="24"/>
                            </w:rPr>
                            <w:t>„</w:t>
                          </w:r>
                          <w:sdt>
                            <w:sdtPr>
                              <w:alias w:val="Numeris"/>
                              <w:tag w:val="nr_383f5f5d93654afdb07b7fcd5b9c947d"/>
                              <w:id w:val="-1009983450"/>
                              <w:lock w:val="sdtLocked"/>
                            </w:sdtPr>
                            <w:sdtEndPr/>
                            <w:sdtContent>
                              <w:r>
                                <w:rPr>
                                  <w:szCs w:val="24"/>
                                </w:rPr>
                                <w:t>5</w:t>
                              </w:r>
                            </w:sdtContent>
                          </w:sdt>
                          <w:r>
                            <w:rPr>
                              <w:color w:val="000000"/>
                              <w:szCs w:val="24"/>
                            </w:rPr>
                            <w:t>. Komisijos narys, atsakingas už bylos medžiagos paruošimą ir pateikimą Komisijai, iš jam pavaldaus Valstybinės vartotojų teisių apsaugos tarn</w:t>
                          </w:r>
                          <w:r>
                            <w:rPr>
                              <w:color w:val="000000"/>
                              <w:szCs w:val="24"/>
                            </w:rPr>
                            <w:t>ybos struktūrinio padalinio valstybės tarnautojų paskiria posėdžio sekretorių.“</w:t>
                          </w:r>
                        </w:p>
                      </w:sdtContent>
                    </w:sdt>
                  </w:sdtContent>
                </w:sdt>
              </w:sdtContent>
            </w:sdt>
            <w:sdt>
              <w:sdtPr>
                <w:alias w:val="1.4 pp."/>
                <w:tag w:val="part_97f6315626cc49a2b07cc2d87aaabfe0"/>
                <w:id w:val="-1714414431"/>
                <w:lock w:val="sdtLocked"/>
              </w:sdtPr>
              <w:sdtEndPr/>
              <w:sdtContent>
                <w:p w14:paraId="1D8B4B68" w14:textId="7341F6EC" w:rsidR="003940BE" w:rsidRDefault="009B1CAC">
                  <w:pPr>
                    <w:ind w:firstLine="720"/>
                    <w:jc w:val="both"/>
                    <w:rPr>
                      <w:color w:val="000000"/>
                      <w:szCs w:val="24"/>
                    </w:rPr>
                  </w:pPr>
                  <w:sdt>
                    <w:sdtPr>
                      <w:alias w:val="Numeris"/>
                      <w:tag w:val="nr_97f6315626cc49a2b07cc2d87aaabfe0"/>
                      <w:id w:val="1029310899"/>
                      <w:lock w:val="sdtLocked"/>
                    </w:sdtPr>
                    <w:sdtEndPr/>
                    <w:sdtContent>
                      <w:r>
                        <w:rPr>
                          <w:color w:val="000000"/>
                          <w:szCs w:val="24"/>
                        </w:rPr>
                        <w:t>1.4</w:t>
                      </w:r>
                    </w:sdtContent>
                  </w:sdt>
                  <w:r>
                    <w:rPr>
                      <w:color w:val="000000"/>
                      <w:szCs w:val="24"/>
                    </w:rPr>
                    <w:t>. Pakeičiu 6.2. papunktį ir jį išdėstau taip:</w:t>
                  </w:r>
                </w:p>
                <w:sdt>
                  <w:sdtPr>
                    <w:alias w:val="citata"/>
                    <w:tag w:val="part_e8933287665642fba8f8c61b4bfca782"/>
                    <w:id w:val="-611819664"/>
                    <w:lock w:val="sdtLocked"/>
                  </w:sdtPr>
                  <w:sdtEndPr/>
                  <w:sdtContent>
                    <w:sdt>
                      <w:sdtPr>
                        <w:alias w:val="6.2 pp."/>
                        <w:tag w:val="part_0787c6a2948d49fcabf9a6078a29d8da"/>
                        <w:id w:val="1780683758"/>
                        <w:lock w:val="sdtLocked"/>
                      </w:sdtPr>
                      <w:sdtEndPr/>
                      <w:sdtContent>
                        <w:p w14:paraId="03D8A6D5" w14:textId="77777777" w:rsidR="003940BE" w:rsidRDefault="009B1CAC">
                          <w:pPr>
                            <w:ind w:firstLine="720"/>
                            <w:jc w:val="both"/>
                            <w:rPr>
                              <w:color w:val="000000"/>
                              <w:szCs w:val="24"/>
                            </w:rPr>
                          </w:pPr>
                          <w:r>
                            <w:rPr>
                              <w:color w:val="000000"/>
                              <w:szCs w:val="24"/>
                            </w:rPr>
                            <w:t>„</w:t>
                          </w:r>
                          <w:sdt>
                            <w:sdtPr>
                              <w:alias w:val="Numeris"/>
                              <w:tag w:val="nr_0787c6a2948d49fcabf9a6078a29d8da"/>
                              <w:id w:val="1474791068"/>
                              <w:lock w:val="sdtLocked"/>
                            </w:sdtPr>
                            <w:sdtEndPr/>
                            <w:sdtContent>
                              <w:r>
                                <w:rPr>
                                  <w:color w:val="000000"/>
                                  <w:szCs w:val="24"/>
                                </w:rPr>
                                <w:t>6.2</w:t>
                              </w:r>
                            </w:sdtContent>
                          </w:sdt>
                          <w:r>
                            <w:rPr>
                              <w:color w:val="000000"/>
                              <w:szCs w:val="24"/>
                            </w:rPr>
                            <w:t>. išsiųsti ekonominės veiklos vykdytojui, paslaugų teikėjo ar elektroninės prekyvietės paslaugos teikėjui ir (arb</w:t>
                          </w:r>
                          <w:r>
                            <w:rPr>
                              <w:color w:val="000000"/>
                              <w:szCs w:val="24"/>
                            </w:rPr>
                            <w:t>a) jo įgaliotam atstovui aprašo 4 punkte nurodyto protokolo nuorašą, jeigu jis nėra su minėtu protokolu susipažinęs, ir pareikalauti per nurodytą terminą, bet ne vėliau kaip per 14 kalendorinių dienų raštu pateikti paaiškinimą bei nurodyti, sutinka ar nesu</w:t>
                          </w:r>
                          <w:r>
                            <w:rPr>
                              <w:color w:val="000000"/>
                              <w:szCs w:val="24"/>
                            </w:rPr>
                            <w:t>tinka su protokolu dėl įstatymo pažeidimo;“</w:t>
                          </w:r>
                        </w:p>
                      </w:sdtContent>
                    </w:sdt>
                  </w:sdtContent>
                </w:sdt>
              </w:sdtContent>
            </w:sdt>
            <w:sdt>
              <w:sdtPr>
                <w:alias w:val="1.5 pp."/>
                <w:tag w:val="part_438d3e4052a74443b39e864b8fcf16ad"/>
                <w:id w:val="-414716130"/>
                <w:lock w:val="sdtLocked"/>
              </w:sdtPr>
              <w:sdtEndPr/>
              <w:sdtContent>
                <w:p w14:paraId="2984E8E3" w14:textId="166581BF" w:rsidR="003940BE" w:rsidRDefault="009B1CAC">
                  <w:pPr>
                    <w:shd w:val="clear" w:color="auto" w:fill="FFFFFF"/>
                    <w:ind w:firstLine="720"/>
                    <w:jc w:val="both"/>
                    <w:rPr>
                      <w:szCs w:val="24"/>
                      <w:lang w:eastAsia="zh-CN"/>
                    </w:rPr>
                  </w:pPr>
                  <w:sdt>
                    <w:sdtPr>
                      <w:alias w:val="Numeris"/>
                      <w:tag w:val="nr_438d3e4052a74443b39e864b8fcf16ad"/>
                      <w:id w:val="-2009748208"/>
                      <w:lock w:val="sdtLocked"/>
                    </w:sdtPr>
                    <w:sdtEndPr/>
                    <w:sdtContent>
                      <w:r>
                        <w:rPr>
                          <w:szCs w:val="24"/>
                        </w:rPr>
                        <w:t>1.5</w:t>
                      </w:r>
                    </w:sdtContent>
                  </w:sdt>
                  <w:r>
                    <w:rPr>
                      <w:szCs w:val="24"/>
                    </w:rPr>
                    <w:t xml:space="preserve">. </w:t>
                  </w:r>
                  <w:r>
                    <w:rPr>
                      <w:szCs w:val="24"/>
                      <w:lang w:eastAsia="zh-CN"/>
                    </w:rPr>
                    <w:t>Pakeičiu</w:t>
                  </w:r>
                  <w:r>
                    <w:rPr>
                      <w:szCs w:val="24"/>
                    </w:rPr>
                    <w:t xml:space="preserve"> 9 punktą ir jį išdėstau taip:</w:t>
                  </w:r>
                </w:p>
                <w:sdt>
                  <w:sdtPr>
                    <w:alias w:val="citata"/>
                    <w:tag w:val="part_c69c5c14e1b74b008cb3b7871ff49d7d"/>
                    <w:id w:val="1406642179"/>
                    <w:lock w:val="sdtLocked"/>
                  </w:sdtPr>
                  <w:sdtEndPr/>
                  <w:sdtContent>
                    <w:sdt>
                      <w:sdtPr>
                        <w:alias w:val="9 p."/>
                        <w:tag w:val="part_d4ed6f6698eb4291a768b82bc187b6bf"/>
                        <w:id w:val="-93021696"/>
                        <w:lock w:val="sdtLocked"/>
                      </w:sdtPr>
                      <w:sdtEndPr/>
                      <w:sdtContent>
                        <w:p w14:paraId="6AE70615" w14:textId="77777777" w:rsidR="003940BE" w:rsidRDefault="009B1CAC">
                          <w:pPr>
                            <w:shd w:val="clear" w:color="auto" w:fill="FFFFFF"/>
                            <w:ind w:firstLine="720"/>
                            <w:jc w:val="both"/>
                            <w:rPr>
                              <w:color w:val="000000"/>
                              <w:szCs w:val="24"/>
                            </w:rPr>
                          </w:pPr>
                          <w:r>
                            <w:rPr>
                              <w:szCs w:val="24"/>
                            </w:rPr>
                            <w:t>„</w:t>
                          </w:r>
                          <w:sdt>
                            <w:sdtPr>
                              <w:alias w:val="Numeris"/>
                              <w:tag w:val="nr_d4ed6f6698eb4291a768b82bc187b6bf"/>
                              <w:id w:val="-1749188821"/>
                              <w:lock w:val="sdtLocked"/>
                            </w:sdtPr>
                            <w:sdtEndPr/>
                            <w:sdtContent>
                              <w:r>
                                <w:rPr>
                                  <w:szCs w:val="24"/>
                                </w:rPr>
                                <w:t>9</w:t>
                              </w:r>
                            </w:sdtContent>
                          </w:sdt>
                          <w:r>
                            <w:rPr>
                              <w:szCs w:val="24"/>
                            </w:rPr>
                            <w:t xml:space="preserve">. </w:t>
                          </w:r>
                          <w:r>
                            <w:rPr>
                              <w:color w:val="000000"/>
                              <w:szCs w:val="24"/>
                            </w:rPr>
                            <w:t>Įtraukus bylos nagrinėjimą į bylų nagrinėjimo posėdžio darbotvarkę, Valstybinė vartotojų teisių apsaugos tarnyba registruotąja pašto siunta išsiunčia pran</w:t>
                          </w:r>
                          <w:r>
                            <w:rPr>
                              <w:color w:val="000000"/>
                              <w:szCs w:val="24"/>
                            </w:rPr>
                            <w:t xml:space="preserve">ešimą Juridinių asmenų registre nurodytu juridinio asmens buveinės adresu, išskyrus atvejus, kai juridinis asmuo nurodo kitą korespondencijos įteikimo adresą, arba elektroniniu paštu Juridinių asmenų registre nurodytu elektroninių siuntų pristatymo adresu </w:t>
                          </w:r>
                          <w:r>
                            <w:rPr>
                              <w:color w:val="000000"/>
                              <w:szCs w:val="24"/>
                            </w:rPr>
                            <w:t>ne vėliau kaip prieš 14 kalendorinių dienų, iki paskirtos bylų nagrinėjimo posėdžio datos bylos nagrinėjimo proceso dalyviams ar jų atstovams išsiunčia pranešimą, kuriame nurodoma:“</w:t>
                          </w:r>
                        </w:p>
                      </w:sdtContent>
                    </w:sdt>
                  </w:sdtContent>
                </w:sdt>
              </w:sdtContent>
            </w:sdt>
            <w:sdt>
              <w:sdtPr>
                <w:alias w:val="1.6 pp."/>
                <w:tag w:val="part_e1952272d2ea498b905c5827e7ca0323"/>
                <w:id w:val="242220555"/>
                <w:lock w:val="sdtLocked"/>
              </w:sdtPr>
              <w:sdtEndPr/>
              <w:sdtContent>
                <w:p w14:paraId="3BE1479E" w14:textId="6A2CA24B" w:rsidR="003940BE" w:rsidRDefault="009B1CAC">
                  <w:pPr>
                    <w:shd w:val="clear" w:color="auto" w:fill="FFFFFF"/>
                    <w:ind w:firstLine="720"/>
                    <w:jc w:val="both"/>
                    <w:rPr>
                      <w:color w:val="000000"/>
                      <w:szCs w:val="24"/>
                    </w:rPr>
                  </w:pPr>
                  <w:sdt>
                    <w:sdtPr>
                      <w:alias w:val="Numeris"/>
                      <w:tag w:val="nr_e1952272d2ea498b905c5827e7ca0323"/>
                      <w:id w:val="-922563680"/>
                      <w:lock w:val="sdtLocked"/>
                    </w:sdtPr>
                    <w:sdtEndPr/>
                    <w:sdtContent>
                      <w:r>
                        <w:rPr>
                          <w:color w:val="000000"/>
                          <w:szCs w:val="24"/>
                        </w:rPr>
                        <w:t>1.6</w:t>
                      </w:r>
                    </w:sdtContent>
                  </w:sdt>
                  <w:r>
                    <w:rPr>
                      <w:color w:val="000000"/>
                      <w:szCs w:val="24"/>
                    </w:rPr>
                    <w:t>. Pakeičiu 9.3. papunktį ir jį išdėstau taip:</w:t>
                  </w:r>
                </w:p>
                <w:sdt>
                  <w:sdtPr>
                    <w:alias w:val="citata"/>
                    <w:tag w:val="part_6e74dd327b924e3f93c145ff4e617cfd"/>
                    <w:id w:val="57296246"/>
                    <w:lock w:val="sdtLocked"/>
                  </w:sdtPr>
                  <w:sdtEndPr/>
                  <w:sdtContent>
                    <w:sdt>
                      <w:sdtPr>
                        <w:alias w:val="9.3 pp."/>
                        <w:tag w:val="part_667cd3f206644fa192c1a65d415d7984"/>
                        <w:id w:val="-948303907"/>
                        <w:lock w:val="sdtLocked"/>
                      </w:sdtPr>
                      <w:sdtEndPr/>
                      <w:sdtContent>
                        <w:p w14:paraId="4C855921" w14:textId="77777777" w:rsidR="003940BE" w:rsidRDefault="009B1CAC">
                          <w:pPr>
                            <w:shd w:val="clear" w:color="auto" w:fill="FFFFFF"/>
                            <w:ind w:firstLine="720"/>
                            <w:jc w:val="both"/>
                            <w:rPr>
                              <w:color w:val="000000"/>
                              <w:szCs w:val="24"/>
                            </w:rPr>
                          </w:pPr>
                          <w:r>
                            <w:rPr>
                              <w:color w:val="000000"/>
                              <w:szCs w:val="24"/>
                            </w:rPr>
                            <w:t>„</w:t>
                          </w:r>
                          <w:sdt>
                            <w:sdtPr>
                              <w:alias w:val="Numeris"/>
                              <w:tag w:val="nr_667cd3f206644fa192c1a65d415d7984"/>
                              <w:id w:val="466401190"/>
                              <w:lock w:val="sdtLocked"/>
                            </w:sdtPr>
                            <w:sdtEndPr/>
                            <w:sdtContent>
                              <w:r>
                                <w:rPr>
                                  <w:color w:val="000000"/>
                                  <w:szCs w:val="24"/>
                                </w:rPr>
                                <w:t>9.3</w:t>
                              </w:r>
                            </w:sdtContent>
                          </w:sdt>
                          <w:r>
                            <w:rPr>
                              <w:color w:val="000000"/>
                              <w:szCs w:val="24"/>
                            </w:rPr>
                            <w:t xml:space="preserve">. bylos </w:t>
                          </w:r>
                          <w:r>
                            <w:rPr>
                              <w:color w:val="000000"/>
                              <w:szCs w:val="24"/>
                            </w:rPr>
                            <w:t>nagrinėjimo posėdžio data, laikas ir vieta;“</w:t>
                          </w:r>
                        </w:p>
                      </w:sdtContent>
                    </w:sdt>
                  </w:sdtContent>
                </w:sdt>
              </w:sdtContent>
            </w:sdt>
            <w:sdt>
              <w:sdtPr>
                <w:alias w:val="1.7 pp."/>
                <w:tag w:val="part_b307c0ed84444a7db0ea5177934cda71"/>
                <w:id w:val="522051163"/>
                <w:lock w:val="sdtLocked"/>
              </w:sdtPr>
              <w:sdtEndPr/>
              <w:sdtContent>
                <w:p w14:paraId="32B933EF" w14:textId="676511E7" w:rsidR="003940BE" w:rsidRDefault="009B1CAC">
                  <w:pPr>
                    <w:shd w:val="clear" w:color="auto" w:fill="FFFFFF"/>
                    <w:ind w:firstLine="720"/>
                    <w:jc w:val="both"/>
                    <w:rPr>
                      <w:color w:val="000000"/>
                      <w:szCs w:val="24"/>
                    </w:rPr>
                  </w:pPr>
                  <w:sdt>
                    <w:sdtPr>
                      <w:alias w:val="Numeris"/>
                      <w:tag w:val="nr_b307c0ed84444a7db0ea5177934cda71"/>
                      <w:id w:val="1565761643"/>
                      <w:lock w:val="sdtLocked"/>
                    </w:sdtPr>
                    <w:sdtEndPr/>
                    <w:sdtContent>
                      <w:r>
                        <w:rPr>
                          <w:color w:val="000000"/>
                          <w:szCs w:val="24"/>
                        </w:rPr>
                        <w:t>1.7</w:t>
                      </w:r>
                    </w:sdtContent>
                  </w:sdt>
                  <w:r>
                    <w:rPr>
                      <w:color w:val="000000"/>
                      <w:szCs w:val="24"/>
                    </w:rPr>
                    <w:t>. Pakeičiu 9.6. papunktį ir jį išdėstau taip:</w:t>
                  </w:r>
                </w:p>
                <w:sdt>
                  <w:sdtPr>
                    <w:alias w:val="citata"/>
                    <w:tag w:val="part_4cef9363985546b6a4c58821da98f420"/>
                    <w:id w:val="1322779991"/>
                    <w:lock w:val="sdtLocked"/>
                  </w:sdtPr>
                  <w:sdtEndPr/>
                  <w:sdtContent>
                    <w:sdt>
                      <w:sdtPr>
                        <w:alias w:val="9.6 pp."/>
                        <w:tag w:val="part_de55cd0b8cc64526bb9b31f5d6e8cbdf"/>
                        <w:id w:val="1303422281"/>
                        <w:lock w:val="sdtLocked"/>
                      </w:sdtPr>
                      <w:sdtEndPr/>
                      <w:sdtContent>
                        <w:p w14:paraId="060A35B7" w14:textId="77777777" w:rsidR="003940BE" w:rsidRDefault="009B1CAC">
                          <w:pPr>
                            <w:shd w:val="clear" w:color="auto" w:fill="FFFFFF"/>
                            <w:ind w:firstLine="720"/>
                            <w:jc w:val="both"/>
                            <w:rPr>
                              <w:color w:val="000000"/>
                              <w:szCs w:val="24"/>
                            </w:rPr>
                          </w:pPr>
                          <w:r>
                            <w:rPr>
                              <w:color w:val="000000"/>
                              <w:szCs w:val="24"/>
                            </w:rPr>
                            <w:t>„</w:t>
                          </w:r>
                          <w:sdt>
                            <w:sdtPr>
                              <w:alias w:val="Numeris"/>
                              <w:tag w:val="nr_de55cd0b8cc64526bb9b31f5d6e8cbdf"/>
                              <w:id w:val="-2075190667"/>
                              <w:lock w:val="sdtLocked"/>
                            </w:sdtPr>
                            <w:sdtEndPr/>
                            <w:sdtContent>
                              <w:r>
                                <w:rPr>
                                  <w:color w:val="000000"/>
                                  <w:szCs w:val="24"/>
                                </w:rPr>
                                <w:t>9.6</w:t>
                              </w:r>
                            </w:sdtContent>
                          </w:sdt>
                          <w:r>
                            <w:rPr>
                              <w:color w:val="000000"/>
                              <w:szCs w:val="24"/>
                            </w:rPr>
                            <w:t>. tai, kad ekonominės veiklos vykdytojo, paslaugų teikėjo ar elektroninės prekyvietės paslaugos teikėjo ir (arba) jo įgalioto atstovo, jeigu jis buv</w:t>
                          </w:r>
                          <w:r>
                            <w:rPr>
                              <w:color w:val="000000"/>
                              <w:szCs w:val="24"/>
                            </w:rPr>
                            <w:t>o laiku ir tinkamai šio aprašo 9 punkte nustatyta tvarka informuotas apie bylos nagrinėjimo vietą ir laiką, neatvykimas į bylos nagrinėjimą nekliudo ją nagrinėti;“</w:t>
                          </w:r>
                        </w:p>
                      </w:sdtContent>
                    </w:sdt>
                  </w:sdtContent>
                </w:sdt>
              </w:sdtContent>
            </w:sdt>
            <w:sdt>
              <w:sdtPr>
                <w:alias w:val="1.8 pp."/>
                <w:tag w:val="part_5c1bf726746a40f996bb2e645696eb5b"/>
                <w:id w:val="-592091460"/>
                <w:lock w:val="sdtLocked"/>
              </w:sdtPr>
              <w:sdtEndPr/>
              <w:sdtContent>
                <w:p w14:paraId="50BB5172" w14:textId="243B2A01" w:rsidR="003940BE" w:rsidRDefault="009B1CAC">
                  <w:pPr>
                    <w:shd w:val="clear" w:color="auto" w:fill="FFFFFF"/>
                    <w:ind w:firstLine="720"/>
                    <w:jc w:val="both"/>
                    <w:rPr>
                      <w:szCs w:val="24"/>
                      <w:lang w:eastAsia="zh-CN"/>
                    </w:rPr>
                  </w:pPr>
                  <w:sdt>
                    <w:sdtPr>
                      <w:alias w:val="Numeris"/>
                      <w:tag w:val="nr_5c1bf726746a40f996bb2e645696eb5b"/>
                      <w:id w:val="-1239553610"/>
                      <w:lock w:val="sdtLocked"/>
                    </w:sdtPr>
                    <w:sdtEndPr/>
                    <w:sdtContent>
                      <w:r>
                        <w:rPr>
                          <w:szCs w:val="24"/>
                          <w:shd w:val="clear" w:color="auto" w:fill="FFFFFF"/>
                        </w:rPr>
                        <w:t>1.8</w:t>
                      </w:r>
                    </w:sdtContent>
                  </w:sdt>
                  <w:r>
                    <w:rPr>
                      <w:szCs w:val="24"/>
                      <w:shd w:val="clear" w:color="auto" w:fill="FFFFFF"/>
                    </w:rPr>
                    <w:t xml:space="preserve">. </w:t>
                  </w:r>
                  <w:r>
                    <w:rPr>
                      <w:szCs w:val="24"/>
                      <w:lang w:eastAsia="zh-CN"/>
                    </w:rPr>
                    <w:t>Pakeičiu</w:t>
                  </w:r>
                  <w:r>
                    <w:rPr>
                      <w:szCs w:val="24"/>
                    </w:rPr>
                    <w:t xml:space="preserve"> 11 punktą ir jį išdėstau taip:</w:t>
                  </w:r>
                </w:p>
                <w:sdt>
                  <w:sdtPr>
                    <w:alias w:val="citata"/>
                    <w:tag w:val="part_d82b27402717430388c804facff3b727"/>
                    <w:id w:val="-1195534528"/>
                    <w:lock w:val="sdtLocked"/>
                  </w:sdtPr>
                  <w:sdtEndPr/>
                  <w:sdtContent>
                    <w:sdt>
                      <w:sdtPr>
                        <w:alias w:val="11 p."/>
                        <w:tag w:val="part_cc80b4dde1644f99aec86b77d8159ccf"/>
                        <w:id w:val="176010740"/>
                        <w:lock w:val="sdtLocked"/>
                      </w:sdtPr>
                      <w:sdtEndPr/>
                      <w:sdtContent>
                        <w:p w14:paraId="3D306372" w14:textId="77777777" w:rsidR="003940BE" w:rsidRDefault="009B1CAC">
                          <w:pPr>
                            <w:shd w:val="clear" w:color="auto" w:fill="FFFFFF"/>
                            <w:ind w:firstLine="720"/>
                            <w:jc w:val="both"/>
                            <w:rPr>
                              <w:szCs w:val="24"/>
                            </w:rPr>
                          </w:pPr>
                          <w:r>
                            <w:rPr>
                              <w:szCs w:val="24"/>
                              <w:shd w:val="clear" w:color="auto" w:fill="FFFFFF"/>
                            </w:rPr>
                            <w:t>„</w:t>
                          </w:r>
                          <w:sdt>
                            <w:sdtPr>
                              <w:alias w:val="Numeris"/>
                              <w:tag w:val="nr_cc80b4dde1644f99aec86b77d8159ccf"/>
                              <w:id w:val="1314375166"/>
                              <w:lock w:val="sdtLocked"/>
                            </w:sdtPr>
                            <w:sdtEndPr/>
                            <w:sdtContent>
                              <w:r>
                                <w:rPr>
                                  <w:szCs w:val="24"/>
                                </w:rPr>
                                <w:t>11</w:t>
                              </w:r>
                            </w:sdtContent>
                          </w:sdt>
                          <w:r>
                            <w:rPr>
                              <w:color w:val="000000"/>
                              <w:szCs w:val="24"/>
                            </w:rPr>
                            <w:t xml:space="preserve">. </w:t>
                          </w:r>
                          <w:r>
                            <w:rPr>
                              <w:szCs w:val="24"/>
                            </w:rPr>
                            <w:t>Bylos nagrinėjimo proceso dalyvi</w:t>
                          </w:r>
                          <w:r>
                            <w:rPr>
                              <w:szCs w:val="24"/>
                            </w:rPr>
                            <w:t>ai ar jų atstovai privalo raštu informuoti Komisiją apie savo adreso pasikeitimą bylos nagrinėjimo proceso metu. Nesant tokios informacijos, pranešimas siunčiamas aprašo 9 punkte nustatyta tvarka ir laikoma, kad bylos nagrinėjimo proceso dalyvis buvo laiku</w:t>
                          </w:r>
                          <w:r>
                            <w:rPr>
                              <w:szCs w:val="24"/>
                            </w:rPr>
                            <w:t xml:space="preserve"> ir tinkamai informuotas, nors jis tuo adresu nebegyvena ar yra pakeitęs savo buveinę.“</w:t>
                          </w:r>
                        </w:p>
                      </w:sdtContent>
                    </w:sdt>
                  </w:sdtContent>
                </w:sdt>
              </w:sdtContent>
            </w:sdt>
            <w:sdt>
              <w:sdtPr>
                <w:alias w:val="1.9 pp."/>
                <w:tag w:val="part_4e6f4974512d496382645e4967a4cd50"/>
                <w:id w:val="-1300765014"/>
                <w:lock w:val="sdtLocked"/>
              </w:sdtPr>
              <w:sdtEndPr/>
              <w:sdtContent>
                <w:p w14:paraId="6C397ABE" w14:textId="79C02ABC" w:rsidR="003940BE" w:rsidRDefault="009B1CAC">
                  <w:pPr>
                    <w:shd w:val="clear" w:color="auto" w:fill="FFFFFF"/>
                    <w:ind w:firstLine="720"/>
                    <w:jc w:val="both"/>
                    <w:rPr>
                      <w:szCs w:val="24"/>
                    </w:rPr>
                  </w:pPr>
                  <w:sdt>
                    <w:sdtPr>
                      <w:alias w:val="Numeris"/>
                      <w:tag w:val="nr_4e6f4974512d496382645e4967a4cd50"/>
                      <w:id w:val="-1571874066"/>
                      <w:lock w:val="sdtLocked"/>
                    </w:sdtPr>
                    <w:sdtEndPr/>
                    <w:sdtContent>
                      <w:r>
                        <w:rPr>
                          <w:szCs w:val="24"/>
                          <w:shd w:val="clear" w:color="auto" w:fill="FFFFFF"/>
                        </w:rPr>
                        <w:t>1.9</w:t>
                      </w:r>
                    </w:sdtContent>
                  </w:sdt>
                  <w:r>
                    <w:rPr>
                      <w:szCs w:val="24"/>
                      <w:shd w:val="clear" w:color="auto" w:fill="FFFFFF"/>
                    </w:rPr>
                    <w:t xml:space="preserve">. </w:t>
                  </w:r>
                  <w:r>
                    <w:rPr>
                      <w:szCs w:val="24"/>
                      <w:lang w:eastAsia="zh-CN"/>
                    </w:rPr>
                    <w:t>Pakeičiu</w:t>
                  </w:r>
                  <w:r>
                    <w:rPr>
                      <w:szCs w:val="24"/>
                    </w:rPr>
                    <w:t xml:space="preserve"> 14 punktą ir jį išdėstau taip:</w:t>
                  </w:r>
                </w:p>
                <w:sdt>
                  <w:sdtPr>
                    <w:alias w:val="citata"/>
                    <w:tag w:val="part_c458a985c1f44f3f9ae4b45697b777a4"/>
                    <w:id w:val="-64108226"/>
                    <w:lock w:val="sdtLocked"/>
                  </w:sdtPr>
                  <w:sdtEndPr/>
                  <w:sdtContent>
                    <w:sdt>
                      <w:sdtPr>
                        <w:alias w:val="14 p."/>
                        <w:tag w:val="part_8ba14a9660fc49f6888397a5ee8668a9"/>
                        <w:id w:val="-1000809688"/>
                        <w:lock w:val="sdtLocked"/>
                      </w:sdtPr>
                      <w:sdtEndPr/>
                      <w:sdtContent>
                        <w:p w14:paraId="7815826D" w14:textId="0DDF5260" w:rsidR="003940BE" w:rsidRDefault="009B1CAC">
                          <w:pPr>
                            <w:ind w:firstLine="720"/>
                            <w:jc w:val="both"/>
                            <w:rPr>
                              <w:szCs w:val="24"/>
                            </w:rPr>
                          </w:pPr>
                          <w:r>
                            <w:rPr>
                              <w:szCs w:val="24"/>
                            </w:rPr>
                            <w:t>„</w:t>
                          </w:r>
                          <w:sdt>
                            <w:sdtPr>
                              <w:alias w:val="Numeris"/>
                              <w:tag w:val="nr_8ba14a9660fc49f6888397a5ee8668a9"/>
                              <w:id w:val="1602840227"/>
                              <w:lock w:val="sdtLocked"/>
                            </w:sdtPr>
                            <w:sdtEndPr/>
                            <w:sdtContent>
                              <w:r>
                                <w:rPr>
                                  <w:szCs w:val="24"/>
                                </w:rPr>
                                <w:t>14</w:t>
                              </w:r>
                            </w:sdtContent>
                          </w:sdt>
                          <w:r>
                            <w:rPr>
                              <w:szCs w:val="24"/>
                            </w:rPr>
                            <w:t>.</w:t>
                          </w:r>
                          <w:r>
                            <w:rPr>
                              <w:color w:val="FF0000"/>
                              <w:szCs w:val="24"/>
                            </w:rPr>
                            <w:t xml:space="preserve"> </w:t>
                          </w:r>
                          <w:r>
                            <w:rPr>
                              <w:szCs w:val="24"/>
                            </w:rPr>
                            <w:t xml:space="preserve">Bylų nagrinėjimo posėdyje nagrinėjamos bylos pagal protokolus, pateiktus su reikalingais </w:t>
                          </w:r>
                          <w:proofErr w:type="spellStart"/>
                          <w:r>
                            <w:rPr>
                              <w:szCs w:val="24"/>
                            </w:rPr>
                            <w:t>įrodymais</w:t>
                          </w:r>
                          <w:proofErr w:type="spellEnd"/>
                          <w:r>
                            <w:rPr>
                              <w:szCs w:val="24"/>
                            </w:rPr>
                            <w:t xml:space="preserve"> ar </w:t>
                          </w:r>
                          <w:r>
                            <w:rPr>
                              <w:szCs w:val="24"/>
                            </w:rPr>
                            <w:t>išvadomis ir pasiūlymais dėl ekonominės veiklos vykdytojų, paslaugų teikėjų ir elektroninių prekyviečių paslaugų teikėjų Lietuvos Respublikos produktų saugos įstatymo pažeidimų.“</w:t>
                          </w:r>
                        </w:p>
                      </w:sdtContent>
                    </w:sdt>
                  </w:sdtContent>
                </w:sdt>
              </w:sdtContent>
            </w:sdt>
            <w:sdt>
              <w:sdtPr>
                <w:alias w:val="1.10 pp."/>
                <w:tag w:val="part_c418f3e90ffa42f5a34cb46486915005"/>
                <w:id w:val="10506688"/>
                <w:lock w:val="sdtLocked"/>
              </w:sdtPr>
              <w:sdtEndPr/>
              <w:sdtContent>
                <w:p w14:paraId="0463EEE0" w14:textId="12694209" w:rsidR="003940BE" w:rsidRDefault="009B1CAC">
                  <w:pPr>
                    <w:shd w:val="clear" w:color="auto" w:fill="FFFFFF"/>
                    <w:ind w:firstLine="720"/>
                    <w:jc w:val="both"/>
                    <w:rPr>
                      <w:szCs w:val="24"/>
                    </w:rPr>
                  </w:pPr>
                  <w:sdt>
                    <w:sdtPr>
                      <w:alias w:val="Numeris"/>
                      <w:tag w:val="nr_c418f3e90ffa42f5a34cb46486915005"/>
                      <w:id w:val="1878274508"/>
                      <w:lock w:val="sdtLocked"/>
                    </w:sdtPr>
                    <w:sdtEndPr/>
                    <w:sdtContent>
                      <w:r>
                        <w:rPr>
                          <w:szCs w:val="24"/>
                        </w:rPr>
                        <w:t>1.10</w:t>
                      </w:r>
                    </w:sdtContent>
                  </w:sdt>
                  <w:r>
                    <w:rPr>
                      <w:szCs w:val="24"/>
                    </w:rPr>
                    <w:t>. Pakeičiu 15 punktą ir jį išdėstau taip:</w:t>
                  </w:r>
                </w:p>
                <w:sdt>
                  <w:sdtPr>
                    <w:alias w:val="citata"/>
                    <w:tag w:val="part_046c8d5207b442a4ade3f6c9aa35f055"/>
                    <w:id w:val="184570808"/>
                    <w:lock w:val="sdtLocked"/>
                  </w:sdtPr>
                  <w:sdtEndPr/>
                  <w:sdtContent>
                    <w:sdt>
                      <w:sdtPr>
                        <w:alias w:val="15 p."/>
                        <w:tag w:val="part_fe30441060a24c3e953cf5d975942987"/>
                        <w:id w:val="-104500981"/>
                        <w:lock w:val="sdtLocked"/>
                      </w:sdtPr>
                      <w:sdtEndPr/>
                      <w:sdtContent>
                        <w:p w14:paraId="08CFAE6B" w14:textId="27089EFF" w:rsidR="003940BE" w:rsidRDefault="009B1CAC">
                          <w:pPr>
                            <w:shd w:val="clear" w:color="auto" w:fill="FFFFFF"/>
                            <w:ind w:firstLine="720"/>
                            <w:jc w:val="both"/>
                            <w:rPr>
                              <w:color w:val="000000"/>
                              <w:szCs w:val="24"/>
                            </w:rPr>
                          </w:pPr>
                          <w:r>
                            <w:rPr>
                              <w:szCs w:val="24"/>
                            </w:rPr>
                            <w:t>„</w:t>
                          </w:r>
                          <w:sdt>
                            <w:sdtPr>
                              <w:alias w:val="Numeris"/>
                              <w:tag w:val="nr_fe30441060a24c3e953cf5d975942987"/>
                              <w:id w:val="-1482683917"/>
                              <w:lock w:val="sdtLocked"/>
                            </w:sdtPr>
                            <w:sdtEndPr/>
                            <w:sdtContent>
                              <w:r>
                                <w:rPr>
                                  <w:szCs w:val="24"/>
                                </w:rPr>
                                <w:t>15</w:t>
                              </w:r>
                            </w:sdtContent>
                          </w:sdt>
                          <w:r>
                            <w:rPr>
                              <w:szCs w:val="24"/>
                            </w:rPr>
                            <w:t>. Byla dėl Lietuvo</w:t>
                          </w:r>
                          <w:r>
                            <w:rPr>
                              <w:szCs w:val="24"/>
                            </w:rPr>
                            <w:t>s Respublikos produktų saugos įstatymo pažeidimo posėdyje nagrinėjama tuomet, kai bylos nagrinėjimo posėdžio dalyviai apie bylos nagrinėjimo posėdžio laiką ir vietą buvo laiku ir tinkamai informuoti aprašo 9 punkte nustatyta tvarka. Nagrinėjant bylą dalyva</w:t>
                          </w:r>
                          <w:r>
                            <w:rPr>
                              <w:szCs w:val="24"/>
                            </w:rPr>
                            <w:t>uja rinkos priežiūros institucijos atstovas (-ai), prireikus ekspertai, specialistai ir kiti asmenys. Ekonominės veiklos vykdytojo, paslaugų teikėjo ir elektroninių prekyviečių paslaugų teikėjo, jeigu jis buvo laiku ir tinkamai aprašo 9 punkte nustatyta tv</w:t>
                          </w:r>
                          <w:r>
                            <w:rPr>
                              <w:szCs w:val="24"/>
                            </w:rPr>
                            <w:t>arka informuotas apie bylos nagrinėjimo vietą ir laiką, neatvykimas į bylos nagrinėjimą nekliudo ją nagrinėti.“ </w:t>
                          </w:r>
                        </w:p>
                      </w:sdtContent>
                    </w:sdt>
                  </w:sdtContent>
                </w:sdt>
              </w:sdtContent>
            </w:sdt>
            <w:sdt>
              <w:sdtPr>
                <w:alias w:val="1.11 pp."/>
                <w:tag w:val="part_7946ff1a85b546e5afc7169b3304583b"/>
                <w:id w:val="363715759"/>
                <w:lock w:val="sdtLocked"/>
              </w:sdtPr>
              <w:sdtEndPr/>
              <w:sdtContent>
                <w:p w14:paraId="62683032" w14:textId="59A8522B" w:rsidR="003940BE" w:rsidRDefault="009B1CAC">
                  <w:pPr>
                    <w:ind w:firstLine="720"/>
                    <w:jc w:val="both"/>
                    <w:rPr>
                      <w:szCs w:val="24"/>
                    </w:rPr>
                  </w:pPr>
                  <w:sdt>
                    <w:sdtPr>
                      <w:alias w:val="Numeris"/>
                      <w:tag w:val="nr_7946ff1a85b546e5afc7169b3304583b"/>
                      <w:id w:val="-2074115272"/>
                      <w:lock w:val="sdtLocked"/>
                    </w:sdtPr>
                    <w:sdtEndPr/>
                    <w:sdtContent>
                      <w:r>
                        <w:rPr>
                          <w:szCs w:val="24"/>
                          <w:lang w:eastAsia="zh-CN"/>
                        </w:rPr>
                        <w:t>1.11</w:t>
                      </w:r>
                    </w:sdtContent>
                  </w:sdt>
                  <w:r>
                    <w:rPr>
                      <w:szCs w:val="24"/>
                      <w:lang w:eastAsia="zh-CN"/>
                    </w:rPr>
                    <w:t>. Pakeičiu 18 punktą ir jį išdėstau taip:</w:t>
                  </w:r>
                </w:p>
                <w:sdt>
                  <w:sdtPr>
                    <w:alias w:val="citata"/>
                    <w:tag w:val="part_5d87ee5842db4899899185125059b597"/>
                    <w:id w:val="-1782721999"/>
                    <w:lock w:val="sdtLocked"/>
                  </w:sdtPr>
                  <w:sdtEndPr/>
                  <w:sdtContent>
                    <w:sdt>
                      <w:sdtPr>
                        <w:alias w:val="18 p."/>
                        <w:tag w:val="part_0074f24c3c184af4963e616f076fa530"/>
                        <w:id w:val="1283079218"/>
                        <w:lock w:val="sdtLocked"/>
                      </w:sdtPr>
                      <w:sdtEndPr/>
                      <w:sdtContent>
                        <w:p w14:paraId="520DE96C" w14:textId="77777777" w:rsidR="003940BE" w:rsidRDefault="009B1CAC">
                          <w:pPr>
                            <w:ind w:firstLine="720"/>
                            <w:jc w:val="both"/>
                            <w:rPr>
                              <w:szCs w:val="24"/>
                            </w:rPr>
                          </w:pPr>
                          <w:r>
                            <w:rPr>
                              <w:szCs w:val="24"/>
                            </w:rPr>
                            <w:t>„</w:t>
                          </w:r>
                          <w:sdt>
                            <w:sdtPr>
                              <w:alias w:val="Numeris"/>
                              <w:tag w:val="nr_0074f24c3c184af4963e616f076fa530"/>
                              <w:id w:val="1417828652"/>
                              <w:lock w:val="sdtLocked"/>
                            </w:sdtPr>
                            <w:sdtEndPr/>
                            <w:sdtContent>
                              <w:r>
                                <w:rPr>
                                  <w:color w:val="000000"/>
                                  <w:szCs w:val="24"/>
                                </w:rPr>
                                <w:t>18</w:t>
                              </w:r>
                            </w:sdtContent>
                          </w:sdt>
                          <w:r>
                            <w:rPr>
                              <w:color w:val="000000"/>
                              <w:szCs w:val="24"/>
                            </w:rPr>
                            <w:t>. Bylos nagrinėjimo proceso dalyviai turi teisę Valstybinėje vartotojų teisių apsaug</w:t>
                          </w:r>
                          <w:r>
                            <w:rPr>
                              <w:color w:val="000000"/>
                              <w:szCs w:val="24"/>
                            </w:rPr>
                            <w:t>os tarnyboje susipažinti su bylos medžiaga, išskyrus medžiagą, kuri sudaro valstybės, tarnybos, komercinę ar profesinę paslaptį, ir daryti išrašus. Bylos nagrinėjimo proceso dalyvis, pateikiantis Komisijai dokumentus ar bylos medžiagą, kurių duomenys sudar</w:t>
                          </w:r>
                          <w:r>
                            <w:rPr>
                              <w:color w:val="000000"/>
                              <w:szCs w:val="24"/>
                            </w:rPr>
                            <w:t>o valstybės, komercinę, tarnybos ar profesinę paslaptį, kartu su šiais dokumentais gali pateikti prašymą Komisijai dėl kitų bylos nagrinėjimo proceso dalyvių teisės susipažinti su bylos dokumentais ir daryti išrašus apribojimo. Komisijos posėdžiai vyksta l</w:t>
                          </w:r>
                          <w:r>
                            <w:rPr>
                              <w:color w:val="000000"/>
                              <w:szCs w:val="24"/>
                            </w:rPr>
                            <w:t>ietuvių kalba. Bylos nagrinėjimo proceso dalyviai, nemokantys lietuvių kalbos, Komisijos posėdžio metu turi teisę naudotis vertėjo paslaugomis. Bylos nagrinėjimo proceso dalyvis, norėdamas Komisijos posėdžio metu naudotis vertėjo paslaugomis, Komisijai tur</w:t>
                          </w:r>
                          <w:r>
                            <w:rPr>
                              <w:color w:val="000000"/>
                              <w:szCs w:val="24"/>
                            </w:rPr>
                            <w:t>i pateikti prašymą raštu ne vėliau kaip prieš 3 darbo dienas iki nustatytos bylų nagrinėjimo posėdžio datos.</w:t>
                          </w:r>
                          <w:r>
                            <w:rPr>
                              <w:szCs w:val="24"/>
                            </w:rPr>
                            <w:t>“</w:t>
                          </w:r>
                        </w:p>
                      </w:sdtContent>
                    </w:sdt>
                  </w:sdtContent>
                </w:sdt>
              </w:sdtContent>
            </w:sdt>
            <w:sdt>
              <w:sdtPr>
                <w:alias w:val="1.12 pp."/>
                <w:tag w:val="part_1a06dec18afc408c869879d2d793bba3"/>
                <w:id w:val="-580141036"/>
                <w:lock w:val="sdtLocked"/>
              </w:sdtPr>
              <w:sdtEndPr/>
              <w:sdtContent>
                <w:p w14:paraId="7AC0A65A" w14:textId="42E265CF" w:rsidR="003940BE" w:rsidRDefault="009B1CAC">
                  <w:pPr>
                    <w:ind w:firstLine="720"/>
                    <w:jc w:val="both"/>
                    <w:rPr>
                      <w:szCs w:val="24"/>
                    </w:rPr>
                  </w:pPr>
                  <w:sdt>
                    <w:sdtPr>
                      <w:alias w:val="Numeris"/>
                      <w:tag w:val="nr_1a06dec18afc408c869879d2d793bba3"/>
                      <w:id w:val="-1648124339"/>
                      <w:lock w:val="sdtLocked"/>
                    </w:sdtPr>
                    <w:sdtEndPr/>
                    <w:sdtContent>
                      <w:r>
                        <w:rPr>
                          <w:szCs w:val="24"/>
                        </w:rPr>
                        <w:t>1.12</w:t>
                      </w:r>
                    </w:sdtContent>
                  </w:sdt>
                  <w:r>
                    <w:rPr>
                      <w:szCs w:val="24"/>
                    </w:rPr>
                    <w:t>. Pakeičiu 19 punktą ir jį išdėstau taip:</w:t>
                  </w:r>
                </w:p>
                <w:sdt>
                  <w:sdtPr>
                    <w:alias w:val="citata"/>
                    <w:tag w:val="part_fa024666dccb4d2a826c245998b8b17a"/>
                    <w:id w:val="-1776547302"/>
                    <w:lock w:val="sdtLocked"/>
                  </w:sdtPr>
                  <w:sdtEndPr/>
                  <w:sdtContent>
                    <w:sdt>
                      <w:sdtPr>
                        <w:alias w:val="19 p."/>
                        <w:tag w:val="part_8bb427a85d1645a7806855b93872b787"/>
                        <w:id w:val="-1040278084"/>
                        <w:lock w:val="sdtLocked"/>
                      </w:sdtPr>
                      <w:sdtEndPr/>
                      <w:sdtContent>
                        <w:p w14:paraId="4BBACDE5" w14:textId="77777777" w:rsidR="003940BE" w:rsidRDefault="009B1CAC">
                          <w:pPr>
                            <w:ind w:firstLine="720"/>
                            <w:jc w:val="both"/>
                            <w:rPr>
                              <w:szCs w:val="24"/>
                            </w:rPr>
                          </w:pPr>
                          <w:r>
                            <w:rPr>
                              <w:szCs w:val="24"/>
                            </w:rPr>
                            <w:t>„</w:t>
                          </w:r>
                          <w:sdt>
                            <w:sdtPr>
                              <w:alias w:val="Numeris"/>
                              <w:tag w:val="nr_8bb427a85d1645a7806855b93872b787"/>
                              <w:id w:val="1354226230"/>
                              <w:lock w:val="sdtLocked"/>
                            </w:sdtPr>
                            <w:sdtEndPr/>
                            <w:sdtContent>
                              <w:r>
                                <w:rPr>
                                  <w:szCs w:val="24"/>
                                </w:rPr>
                                <w:t>19</w:t>
                              </w:r>
                            </w:sdtContent>
                          </w:sdt>
                          <w:r>
                            <w:rPr>
                              <w:szCs w:val="24"/>
                            </w:rPr>
                            <w:t>. Nagrinėjant bylą, Komisijos pirmininkas skelbia posėdžio pradžią, nustato į posėdį at</w:t>
                          </w:r>
                          <w:r>
                            <w:rPr>
                              <w:szCs w:val="24"/>
                            </w:rPr>
                            <w:t>vykusių asmenų, dalyvaujančių nagrinėjant pažeidimą, tapatybę; patikrina atstovų įgaliojimus; suteikia asmenims, dalyvaujantiems nagrinėjant pažeidimą, teisę pareikšti savo nuomonę; užduoda jiems klausimus; įspėja, o kai nepaisoma įspėjimo, nutraukia asmen</w:t>
                          </w:r>
                          <w:r>
                            <w:rPr>
                              <w:szCs w:val="24"/>
                            </w:rPr>
                            <w:t xml:space="preserve">s, dalyvaujančio nagrinėjant pažeidimą, kalbą, jeigu tai nesusiję su pažeidimo nagrinėjimu; įspėja, o kai nepaisoma įspėjimo, pašalina iš posėdžio salės asmenį, pažeidžiantį posėdžio tvarką; skelbia posėdžio pertraukas; pasirašo posėdžio protokolą; </w:t>
                          </w:r>
                          <w:r>
                            <w:rPr>
                              <w:szCs w:val="24"/>
                            </w:rPr>
                            <w:lastRenderedPageBreak/>
                            <w:t>skelbia</w:t>
                          </w:r>
                          <w:r>
                            <w:rPr>
                              <w:szCs w:val="24"/>
                            </w:rPr>
                            <w:t xml:space="preserve"> posėdžio pabaigą; skelbia sprendimą ir kt. Bylos nagrinėjimo proceso dalyviai turi teisę pareikšti prašymus, teikti </w:t>
                          </w:r>
                          <w:proofErr w:type="spellStart"/>
                          <w:r>
                            <w:rPr>
                              <w:szCs w:val="24"/>
                            </w:rPr>
                            <w:t>įrodymus</w:t>
                          </w:r>
                          <w:proofErr w:type="spellEnd"/>
                          <w:r>
                            <w:rPr>
                              <w:szCs w:val="24"/>
                            </w:rPr>
                            <w:t xml:space="preserve">, dalyvauti tiriant </w:t>
                          </w:r>
                          <w:proofErr w:type="spellStart"/>
                          <w:r>
                            <w:rPr>
                              <w:szCs w:val="24"/>
                            </w:rPr>
                            <w:t>įrodymus</w:t>
                          </w:r>
                          <w:proofErr w:type="spellEnd"/>
                          <w:r>
                            <w:rPr>
                              <w:szCs w:val="24"/>
                            </w:rPr>
                            <w:t>, užduoti klausimus bylos nagrinėjimo proceso dalyviams, duoti paaiškinimus, pateikti savo argumentus i</w:t>
                          </w:r>
                          <w:r>
                            <w:rPr>
                              <w:szCs w:val="24"/>
                            </w:rPr>
                            <w:t xml:space="preserve">r </w:t>
                          </w:r>
                          <w:proofErr w:type="spellStart"/>
                          <w:r>
                            <w:rPr>
                              <w:szCs w:val="24"/>
                            </w:rPr>
                            <w:t>samprotavimus</w:t>
                          </w:r>
                          <w:proofErr w:type="spellEnd"/>
                          <w:r>
                            <w:rPr>
                              <w:szCs w:val="24"/>
                            </w:rPr>
                            <w:t xml:space="preserve">, prieštarauti kitų bylos nagrinėjimo proceso dalyvių prašymams, argumentams ir </w:t>
                          </w:r>
                          <w:proofErr w:type="spellStart"/>
                          <w:r>
                            <w:rPr>
                              <w:szCs w:val="24"/>
                            </w:rPr>
                            <w:t>samprotavimams</w:t>
                          </w:r>
                          <w:proofErr w:type="spellEnd"/>
                          <w:r>
                            <w:rPr>
                              <w:szCs w:val="24"/>
                            </w:rPr>
                            <w:t>, gauti Komisijos nutarimo dėl bylos nuorašą, apskųsti šį nutarimą ir naudotis kitomis įstatymuose numatytomis teisėmis.“</w:t>
                          </w:r>
                        </w:p>
                      </w:sdtContent>
                    </w:sdt>
                  </w:sdtContent>
                </w:sdt>
              </w:sdtContent>
            </w:sdt>
            <w:sdt>
              <w:sdtPr>
                <w:alias w:val="1.13 pp."/>
                <w:tag w:val="part_46e33d8a52a2405d92db0af7c7edc1df"/>
                <w:id w:val="-603108681"/>
                <w:lock w:val="sdtLocked"/>
              </w:sdtPr>
              <w:sdtEndPr/>
              <w:sdtContent>
                <w:p w14:paraId="5879A621" w14:textId="18EA6611" w:rsidR="003940BE" w:rsidRDefault="009B1CAC">
                  <w:pPr>
                    <w:shd w:val="clear" w:color="auto" w:fill="FFFFFF"/>
                    <w:ind w:firstLine="720"/>
                    <w:jc w:val="both"/>
                    <w:rPr>
                      <w:szCs w:val="24"/>
                      <w:lang w:eastAsia="zh-CN"/>
                    </w:rPr>
                  </w:pPr>
                  <w:sdt>
                    <w:sdtPr>
                      <w:alias w:val="Numeris"/>
                      <w:tag w:val="nr_46e33d8a52a2405d92db0af7c7edc1df"/>
                      <w:id w:val="501013207"/>
                      <w:lock w:val="sdtLocked"/>
                    </w:sdtPr>
                    <w:sdtEndPr/>
                    <w:sdtContent>
                      <w:r>
                        <w:rPr>
                          <w:szCs w:val="24"/>
                          <w:lang w:eastAsia="zh-CN"/>
                        </w:rPr>
                        <w:t>1.13</w:t>
                      </w:r>
                    </w:sdtContent>
                  </w:sdt>
                  <w:r>
                    <w:rPr>
                      <w:szCs w:val="24"/>
                      <w:lang w:eastAsia="zh-CN"/>
                    </w:rPr>
                    <w:t>. Pakeičiu 22</w:t>
                  </w:r>
                  <w:r>
                    <w:rPr>
                      <w:szCs w:val="24"/>
                      <w:lang w:eastAsia="zh-CN"/>
                    </w:rPr>
                    <w:t>.1. papunktį ir jį išdėstau taip:</w:t>
                  </w:r>
                </w:p>
                <w:sdt>
                  <w:sdtPr>
                    <w:alias w:val="citata"/>
                    <w:tag w:val="part_e44892f3142149bca7e34ea09d2374c1"/>
                    <w:id w:val="1611623713"/>
                    <w:lock w:val="sdtLocked"/>
                  </w:sdtPr>
                  <w:sdtEndPr/>
                  <w:sdtContent>
                    <w:sdt>
                      <w:sdtPr>
                        <w:alias w:val="22.1 pp."/>
                        <w:tag w:val="part_2cb9d0b91fd1408a9ba4c5347921e48e"/>
                        <w:id w:val="1043022076"/>
                        <w:lock w:val="sdtLocked"/>
                      </w:sdtPr>
                      <w:sdtEndPr/>
                      <w:sdtContent>
                        <w:p w14:paraId="4DE714F5" w14:textId="77777777" w:rsidR="003940BE" w:rsidRDefault="009B1CAC">
                          <w:pPr>
                            <w:ind w:firstLine="720"/>
                            <w:jc w:val="both"/>
                            <w:rPr>
                              <w:iCs/>
                              <w:color w:val="000000"/>
                              <w:szCs w:val="24"/>
                            </w:rPr>
                          </w:pPr>
                          <w:r>
                            <w:rPr>
                              <w:color w:val="000000"/>
                              <w:szCs w:val="24"/>
                            </w:rPr>
                            <w:t>„</w:t>
                          </w:r>
                          <w:sdt>
                            <w:sdtPr>
                              <w:alias w:val="Numeris"/>
                              <w:tag w:val="nr_2cb9d0b91fd1408a9ba4c5347921e48e"/>
                              <w:id w:val="-997806988"/>
                              <w:lock w:val="sdtLocked"/>
                            </w:sdtPr>
                            <w:sdtEndPr/>
                            <w:sdtContent>
                              <w:r>
                                <w:rPr>
                                  <w:color w:val="000000"/>
                                  <w:szCs w:val="24"/>
                                </w:rPr>
                                <w:t>22.1</w:t>
                              </w:r>
                            </w:sdtContent>
                          </w:sdt>
                          <w:r>
                            <w:rPr>
                              <w:color w:val="000000"/>
                              <w:szCs w:val="24"/>
                            </w:rPr>
                            <w:t>. struktūrinių padalinių valstybės tarnautojai, Komisijai leidus;</w:t>
                          </w:r>
                          <w:r>
                            <w:rPr>
                              <w:iCs/>
                              <w:color w:val="000000"/>
                              <w:szCs w:val="24"/>
                            </w:rPr>
                            <w:t>“</w:t>
                          </w:r>
                        </w:p>
                      </w:sdtContent>
                    </w:sdt>
                  </w:sdtContent>
                </w:sdt>
              </w:sdtContent>
            </w:sdt>
            <w:sdt>
              <w:sdtPr>
                <w:alias w:val="1.14 pp."/>
                <w:tag w:val="part_71e1e0707fcd484cb63bcbc0e72df745"/>
                <w:id w:val="-2035720203"/>
                <w:lock w:val="sdtLocked"/>
              </w:sdtPr>
              <w:sdtEndPr/>
              <w:sdtContent>
                <w:p w14:paraId="351BD418" w14:textId="1E7A1FC4" w:rsidR="003940BE" w:rsidRDefault="009B1CAC">
                  <w:pPr>
                    <w:ind w:firstLine="720"/>
                    <w:jc w:val="both"/>
                    <w:rPr>
                      <w:szCs w:val="24"/>
                      <w:lang w:eastAsia="zh-CN"/>
                    </w:rPr>
                  </w:pPr>
                  <w:sdt>
                    <w:sdtPr>
                      <w:alias w:val="Numeris"/>
                      <w:tag w:val="nr_71e1e0707fcd484cb63bcbc0e72df745"/>
                      <w:id w:val="-1599869245"/>
                      <w:lock w:val="sdtLocked"/>
                    </w:sdtPr>
                    <w:sdtEndPr/>
                    <w:sdtContent>
                      <w:r>
                        <w:rPr>
                          <w:szCs w:val="24"/>
                        </w:rPr>
                        <w:t>1.14</w:t>
                      </w:r>
                    </w:sdtContent>
                  </w:sdt>
                  <w:r>
                    <w:rPr>
                      <w:szCs w:val="24"/>
                    </w:rPr>
                    <w:t xml:space="preserve">. </w:t>
                  </w:r>
                  <w:r>
                    <w:rPr>
                      <w:szCs w:val="24"/>
                      <w:lang w:eastAsia="zh-CN"/>
                    </w:rPr>
                    <w:t>Pakeičiu 25 punktą ir jį išdėstau taip:</w:t>
                  </w:r>
                </w:p>
                <w:sdt>
                  <w:sdtPr>
                    <w:alias w:val="citata"/>
                    <w:tag w:val="part_5c2926d5ab74476ea28537ef9b7aa222"/>
                    <w:id w:val="1678761442"/>
                    <w:lock w:val="sdtLocked"/>
                  </w:sdtPr>
                  <w:sdtEndPr/>
                  <w:sdtContent>
                    <w:sdt>
                      <w:sdtPr>
                        <w:alias w:val="25 p."/>
                        <w:tag w:val="part_b790be50d6764e7780fcaac40f60efb5"/>
                        <w:id w:val="-1245562935"/>
                        <w:lock w:val="sdtLocked"/>
                      </w:sdtPr>
                      <w:sdtEndPr/>
                      <w:sdtContent>
                        <w:p w14:paraId="07A47570" w14:textId="77777777" w:rsidR="003940BE" w:rsidRDefault="009B1CAC">
                          <w:pPr>
                            <w:ind w:firstLine="720"/>
                            <w:jc w:val="both"/>
                            <w:rPr>
                              <w:szCs w:val="24"/>
                              <w:lang w:eastAsia="zh-CN"/>
                            </w:rPr>
                          </w:pPr>
                          <w:r>
                            <w:rPr>
                              <w:szCs w:val="24"/>
                              <w:lang w:eastAsia="zh-CN"/>
                            </w:rPr>
                            <w:t>„</w:t>
                          </w:r>
                          <w:sdt>
                            <w:sdtPr>
                              <w:alias w:val="Numeris"/>
                              <w:tag w:val="nr_b790be50d6764e7780fcaac40f60efb5"/>
                              <w:id w:val="300737686"/>
                              <w:lock w:val="sdtLocked"/>
                            </w:sdtPr>
                            <w:sdtEndPr/>
                            <w:sdtContent>
                              <w:r>
                                <w:rPr>
                                  <w:szCs w:val="24"/>
                                  <w:lang w:eastAsia="zh-CN"/>
                                </w:rPr>
                                <w:t>25</w:t>
                              </w:r>
                            </w:sdtContent>
                          </w:sdt>
                          <w:r>
                            <w:rPr>
                              <w:szCs w:val="24"/>
                              <w:lang w:eastAsia="zh-CN"/>
                            </w:rPr>
                            <w:t xml:space="preserve">. Bylų nagrinėjimo posėdyje byla nagrinėjama rašytinio proceso tvarka, išskyrus atvejus, </w:t>
                          </w:r>
                          <w:r>
                            <w:rPr>
                              <w:szCs w:val="24"/>
                              <w:lang w:eastAsia="zh-CN"/>
                            </w:rPr>
                            <w:t>kai komisija, gavusi atsakomybėn traukiamo ekonominės veiklos vykdytojo, paslaugų teikėjo ar elektroninės prekyvietės paslaugos teikėjo motyvuotą prašymą pažeidimą nagrinėti žodžiu, ar savo iniciatyva, atsižvelgdama į bylos aplinkybes, nusprendžia pažeidim</w:t>
                          </w:r>
                          <w:r>
                            <w:rPr>
                              <w:szCs w:val="24"/>
                              <w:lang w:eastAsia="zh-CN"/>
                            </w:rPr>
                            <w:t>ą nagrinėti žodinės procedūros tvarka.“</w:t>
                          </w:r>
                        </w:p>
                      </w:sdtContent>
                    </w:sdt>
                  </w:sdtContent>
                </w:sdt>
              </w:sdtContent>
            </w:sdt>
            <w:sdt>
              <w:sdtPr>
                <w:alias w:val="1.15 pp."/>
                <w:tag w:val="part_97cdc2cec6374629a834c0cf66663e04"/>
                <w:id w:val="1281993559"/>
                <w:lock w:val="sdtLocked"/>
              </w:sdtPr>
              <w:sdtEndPr/>
              <w:sdtContent>
                <w:p w14:paraId="4B39FF90" w14:textId="6B0908A1" w:rsidR="003940BE" w:rsidRDefault="009B1CAC">
                  <w:pPr>
                    <w:ind w:firstLine="720"/>
                    <w:jc w:val="both"/>
                    <w:rPr>
                      <w:szCs w:val="24"/>
                      <w:lang w:eastAsia="zh-CN"/>
                    </w:rPr>
                  </w:pPr>
                  <w:sdt>
                    <w:sdtPr>
                      <w:alias w:val="Numeris"/>
                      <w:tag w:val="nr_97cdc2cec6374629a834c0cf66663e04"/>
                      <w:id w:val="-1663149409"/>
                      <w:lock w:val="sdtLocked"/>
                    </w:sdtPr>
                    <w:sdtEndPr/>
                    <w:sdtContent>
                      <w:r>
                        <w:rPr>
                          <w:szCs w:val="24"/>
                          <w:lang w:eastAsia="zh-CN"/>
                        </w:rPr>
                        <w:t>1.15</w:t>
                      </w:r>
                    </w:sdtContent>
                  </w:sdt>
                  <w:r>
                    <w:rPr>
                      <w:szCs w:val="24"/>
                      <w:lang w:eastAsia="zh-CN"/>
                    </w:rPr>
                    <w:t>. Pakeičiu 26 punktą ir jį išdėstau taip:</w:t>
                  </w:r>
                </w:p>
                <w:sdt>
                  <w:sdtPr>
                    <w:alias w:val="citata"/>
                    <w:tag w:val="part_acaf7c2da075486db8358332537ae051"/>
                    <w:id w:val="1195729711"/>
                    <w:lock w:val="sdtLocked"/>
                  </w:sdtPr>
                  <w:sdtEndPr/>
                  <w:sdtContent>
                    <w:sdt>
                      <w:sdtPr>
                        <w:alias w:val="26 p."/>
                        <w:tag w:val="part_3bd3f973b1374461aeae06c9e82ac7f8"/>
                        <w:id w:val="821395399"/>
                        <w:lock w:val="sdtLocked"/>
                      </w:sdtPr>
                      <w:sdtEndPr/>
                      <w:sdtContent>
                        <w:p w14:paraId="0B0E01CB" w14:textId="77777777" w:rsidR="003940BE" w:rsidRDefault="009B1CAC">
                          <w:pPr>
                            <w:ind w:firstLine="720"/>
                            <w:jc w:val="both"/>
                            <w:rPr>
                              <w:szCs w:val="24"/>
                              <w:lang w:eastAsia="zh-CN"/>
                            </w:rPr>
                          </w:pPr>
                          <w:r>
                            <w:rPr>
                              <w:szCs w:val="24"/>
                              <w:lang w:eastAsia="zh-CN"/>
                            </w:rPr>
                            <w:t>„</w:t>
                          </w:r>
                          <w:sdt>
                            <w:sdtPr>
                              <w:alias w:val="Numeris"/>
                              <w:tag w:val="nr_3bd3f973b1374461aeae06c9e82ac7f8"/>
                              <w:id w:val="-524324383"/>
                              <w:lock w:val="sdtLocked"/>
                            </w:sdtPr>
                            <w:sdtEndPr/>
                            <w:sdtContent>
                              <w:r>
                                <w:rPr>
                                  <w:szCs w:val="24"/>
                                  <w:lang w:eastAsia="zh-CN"/>
                                </w:rPr>
                                <w:t>26</w:t>
                              </w:r>
                            </w:sdtContent>
                          </w:sdt>
                          <w:r>
                            <w:rPr>
                              <w:szCs w:val="24"/>
                              <w:lang w:eastAsia="zh-CN"/>
                            </w:rPr>
                            <w:t>. Kai byla nagrinėjama rašytinio proceso tvarka, bylų nagrinėjimo viešumo principas netaikomas, protokolas nerašomas.“</w:t>
                          </w:r>
                        </w:p>
                      </w:sdtContent>
                    </w:sdt>
                  </w:sdtContent>
                </w:sdt>
              </w:sdtContent>
            </w:sdt>
            <w:sdt>
              <w:sdtPr>
                <w:alias w:val="1.16 pp."/>
                <w:tag w:val="part_922a89c5d5d94423a74b5b51bc75ad33"/>
                <w:id w:val="-1046671770"/>
                <w:lock w:val="sdtLocked"/>
              </w:sdtPr>
              <w:sdtEndPr/>
              <w:sdtContent>
                <w:p w14:paraId="3367915A" w14:textId="55681F1A" w:rsidR="003940BE" w:rsidRDefault="009B1CAC">
                  <w:pPr>
                    <w:ind w:firstLine="720"/>
                    <w:jc w:val="both"/>
                    <w:rPr>
                      <w:szCs w:val="24"/>
                      <w:lang w:eastAsia="zh-CN"/>
                    </w:rPr>
                  </w:pPr>
                  <w:sdt>
                    <w:sdtPr>
                      <w:alias w:val="Numeris"/>
                      <w:tag w:val="nr_922a89c5d5d94423a74b5b51bc75ad33"/>
                      <w:id w:val="-1894569042"/>
                      <w:lock w:val="sdtLocked"/>
                    </w:sdtPr>
                    <w:sdtEndPr/>
                    <w:sdtContent>
                      <w:r>
                        <w:rPr>
                          <w:szCs w:val="24"/>
                          <w:lang w:eastAsia="zh-CN"/>
                        </w:rPr>
                        <w:t>1.16</w:t>
                      </w:r>
                    </w:sdtContent>
                  </w:sdt>
                  <w:r>
                    <w:rPr>
                      <w:szCs w:val="24"/>
                      <w:lang w:eastAsia="zh-CN"/>
                    </w:rPr>
                    <w:t xml:space="preserve">. Pakeičiu 43.1. papunktį </w:t>
                  </w:r>
                  <w:r>
                    <w:rPr>
                      <w:szCs w:val="24"/>
                      <w:lang w:eastAsia="zh-CN"/>
                    </w:rPr>
                    <w:t>ir jį išdėstau taip:</w:t>
                  </w:r>
                </w:p>
                <w:sdt>
                  <w:sdtPr>
                    <w:alias w:val="citata"/>
                    <w:tag w:val="part_bfcabbcb565d4778b9ea48aa85a1d541"/>
                    <w:id w:val="1215231581"/>
                    <w:lock w:val="sdtLocked"/>
                  </w:sdtPr>
                  <w:sdtEndPr/>
                  <w:sdtContent>
                    <w:sdt>
                      <w:sdtPr>
                        <w:alias w:val="43.1 pp."/>
                        <w:tag w:val="part_8851567e9d21407f83f2e8f698827a60"/>
                        <w:id w:val="-1631160691"/>
                        <w:lock w:val="sdtLocked"/>
                      </w:sdtPr>
                      <w:sdtEndPr/>
                      <w:sdtContent>
                        <w:p w14:paraId="274003E9" w14:textId="77777777" w:rsidR="003940BE" w:rsidRDefault="009B1CAC">
                          <w:pPr>
                            <w:ind w:firstLine="720"/>
                            <w:jc w:val="both"/>
                            <w:rPr>
                              <w:szCs w:val="24"/>
                              <w:lang w:eastAsia="zh-CN"/>
                            </w:rPr>
                          </w:pPr>
                          <w:r>
                            <w:rPr>
                              <w:szCs w:val="24"/>
                              <w:lang w:eastAsia="zh-CN"/>
                            </w:rPr>
                            <w:t>„</w:t>
                          </w:r>
                          <w:sdt>
                            <w:sdtPr>
                              <w:alias w:val="Numeris"/>
                              <w:tag w:val="nr_8851567e9d21407f83f2e8f698827a60"/>
                              <w:id w:val="-26334379"/>
                              <w:lock w:val="sdtLocked"/>
                            </w:sdtPr>
                            <w:sdtEndPr/>
                            <w:sdtContent>
                              <w:r>
                                <w:rPr>
                                  <w:szCs w:val="24"/>
                                  <w:lang w:eastAsia="zh-CN"/>
                                </w:rPr>
                                <w:t>43.1</w:t>
                              </w:r>
                            </w:sdtContent>
                          </w:sdt>
                          <w:r>
                            <w:rPr>
                              <w:szCs w:val="24"/>
                              <w:lang w:eastAsia="zh-CN"/>
                            </w:rPr>
                            <w:t>. Komisijai nutarus, nutarimo dėl bylos priėmimas ir paskelbimas gali būti atidėtas, bet ne ilgiau kaip 5 darbo dienoms nuo paskutinio bylų nagrinėjimo posėdžio dienos. Komisija apie tai pasirašytinai paskelbia bylos nagrinėjime</w:t>
                          </w:r>
                          <w:r>
                            <w:rPr>
                              <w:szCs w:val="24"/>
                              <w:lang w:eastAsia="zh-CN"/>
                            </w:rPr>
                            <w:t xml:space="preserve"> dalyvaujantiems bylos nagrinėjimo proceso dalyviams ar jų atstovams, o nedalyvavusiems praneša registruotąja pašto siunta Juridinių asmenų registre nurodytu juridinio asmens buveinės adresu, išskyrus atvejus, kai juridinis asmuo nurodo kitą korespondencij</w:t>
                          </w:r>
                          <w:r>
                            <w:rPr>
                              <w:szCs w:val="24"/>
                              <w:lang w:eastAsia="zh-CN"/>
                            </w:rPr>
                            <w:t xml:space="preserve">os įteikimo adresą, arba elektroniniu paštu Juridinių asmenų registre nurodytu elektroninių siuntų pristatymo adresu. Nutarimą, kurio priėmimas ir paskelbimas buvo atidėtas, gali paskelbti Komisijos pirmininkas arba jo pavedimu vienas iš bylą nagrinėjusių </w:t>
                          </w:r>
                          <w:r>
                            <w:rPr>
                              <w:szCs w:val="24"/>
                              <w:lang w:eastAsia="zh-CN"/>
                            </w:rPr>
                            <w:t>Komisijos narių, kitiems Komisijos nariams nedalyvaujant;“</w:t>
                          </w:r>
                        </w:p>
                      </w:sdtContent>
                    </w:sdt>
                  </w:sdtContent>
                </w:sdt>
              </w:sdtContent>
            </w:sdt>
            <w:sdt>
              <w:sdtPr>
                <w:alias w:val="1.17 pp."/>
                <w:tag w:val="part_7039bc04d5d644e59689b5979dba0bc1"/>
                <w:id w:val="-1920390667"/>
                <w:lock w:val="sdtLocked"/>
              </w:sdtPr>
              <w:sdtEndPr/>
              <w:sdtContent>
                <w:p w14:paraId="5DE2CFCB" w14:textId="49BBB359" w:rsidR="003940BE" w:rsidRDefault="009B1CAC">
                  <w:pPr>
                    <w:ind w:firstLine="720"/>
                    <w:jc w:val="both"/>
                    <w:rPr>
                      <w:szCs w:val="24"/>
                      <w:lang w:eastAsia="zh-CN"/>
                    </w:rPr>
                  </w:pPr>
                  <w:sdt>
                    <w:sdtPr>
                      <w:alias w:val="Numeris"/>
                      <w:tag w:val="nr_7039bc04d5d644e59689b5979dba0bc1"/>
                      <w:id w:val="-1344006230"/>
                      <w:lock w:val="sdtLocked"/>
                    </w:sdtPr>
                    <w:sdtEndPr/>
                    <w:sdtContent>
                      <w:r>
                        <w:rPr>
                          <w:szCs w:val="24"/>
                          <w:lang w:eastAsia="zh-CN"/>
                        </w:rPr>
                        <w:t>1.17</w:t>
                      </w:r>
                    </w:sdtContent>
                  </w:sdt>
                  <w:r>
                    <w:rPr>
                      <w:szCs w:val="24"/>
                      <w:lang w:eastAsia="zh-CN"/>
                    </w:rPr>
                    <w:t>. Pakeičiu 43.2. papunktį ir jį išdėstau taip:</w:t>
                  </w:r>
                </w:p>
                <w:sdt>
                  <w:sdtPr>
                    <w:alias w:val="citata"/>
                    <w:tag w:val="part_798e494a9f1f47b99d1f1d6daeff5b15"/>
                    <w:id w:val="-527410731"/>
                    <w:lock w:val="sdtLocked"/>
                  </w:sdtPr>
                  <w:sdtEndPr/>
                  <w:sdtContent>
                    <w:sdt>
                      <w:sdtPr>
                        <w:alias w:val="43.2 pp."/>
                        <w:tag w:val="part_d387d10d1b1245ed8df7b939ced21b66"/>
                        <w:id w:val="-2026319379"/>
                        <w:lock w:val="sdtLocked"/>
                      </w:sdtPr>
                      <w:sdtEndPr/>
                      <w:sdtContent>
                        <w:p w14:paraId="614A89E4" w14:textId="77777777" w:rsidR="003940BE" w:rsidRDefault="009B1CAC">
                          <w:pPr>
                            <w:ind w:firstLine="720"/>
                            <w:jc w:val="both"/>
                            <w:rPr>
                              <w:szCs w:val="24"/>
                              <w:lang w:eastAsia="zh-CN"/>
                            </w:rPr>
                          </w:pPr>
                          <w:r>
                            <w:rPr>
                              <w:szCs w:val="24"/>
                              <w:lang w:eastAsia="zh-CN"/>
                            </w:rPr>
                            <w:t>„</w:t>
                          </w:r>
                          <w:sdt>
                            <w:sdtPr>
                              <w:alias w:val="Numeris"/>
                              <w:tag w:val="nr_d387d10d1b1245ed8df7b939ced21b66"/>
                              <w:id w:val="282627301"/>
                              <w:lock w:val="sdtLocked"/>
                            </w:sdtPr>
                            <w:sdtEndPr/>
                            <w:sdtContent>
                              <w:r>
                                <w:rPr>
                                  <w:szCs w:val="24"/>
                                  <w:lang w:eastAsia="zh-CN"/>
                                </w:rPr>
                                <w:t>43.2</w:t>
                              </w:r>
                            </w:sdtContent>
                          </w:sdt>
                          <w:r>
                            <w:rPr>
                              <w:szCs w:val="24"/>
                              <w:lang w:eastAsia="zh-CN"/>
                            </w:rPr>
                            <w:t>. Komisijos nutarimas dėl Lietuvos Respublikos produktų saugos įstatymo pažeidimo pasirašomas Komisijos pirmininko ir ne vėliau kai</w:t>
                          </w:r>
                          <w:r>
                            <w:rPr>
                              <w:szCs w:val="24"/>
                              <w:lang w:eastAsia="zh-CN"/>
                            </w:rPr>
                            <w:t xml:space="preserve">p per 3 darbo dienas nuo priėmimo registruotu paštu registruotąja pašto siunta Juridinių asmenų registre nurodytu juridinio asmens buveinės adresu, išskyrus atvejus, kai juridinis asmuo nurodo kitą korespondencijos įteikimo adresą, arba elektroniniu paštu </w:t>
                          </w:r>
                          <w:r>
                            <w:rPr>
                              <w:szCs w:val="24"/>
                              <w:lang w:eastAsia="zh-CN"/>
                            </w:rPr>
                            <w:t>Juridinių asmenų registre nurodytu elektroninių siuntų pristatymo adresu išsiunčiamas asmenims, dėl kurių jis priimtas;“</w:t>
                          </w:r>
                        </w:p>
                      </w:sdtContent>
                    </w:sdt>
                  </w:sdtContent>
                </w:sdt>
              </w:sdtContent>
            </w:sdt>
            <w:sdt>
              <w:sdtPr>
                <w:alias w:val="1.18 pp."/>
                <w:tag w:val="part_d3a1396dabcb45679374c4c5cb2d2418"/>
                <w:id w:val="2034306727"/>
                <w:lock w:val="sdtLocked"/>
              </w:sdtPr>
              <w:sdtEndPr/>
              <w:sdtContent>
                <w:p w14:paraId="0398E64B" w14:textId="549A5245" w:rsidR="003940BE" w:rsidRDefault="009B1CAC">
                  <w:pPr>
                    <w:ind w:firstLine="720"/>
                    <w:jc w:val="both"/>
                    <w:rPr>
                      <w:szCs w:val="24"/>
                      <w:lang w:eastAsia="zh-CN"/>
                    </w:rPr>
                  </w:pPr>
                  <w:sdt>
                    <w:sdtPr>
                      <w:alias w:val="Numeris"/>
                      <w:tag w:val="nr_d3a1396dabcb45679374c4c5cb2d2418"/>
                      <w:id w:val="-60185391"/>
                      <w:lock w:val="sdtLocked"/>
                    </w:sdtPr>
                    <w:sdtEndPr/>
                    <w:sdtContent>
                      <w:r>
                        <w:rPr>
                          <w:szCs w:val="24"/>
                          <w:lang w:eastAsia="zh-CN"/>
                        </w:rPr>
                        <w:t>1.18</w:t>
                      </w:r>
                    </w:sdtContent>
                  </w:sdt>
                  <w:r>
                    <w:rPr>
                      <w:szCs w:val="24"/>
                      <w:lang w:eastAsia="zh-CN"/>
                    </w:rPr>
                    <w:t>. Pakeičiu 44 punktą ir jį išdėstau taip:</w:t>
                  </w:r>
                </w:p>
                <w:sdt>
                  <w:sdtPr>
                    <w:alias w:val="citata"/>
                    <w:tag w:val="part_ef225695e9284b0bbd747485e9c3316b"/>
                    <w:id w:val="1972235386"/>
                    <w:lock w:val="sdtLocked"/>
                  </w:sdtPr>
                  <w:sdtEndPr/>
                  <w:sdtContent>
                    <w:sdt>
                      <w:sdtPr>
                        <w:alias w:val="44 p."/>
                        <w:tag w:val="part_7dde2bbc85174c8488f3385456807498"/>
                        <w:id w:val="-1455789384"/>
                        <w:lock w:val="sdtLocked"/>
                      </w:sdtPr>
                      <w:sdtEndPr/>
                      <w:sdtContent>
                        <w:p w14:paraId="1BC78565" w14:textId="77777777" w:rsidR="003940BE" w:rsidRDefault="009B1CAC">
                          <w:pPr>
                            <w:ind w:firstLine="720"/>
                            <w:jc w:val="both"/>
                            <w:rPr>
                              <w:szCs w:val="24"/>
                              <w:lang w:eastAsia="zh-CN"/>
                            </w:rPr>
                          </w:pPr>
                          <w:r>
                            <w:rPr>
                              <w:szCs w:val="24"/>
                              <w:lang w:eastAsia="zh-CN"/>
                            </w:rPr>
                            <w:t>„</w:t>
                          </w:r>
                          <w:sdt>
                            <w:sdtPr>
                              <w:alias w:val="Numeris"/>
                              <w:tag w:val="nr_7dde2bbc85174c8488f3385456807498"/>
                              <w:id w:val="1410503193"/>
                              <w:lock w:val="sdtLocked"/>
                            </w:sdtPr>
                            <w:sdtEndPr/>
                            <w:sdtContent>
                              <w:r>
                                <w:rPr>
                                  <w:szCs w:val="24"/>
                                  <w:lang w:eastAsia="zh-CN"/>
                                </w:rPr>
                                <w:t>44</w:t>
                              </w:r>
                            </w:sdtContent>
                          </w:sdt>
                          <w:r>
                            <w:rPr>
                              <w:szCs w:val="24"/>
                              <w:lang w:eastAsia="zh-CN"/>
                            </w:rPr>
                            <w:t>. Išnagrinėjusi pažeidimą, Tarnyba priima vieną iš šių sprendimų:</w:t>
                          </w:r>
                        </w:p>
                        <w:sdt>
                          <w:sdtPr>
                            <w:alias w:val="44.1 pp."/>
                            <w:tag w:val="part_b89a7e3508514f128fb0e76532c532d8"/>
                            <w:id w:val="-1010822860"/>
                            <w:lock w:val="sdtLocked"/>
                          </w:sdtPr>
                          <w:sdtEndPr/>
                          <w:sdtContent>
                            <w:p w14:paraId="5055255E" w14:textId="4C091BFE" w:rsidR="003940BE" w:rsidRDefault="009B1CAC">
                              <w:pPr>
                                <w:ind w:firstLine="720"/>
                                <w:jc w:val="both"/>
                                <w:rPr>
                                  <w:szCs w:val="24"/>
                                  <w:lang w:eastAsia="zh-CN"/>
                                </w:rPr>
                              </w:pPr>
                              <w:sdt>
                                <w:sdtPr>
                                  <w:alias w:val="Numeris"/>
                                  <w:tag w:val="nr_b89a7e3508514f128fb0e76532c532d8"/>
                                  <w:id w:val="427621348"/>
                                  <w:lock w:val="sdtLocked"/>
                                </w:sdtPr>
                                <w:sdtEndPr/>
                                <w:sdtContent>
                                  <w:r>
                                    <w:rPr>
                                      <w:szCs w:val="24"/>
                                      <w:lang w:eastAsia="zh-CN"/>
                                    </w:rPr>
                                    <w:t>44.1</w:t>
                                  </w:r>
                                </w:sdtContent>
                              </w:sdt>
                              <w:r>
                                <w:rPr>
                                  <w:szCs w:val="24"/>
                                  <w:lang w:eastAsia="zh-CN"/>
                                </w:rPr>
                                <w:t xml:space="preserve">. </w:t>
                              </w:r>
                              <w:r>
                                <w:rPr>
                                  <w:szCs w:val="24"/>
                                  <w:lang w:eastAsia="zh-CN"/>
                                </w:rPr>
                                <w:t>sprendimą skirti Lietuvos Respublikos produktų saugos įstatyme nustatytą baudą ar įspėjimą;</w:t>
                              </w:r>
                            </w:p>
                          </w:sdtContent>
                        </w:sdt>
                        <w:sdt>
                          <w:sdtPr>
                            <w:alias w:val="44.2 pp."/>
                            <w:tag w:val="part_b136253ecc4946569709129ddd4d8b0e"/>
                            <w:id w:val="-1645888721"/>
                            <w:lock w:val="sdtLocked"/>
                          </w:sdtPr>
                          <w:sdtEndPr/>
                          <w:sdtContent>
                            <w:p w14:paraId="6D877165" w14:textId="77777777" w:rsidR="003940BE" w:rsidRDefault="009B1CAC">
                              <w:pPr>
                                <w:ind w:firstLine="720"/>
                                <w:jc w:val="both"/>
                                <w:rPr>
                                  <w:szCs w:val="24"/>
                                  <w:lang w:eastAsia="zh-CN"/>
                                </w:rPr>
                              </w:pPr>
                              <w:sdt>
                                <w:sdtPr>
                                  <w:alias w:val="Numeris"/>
                                  <w:tag w:val="nr_b136253ecc4946569709129ddd4d8b0e"/>
                                  <w:id w:val="1007946532"/>
                                  <w:lock w:val="sdtLocked"/>
                                </w:sdtPr>
                                <w:sdtEndPr/>
                                <w:sdtContent>
                                  <w:r>
                                    <w:rPr>
                                      <w:szCs w:val="24"/>
                                      <w:lang w:eastAsia="zh-CN"/>
                                    </w:rPr>
                                    <w:t>44.2</w:t>
                                  </w:r>
                                </w:sdtContent>
                              </w:sdt>
                              <w:r>
                                <w:rPr>
                                  <w:szCs w:val="24"/>
                                  <w:lang w:eastAsia="zh-CN"/>
                                </w:rPr>
                                <w:t>. sprendimą skirti Lietuvos Respublikos produktų saugos įstatyme nustatytą baudą ar įspėjimą ir iš ekonominės veiklos vykdytojo, paslaugų teikėjo ar elektro</w:t>
                              </w:r>
                              <w:r>
                                <w:rPr>
                                  <w:szCs w:val="24"/>
                                  <w:lang w:eastAsia="zh-CN"/>
                                </w:rPr>
                                <w:t>ninės prekyvietės paslaugos teikėjo išieškoti rinkos priežiūros institucijos patirtas Lietuvos Respublikos produktų saugos įstatymo 16 straipsnio 6 dalyje ir (ar) 17 straipsnio 2 dalyje nurodytas išlaidas;</w:t>
                              </w:r>
                            </w:p>
                          </w:sdtContent>
                        </w:sdt>
                        <w:sdt>
                          <w:sdtPr>
                            <w:alias w:val="44.3 pp."/>
                            <w:tag w:val="part_714de84cdc694e6e96b6506260524196"/>
                            <w:id w:val="-2015449780"/>
                            <w:lock w:val="sdtLocked"/>
                          </w:sdtPr>
                          <w:sdtEndPr/>
                          <w:sdtContent>
                            <w:p w14:paraId="00161F44" w14:textId="77777777" w:rsidR="003940BE" w:rsidRDefault="009B1CAC">
                              <w:pPr>
                                <w:ind w:firstLine="720"/>
                                <w:jc w:val="both"/>
                                <w:rPr>
                                  <w:szCs w:val="24"/>
                                  <w:lang w:eastAsia="zh-CN"/>
                                </w:rPr>
                              </w:pPr>
                              <w:sdt>
                                <w:sdtPr>
                                  <w:alias w:val="Numeris"/>
                                  <w:tag w:val="nr_714de84cdc694e6e96b6506260524196"/>
                                  <w:id w:val="1853679428"/>
                                  <w:lock w:val="sdtLocked"/>
                                </w:sdtPr>
                                <w:sdtEndPr/>
                                <w:sdtContent>
                                  <w:r>
                                    <w:rPr>
                                      <w:szCs w:val="24"/>
                                      <w:lang w:eastAsia="zh-CN"/>
                                    </w:rPr>
                                    <w:t>44.3</w:t>
                                  </w:r>
                                </w:sdtContent>
                              </w:sdt>
                              <w:r>
                                <w:rPr>
                                  <w:szCs w:val="24"/>
                                  <w:lang w:eastAsia="zh-CN"/>
                                </w:rPr>
                                <w:t>. sprendimą atsisakyti skirti Lietuvos Res</w:t>
                              </w:r>
                              <w:r>
                                <w:rPr>
                                  <w:szCs w:val="24"/>
                                  <w:lang w:eastAsia="zh-CN"/>
                                </w:rPr>
                                <w:t>publikos produktų saugos įstatyme nustatytą baudą ar įspėjimą.“</w:t>
                              </w:r>
                            </w:p>
                          </w:sdtContent>
                        </w:sdt>
                      </w:sdtContent>
                    </w:sdt>
                  </w:sdtContent>
                </w:sdt>
              </w:sdtContent>
            </w:sdt>
            <w:sdt>
              <w:sdtPr>
                <w:alias w:val="1.19 pp."/>
                <w:tag w:val="part_a8867c57b72d4e94a34dd318f1375827"/>
                <w:id w:val="-548069168"/>
                <w:lock w:val="sdtLocked"/>
              </w:sdtPr>
              <w:sdtEndPr/>
              <w:sdtContent>
                <w:p w14:paraId="6BBA12A5" w14:textId="28E4ADEE" w:rsidR="003940BE" w:rsidRDefault="009B1CAC">
                  <w:pPr>
                    <w:ind w:firstLine="720"/>
                    <w:jc w:val="both"/>
                    <w:rPr>
                      <w:szCs w:val="24"/>
                      <w:lang w:eastAsia="zh-CN"/>
                    </w:rPr>
                  </w:pPr>
                  <w:sdt>
                    <w:sdtPr>
                      <w:alias w:val="Numeris"/>
                      <w:tag w:val="nr_a8867c57b72d4e94a34dd318f1375827"/>
                      <w:id w:val="1475795364"/>
                      <w:lock w:val="sdtLocked"/>
                    </w:sdtPr>
                    <w:sdtEndPr/>
                    <w:sdtContent>
                      <w:r>
                        <w:rPr>
                          <w:szCs w:val="24"/>
                          <w:lang w:eastAsia="zh-CN"/>
                        </w:rPr>
                        <w:t>1.19</w:t>
                      </w:r>
                    </w:sdtContent>
                  </w:sdt>
                  <w:r>
                    <w:rPr>
                      <w:szCs w:val="24"/>
                      <w:lang w:eastAsia="zh-CN"/>
                    </w:rPr>
                    <w:t>. Pripažįstu netekusiu galios 45 punktą.</w:t>
                  </w:r>
                </w:p>
              </w:sdtContent>
            </w:sdt>
            <w:sdt>
              <w:sdtPr>
                <w:alias w:val="1.20 pp."/>
                <w:tag w:val="part_d3796a3ab9df482fb7e12f29e1629e5c"/>
                <w:id w:val="1166513430"/>
                <w:lock w:val="sdtLocked"/>
                <w:placeholder>
                  <w:docPart w:val="DefaultPlaceholder_-1854013440"/>
                </w:placeholder>
              </w:sdtPr>
              <w:sdtContent>
                <w:p w14:paraId="5C6A44D1" w14:textId="7026FCF9" w:rsidR="003940BE" w:rsidRDefault="009B1CAC">
                  <w:pPr>
                    <w:ind w:firstLine="720"/>
                    <w:jc w:val="both"/>
                    <w:rPr>
                      <w:szCs w:val="24"/>
                      <w:lang w:eastAsia="zh-CN"/>
                    </w:rPr>
                  </w:pPr>
                  <w:sdt>
                    <w:sdtPr>
                      <w:alias w:val="Numeris"/>
                      <w:tag w:val="nr_d3796a3ab9df482fb7e12f29e1629e5c"/>
                      <w:id w:val="735908263"/>
                      <w:lock w:val="sdtLocked"/>
                    </w:sdtPr>
                    <w:sdtEndPr/>
                    <w:sdtContent>
                      <w:r>
                        <w:rPr>
                          <w:szCs w:val="24"/>
                          <w:lang w:eastAsia="zh-CN"/>
                        </w:rPr>
                        <w:t>1.20</w:t>
                      </w:r>
                    </w:sdtContent>
                  </w:sdt>
                  <w:r>
                    <w:rPr>
                      <w:szCs w:val="24"/>
                      <w:lang w:eastAsia="zh-CN"/>
                    </w:rPr>
                    <w:t>. Pakeičiu 46 punktą ir jį išdėstau taip:</w:t>
                  </w:r>
                </w:p>
                <w:sdt>
                  <w:sdtPr>
                    <w:alias w:val="citata"/>
                    <w:tag w:val="part_c26162cda627465fb1131a4c907897c3"/>
                    <w:id w:val="-602331066"/>
                    <w:lock w:val="sdtLocked"/>
                    <w:placeholder>
                      <w:docPart w:val="DefaultPlaceholder_-1854013440"/>
                    </w:placeholder>
                  </w:sdtPr>
                  <w:sdtContent>
                    <w:sdt>
                      <w:sdtPr>
                        <w:alias w:val="46.1 pp."/>
                        <w:tag w:val="part_7819d212253b4c31bbad27513cdc1b7e"/>
                        <w:id w:val="-2110494975"/>
                        <w:lock w:val="sdtLocked"/>
                      </w:sdtPr>
                      <w:sdtEndPr/>
                      <w:sdtContent>
                        <w:p w14:paraId="73DEFDBC" w14:textId="0BAC5A35" w:rsidR="003940BE" w:rsidRDefault="009B1CAC">
                          <w:pPr>
                            <w:ind w:firstLine="720"/>
                            <w:jc w:val="both"/>
                            <w:rPr>
                              <w:szCs w:val="24"/>
                              <w:lang w:eastAsia="zh-CN"/>
                            </w:rPr>
                          </w:pPr>
                          <w:r>
                            <w:rPr>
                              <w:szCs w:val="24"/>
                              <w:lang w:eastAsia="zh-CN"/>
                            </w:rPr>
                            <w:t>„</w:t>
                          </w:r>
                          <w:sdt>
                            <w:sdtPr>
                              <w:alias w:val="Numeris"/>
                              <w:tag w:val="nr_7819d212253b4c31bbad27513cdc1b7e"/>
                              <w:id w:val="1583956281"/>
                              <w:lock w:val="sdtLocked"/>
                            </w:sdtPr>
                            <w:sdtEndPr/>
                            <w:sdtContent>
                              <w:r>
                                <w:rPr>
                                  <w:szCs w:val="24"/>
                                  <w:lang w:eastAsia="zh-CN"/>
                                </w:rPr>
                                <w:t>46.1</w:t>
                              </w:r>
                            </w:sdtContent>
                          </w:sdt>
                          <w:r>
                            <w:rPr>
                              <w:szCs w:val="24"/>
                              <w:lang w:eastAsia="zh-CN"/>
                            </w:rPr>
                            <w:t>. įžanginės dalies, kurioje nurodomas Valstybinės vartotojų teisių apsaugos tarn</w:t>
                          </w:r>
                          <w:r>
                            <w:rPr>
                              <w:szCs w:val="24"/>
                              <w:lang w:eastAsia="zh-CN"/>
                            </w:rPr>
                            <w:t>ybos pavadinimas, pažeidimo nagrinėjimo data ir vieta, Komisijos sudėtis, posėdžio sekretorius, bylos nagrinėjimo proceso dalyviai, duomenys apie ekonominės veiklos vykdytoją, paslaugų teikėją ar elektroninės prekyvietės paslaugos teikėją, bylos pavadinima</w:t>
                          </w:r>
                          <w:r>
                            <w:rPr>
                              <w:szCs w:val="24"/>
                              <w:lang w:eastAsia="zh-CN"/>
                            </w:rPr>
                            <w:t>s ir esmė;“</w:t>
                          </w:r>
                        </w:p>
                      </w:sdtContent>
                    </w:sdt>
                    <w:sdt>
                      <w:sdtPr>
                        <w:alias w:val="46.2 pp."/>
                        <w:tag w:val="part_a2acb47e69ef4c61bba3ba47b1b917da"/>
                        <w:id w:val="1076864789"/>
                        <w:lock w:val="sdtLocked"/>
                      </w:sdtPr>
                      <w:sdtEndPr/>
                      <w:sdtContent>
                        <w:p w14:paraId="7047662D" w14:textId="30C243C6" w:rsidR="003940BE" w:rsidRDefault="009B1CAC">
                          <w:pPr>
                            <w:ind w:firstLine="720"/>
                            <w:jc w:val="both"/>
                            <w:rPr>
                              <w:szCs w:val="24"/>
                              <w:lang w:eastAsia="zh-CN"/>
                            </w:rPr>
                          </w:pPr>
                          <w:sdt>
                            <w:sdtPr>
                              <w:alias w:val="Numeris"/>
                              <w:tag w:val="nr_a2acb47e69ef4c61bba3ba47b1b917da"/>
                              <w:id w:val="-2026542850"/>
                              <w:lock w:val="sdtLocked"/>
                            </w:sdtPr>
                            <w:sdtEndPr/>
                            <w:sdtContent>
                              <w:r>
                                <w:rPr>
                                  <w:szCs w:val="24"/>
                                  <w:lang w:eastAsia="zh-CN"/>
                                </w:rPr>
                                <w:t>46.2</w:t>
                              </w:r>
                            </w:sdtContent>
                          </w:sdt>
                          <w:r>
                            <w:rPr>
                              <w:szCs w:val="24"/>
                              <w:lang w:eastAsia="zh-CN"/>
                            </w:rPr>
                            <w:t>. motyvuojamosios dalies, kurioje nurodomos Komisijos nustatytos faktinės bylos aplinkybės, įrodymai, kuriais grindžiamos Komisijos išvados, ekonominės veiklos vykdytojo, paslaugų teikėjo ar elektroninės prekyvietės paslaugos teikėj</w:t>
                          </w:r>
                          <w:r>
                            <w:rPr>
                              <w:szCs w:val="24"/>
                              <w:lang w:eastAsia="zh-CN"/>
                            </w:rPr>
                            <w:t xml:space="preserve">o paaiškinimai ir jų įvertinimas, argumentai, dėl kurių Komisija atmeta kuriuos nors </w:t>
                          </w:r>
                          <w:proofErr w:type="spellStart"/>
                          <w:r>
                            <w:rPr>
                              <w:szCs w:val="24"/>
                              <w:lang w:eastAsia="zh-CN"/>
                            </w:rPr>
                            <w:t>įrodymus</w:t>
                          </w:r>
                          <w:proofErr w:type="spellEnd"/>
                          <w:r>
                            <w:rPr>
                              <w:szCs w:val="24"/>
                              <w:lang w:eastAsia="zh-CN"/>
                            </w:rPr>
                            <w:t>, teisės aktai, kuriais Komisija vadovavosi, nuorodos į konkrečias teisės normas, kurios buvo taikomos;“</w:t>
                          </w:r>
                        </w:p>
                      </w:sdtContent>
                    </w:sdt>
                    <w:sdt>
                      <w:sdtPr>
                        <w:alias w:val="46.3 pp."/>
                        <w:tag w:val="part_c8195656a61948779c493e83617c6cc2"/>
                        <w:id w:val="-2011361996"/>
                        <w:lock w:val="sdtLocked"/>
                      </w:sdtPr>
                      <w:sdtEndPr/>
                      <w:sdtContent>
                        <w:p w14:paraId="74710F0E" w14:textId="2E38E04D" w:rsidR="003940BE" w:rsidRDefault="009B1CAC">
                          <w:pPr>
                            <w:ind w:firstLine="720"/>
                            <w:jc w:val="both"/>
                            <w:rPr>
                              <w:szCs w:val="24"/>
                              <w:lang w:eastAsia="zh-CN"/>
                            </w:rPr>
                          </w:pPr>
                          <w:sdt>
                            <w:sdtPr>
                              <w:alias w:val="Numeris"/>
                              <w:tag w:val="nr_c8195656a61948779c493e83617c6cc2"/>
                              <w:id w:val="823397482"/>
                              <w:lock w:val="sdtLocked"/>
                            </w:sdtPr>
                            <w:sdtEndPr/>
                            <w:sdtContent>
                              <w:r>
                                <w:rPr>
                                  <w:szCs w:val="24"/>
                                  <w:lang w:eastAsia="zh-CN"/>
                                </w:rPr>
                                <w:t>46.3</w:t>
                              </w:r>
                            </w:sdtContent>
                          </w:sdt>
                          <w:r>
                            <w:rPr>
                              <w:szCs w:val="24"/>
                              <w:lang w:eastAsia="zh-CN"/>
                            </w:rPr>
                            <w:t xml:space="preserve">. rezoliucinės dalies, kurioje nurodomas priimtas </w:t>
                          </w:r>
                          <w:r>
                            <w:rPr>
                              <w:szCs w:val="24"/>
                              <w:lang w:eastAsia="zh-CN"/>
                            </w:rPr>
                            <w:t>sprendimas, jo įvykdymo tvarka, nutarimo apskundimo terminas ir tvarka.“. </w:t>
                          </w:r>
                        </w:p>
                      </w:sdtContent>
                    </w:sdt>
                  </w:sdtContent>
                </w:sdt>
              </w:sdtContent>
            </w:sdt>
          </w:sdtContent>
        </w:sdt>
        <w:sdt>
          <w:sdtPr>
            <w:alias w:val="2 p."/>
            <w:tag w:val="part_0d988bc15027407b8603ea93eb94e3c2"/>
            <w:id w:val="818236770"/>
            <w:lock w:val="sdtLocked"/>
          </w:sdtPr>
          <w:sdtEndPr/>
          <w:sdtContent>
            <w:p w14:paraId="654F6727" w14:textId="391CF847" w:rsidR="003940BE" w:rsidRDefault="009B1CAC" w:rsidP="009B1CAC">
              <w:pPr>
                <w:ind w:firstLine="720"/>
                <w:jc w:val="both"/>
                <w:rPr>
                  <w:szCs w:val="24"/>
                  <w:lang w:eastAsia="zh-CN"/>
                </w:rPr>
              </w:pPr>
              <w:sdt>
                <w:sdtPr>
                  <w:alias w:val="Numeris"/>
                  <w:tag w:val="nr_0d988bc15027407b8603ea93eb94e3c2"/>
                  <w:id w:val="-1782097400"/>
                  <w:lock w:val="sdtLocked"/>
                </w:sdtPr>
                <w:sdtEndPr/>
                <w:sdtContent>
                  <w:r>
                    <w:rPr>
                      <w:szCs w:val="24"/>
                      <w:lang w:eastAsia="zh-CN"/>
                    </w:rPr>
                    <w:t>2</w:t>
                  </w:r>
                </w:sdtContent>
              </w:sdt>
              <w:r>
                <w:rPr>
                  <w:szCs w:val="24"/>
                  <w:lang w:eastAsia="zh-CN"/>
                </w:rPr>
                <w:t xml:space="preserve">. N u s t a t a u, kad iki 2024 m. gruodžio 12 d. pradėtos atsakomybės už Produktų saugos įstatymo pažeidimus taikymo procedūros, įskaitant pažeidimų nagrinėjimo ir nuobaudų </w:t>
              </w:r>
              <w:r>
                <w:rPr>
                  <w:szCs w:val="24"/>
                  <w:lang w:eastAsia="zh-CN"/>
                </w:rPr>
                <w:t>skyrimo procedūras, baigiamos vadovaujantis iki šių pakeitimų įsigaliojimo dienos galiojusiomis teisinio reguliavimo nuostatomis.</w:t>
              </w:r>
            </w:p>
          </w:sdtContent>
        </w:sdt>
        <w:sdt>
          <w:sdtPr>
            <w:alias w:val="signatura"/>
            <w:tag w:val="part_11fed1edd0524ecd9b3f8ea6f5faac27"/>
            <w:id w:val="-276178469"/>
            <w:lock w:val="sdtLocked"/>
          </w:sdtPr>
          <w:sdtEndPr/>
          <w:sdtContent>
            <w:p w14:paraId="282DC3E6" w14:textId="77777777" w:rsidR="009B1CAC" w:rsidRDefault="009B1CAC">
              <w:pPr>
                <w:jc w:val="both"/>
              </w:pPr>
            </w:p>
            <w:p w14:paraId="2926DAEB" w14:textId="77777777" w:rsidR="009B1CAC" w:rsidRDefault="009B1CAC">
              <w:pPr>
                <w:jc w:val="both"/>
              </w:pPr>
            </w:p>
            <w:p w14:paraId="5F8378B3" w14:textId="77777777" w:rsidR="009B1CAC" w:rsidRDefault="009B1CAC">
              <w:pPr>
                <w:jc w:val="both"/>
              </w:pPr>
            </w:p>
            <w:p w14:paraId="27732719" w14:textId="62E29316" w:rsidR="003940BE" w:rsidRDefault="009B1CAC" w:rsidP="009B1CAC">
              <w:pPr>
                <w:jc w:val="both"/>
              </w:pPr>
              <w:r>
                <w:rPr>
                  <w:szCs w:val="24"/>
                  <w:lang w:eastAsia="zh-CN"/>
                </w:rPr>
                <w:t xml:space="preserve">Direktorė                                    </w:t>
              </w:r>
              <w:r>
                <w:rPr>
                  <w:szCs w:val="24"/>
                  <w:lang w:eastAsia="zh-CN"/>
                </w:rPr>
                <w:tab/>
              </w:r>
              <w:r>
                <w:rPr>
                  <w:szCs w:val="24"/>
                  <w:lang w:eastAsia="zh-CN"/>
                </w:rPr>
                <w:tab/>
              </w:r>
              <w:r>
                <w:rPr>
                  <w:szCs w:val="24"/>
                  <w:lang w:eastAsia="zh-CN"/>
                </w:rPr>
                <w:tab/>
              </w:r>
              <w:r>
                <w:rPr>
                  <w:szCs w:val="24"/>
                  <w:lang w:eastAsia="zh-CN"/>
                </w:rPr>
                <w:tab/>
              </w:r>
              <w:r>
                <w:rPr>
                  <w:szCs w:val="24"/>
                  <w:lang w:eastAsia="zh-CN"/>
                </w:rPr>
                <w:tab/>
              </w:r>
              <w:r>
                <w:rPr>
                  <w:szCs w:val="24"/>
                  <w:lang w:eastAsia="zh-CN"/>
                </w:rPr>
                <w:tab/>
              </w:r>
              <w:r>
                <w:rPr>
                  <w:szCs w:val="24"/>
                  <w:lang w:eastAsia="zh-CN"/>
                </w:rPr>
                <w:tab/>
              </w:r>
              <w:r>
                <w:rPr>
                  <w:szCs w:val="24"/>
                  <w:lang w:eastAsia="zh-CN"/>
                </w:rPr>
                <w:t xml:space="preserve">    Goda Aleksaitė</w:t>
              </w:r>
            </w:p>
            <w:bookmarkStart w:id="0" w:name="_GoBack" w:displacedByCustomXml="next"/>
            <w:bookmarkEnd w:id="0" w:displacedByCustomXml="next"/>
          </w:sdtContent>
        </w:sdt>
      </w:sdtContent>
    </w:sdt>
    <w:sectPr w:rsidR="003940BE">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1B67E" w14:textId="77777777" w:rsidR="003940BE" w:rsidRDefault="009B1CAC">
      <w:r>
        <w:separator/>
      </w:r>
    </w:p>
  </w:endnote>
  <w:endnote w:type="continuationSeparator" w:id="0">
    <w:p w14:paraId="1758561E" w14:textId="77777777" w:rsidR="003940BE" w:rsidRDefault="009B1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10304" w14:textId="77777777" w:rsidR="003940BE" w:rsidRDefault="003940BE">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4C527" w14:textId="77777777" w:rsidR="003940BE" w:rsidRDefault="003940BE">
    <w:pP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42920" w14:textId="77777777" w:rsidR="003940BE" w:rsidRDefault="003940BE">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27BF00" w14:textId="77777777" w:rsidR="003940BE" w:rsidRDefault="009B1CAC">
      <w:r>
        <w:separator/>
      </w:r>
    </w:p>
  </w:footnote>
  <w:footnote w:type="continuationSeparator" w:id="0">
    <w:p w14:paraId="78881E4F" w14:textId="77777777" w:rsidR="003940BE" w:rsidRDefault="009B1C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EF6A1" w14:textId="77777777" w:rsidR="003940BE" w:rsidRDefault="003940BE">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CE694" w14:textId="5FF7EEC4" w:rsidR="003940BE" w:rsidRDefault="009B1CAC">
    <w:pPr>
      <w:tabs>
        <w:tab w:val="center" w:pos="4680"/>
        <w:tab w:val="right" w:pos="9360"/>
      </w:tabs>
      <w:jc w:val="center"/>
    </w:pPr>
    <w:r>
      <w:fldChar w:fldCharType="begin"/>
    </w:r>
    <w:r>
      <w:instrText>PAGE   \* MERGEFORMAT</w:instrText>
    </w:r>
    <w:r>
      <w:fldChar w:fldCharType="separate"/>
    </w:r>
    <w:r>
      <w:rPr>
        <w:noProof/>
      </w:rPr>
      <w:t>4</w:t>
    </w:r>
    <w:r>
      <w:fldChar w:fldCharType="end"/>
    </w:r>
  </w:p>
  <w:p w14:paraId="6AAF389D" w14:textId="77777777" w:rsidR="003940BE" w:rsidRDefault="003940BE">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FE963" w14:textId="77777777" w:rsidR="003940BE" w:rsidRDefault="003940BE">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EDA"/>
    <w:rsid w:val="003940BE"/>
    <w:rsid w:val="009B1CAC"/>
    <w:rsid w:val="00D55E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E1AE9"/>
  <w15:chartTrackingRefBased/>
  <w15:docId w15:val="{33420F6E-5913-44EB-800B-252F53338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1C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C8BF742-B8F1-4430-8F5F-10BCD3197AB8}"/>
      </w:docPartPr>
      <w:docPartBody>
        <w:p w:rsidR="00000000" w:rsidRDefault="00DA0CEB">
          <w:r w:rsidRPr="00775D7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CEB"/>
    <w:rsid w:val="00DA0C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0CE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b3c4e7665d240d0ac8dc02533c933b2" PartId="d7e24fd9291f4b1480cb49260635dee5">
    <Part Type="punktas" Nr="1" Abbr="1 p." DocPartId="ded4b3a813904bcaa2d56a256a212e37" PartId="7545162d3b864d28a9a8e428be83c9da">
      <Part Type="papunktis" Nr="1.1" Abbr="1.1 pp." DocPartId="a1fa1f90475340b492f2a6faac07322f" PartId="91eacf08bdff42e3aec132a378f9e53b">
        <Part Type="citata" DocPartId="2969e258920d4fb19d95e639f87e61ba" PartId="191dea8059aa4b4b99b201d0b76c262b">
          <Part Type="punktas" Nr="1" Abbr="1 p." DocPartId="33987b9022a442d386dba635c80aa7ff" PartId="a2713291ff544a44b40c581bdff69906"/>
        </Part>
      </Part>
      <Part Type="papunktis" Nr="1.2" Abbr="1.2 pp." DocPartId="b97da51585354ee693bbd5563a5e29d2" PartId="6aa223cc4b3943108360171ba055d0b4">
        <Part Type="citata" DocPartId="d08922f52a654d1cb4671af4f37b2e91" PartId="87c0c20fc1434b13ba9a4a46570fa8a5">
          <Part Type="punktas" Nr="4" Abbr="4 p." DocPartId="25df98626d1e44f5adc075ece24810ef" PartId="7fef40d4095f4efb912ec35e9750f40d"/>
        </Part>
      </Part>
      <Part Type="papunktis" Nr="1.3" Abbr="1.3 pp." DocPartId="c7447db7253540e08a3944ce69946993" PartId="907881289b77426bb28209899647e8a2">
        <Part Type="citata" DocPartId="24d938977fa648479090daa8d77c40f1" PartId="1d092fac48d94dba85ce52e15e8fe428">
          <Part Type="punktas" Nr="5" Abbr="5 p." DocPartId="8bf8857e4e724ed89e85a734305ae642" PartId="383f5f5d93654afdb07b7fcd5b9c947d"/>
        </Part>
      </Part>
      <Part Type="papunktis" Nr="1.4" Abbr="1.4 pp." DocPartId="1e1dbe6a62b840fe8831711305057b23" PartId="97f6315626cc49a2b07cc2d87aaabfe0">
        <Part Type="citata" DocPartId="da4e507e9df34aa3bdea620782bb737a" PartId="e8933287665642fba8f8c61b4bfca782">
          <Part Type="papunktis" Nr="6.2" Abbr="6.2 pp." DocPartId="7dc6c0fd13a343c6ba16db545266cf23" PartId="0787c6a2948d49fcabf9a6078a29d8da"/>
        </Part>
      </Part>
      <Part Type="papunktis" Nr="1.5" Abbr="1.5 pp." DocPartId="c1a630c3858445c582f71bb8165efc26" PartId="438d3e4052a74443b39e864b8fcf16ad">
        <Part Type="citata" DocPartId="8c3456b708ac437caeefb1ec61633839" PartId="c69c5c14e1b74b008cb3b7871ff49d7d">
          <Part Type="punktas" Nr="9" Abbr="9 p." DocPartId="95684365126a43cc8e49234a4c770cd3" PartId="d4ed6f6698eb4291a768b82bc187b6bf"/>
        </Part>
      </Part>
      <Part Type="papunktis" Nr="1.6" Abbr="1.6 pp." DocPartId="66470d29a3b2436797bfb6fa3aa7eff2" PartId="e1952272d2ea498b905c5827e7ca0323">
        <Part Type="citata" DocPartId="e1ae83d0a6dd4cf893a6b1cf3d45b097" PartId="6e74dd327b924e3f93c145ff4e617cfd">
          <Part Type="papunktis" Nr="9.3" Abbr="9.3 pp." DocPartId="5112c4641ab440c3b94ff327a4feafc5" PartId="667cd3f206644fa192c1a65d415d7984"/>
        </Part>
      </Part>
      <Part Type="papunktis" Nr="1.7" Abbr="1.7 pp." DocPartId="38d12bdfe4444f6699f5373d8cbc5cbc" PartId="b307c0ed84444a7db0ea5177934cda71">
        <Part Type="citata" DocPartId="c5755ad09dbb46439e6ffa0311bd9a29" PartId="4cef9363985546b6a4c58821da98f420">
          <Part Type="papunktis" Nr="9.6" Abbr="9.6 pp." DocPartId="514664e015a649edbae8c6d41a918971" PartId="de55cd0b8cc64526bb9b31f5d6e8cbdf"/>
        </Part>
      </Part>
      <Part Type="papunktis" Nr="1.8" Abbr="1.8 pp." DocPartId="f9662b8d1e1b4744b9dcf05aa8f8e1dc" PartId="5c1bf726746a40f996bb2e645696eb5b">
        <Part Type="citata" DocPartId="c77f0c05ac0640bdb4cb3cde665ce139" PartId="d82b27402717430388c804facff3b727">
          <Part Type="punktas" Nr="11" Abbr="11 p." DocPartId="0d6ec1e1b3c24e7f8d967eadb49bf448" PartId="cc80b4dde1644f99aec86b77d8159ccf"/>
        </Part>
      </Part>
      <Part Type="papunktis" Nr="1.9" Abbr="1.9 pp." DocPartId="13486cc1cfa3432eaf8f6c15b4c5bfb0" PartId="4e6f4974512d496382645e4967a4cd50">
        <Part Type="citata" DocPartId="271dc03c357143a7a6c6fa5f93f749ae" PartId="c458a985c1f44f3f9ae4b45697b777a4">
          <Part Type="punktas" Nr="14" Abbr="14 p." DocPartId="6cb494bbf529483d8df98abbfb797c61" PartId="8ba14a9660fc49f6888397a5ee8668a9"/>
        </Part>
      </Part>
      <Part Type="papunktis" Nr="1.10" Abbr="1.10 pp." DocPartId="9ea0e12599bd4c34a993fe0d743e4771" PartId="c418f3e90ffa42f5a34cb46486915005">
        <Part Type="citata" DocPartId="1a9b3c3969f942b6b1719f376e6d1b59" PartId="046c8d5207b442a4ade3f6c9aa35f055">
          <Part Type="punktas" Nr="15" Abbr="15 p." DocPartId="fbab26c2b8ad47d4ae2391bde7a71d15" PartId="fe30441060a24c3e953cf5d975942987"/>
        </Part>
      </Part>
      <Part Type="papunktis" Nr="1.11" Abbr="1.11 pp." DocPartId="c5752ad22d4449aeb1cd5e1bb13e7bb5" PartId="7946ff1a85b546e5afc7169b3304583b">
        <Part Type="citata" DocPartId="fcd1379017774a99ae56801e29200555" PartId="5d87ee5842db4899899185125059b597">
          <Part Type="punktas" Nr="18" Abbr="18 p." DocPartId="b6b5395804634e8caa3f981d92bc0232" PartId="0074f24c3c184af4963e616f076fa530"/>
        </Part>
      </Part>
      <Part Type="papunktis" Nr="1.12" Abbr="1.12 pp." DocPartId="715cc74a5796402e94c810be5086b233" PartId="1a06dec18afc408c869879d2d793bba3">
        <Part Type="citata" DocPartId="29497386a44b4c27b5722b8fc3ff8edb" PartId="fa024666dccb4d2a826c245998b8b17a">
          <Part Type="punktas" Nr="19" Abbr="19 p." DocPartId="30c2302bb2ee4e0cb020ff1000126037" PartId="8bb427a85d1645a7806855b93872b787"/>
        </Part>
      </Part>
      <Part Type="papunktis" Nr="1.13" Abbr="1.13 pp." DocPartId="031b93a1f6954e26b6b32dd62bd48541" PartId="46e33d8a52a2405d92db0af7c7edc1df">
        <Part Type="citata" DocPartId="d135b28ab1a347e094c4caa7bbe55775" PartId="e44892f3142149bca7e34ea09d2374c1">
          <Part Type="papunktis" Nr="22.1" Abbr="22.1 pp." DocPartId="5e57952427a14c0a94294752b5afaa74" PartId="2cb9d0b91fd1408a9ba4c5347921e48e"/>
        </Part>
      </Part>
      <Part Type="papunktis" Nr="1.14" Abbr="1.14 pp." DocPartId="5d447d44637f4737bc6a680abd9c3eab" PartId="71e1e0707fcd484cb63bcbc0e72df745">
        <Part Type="citata" DocPartId="18a20d67af0c40b4a4b7ea832ff956da" PartId="5c2926d5ab74476ea28537ef9b7aa222">
          <Part Type="punktas" Nr="25" Abbr="25 p." DocPartId="973c41ba398646d595fb65e59a9b36f9" PartId="b790be50d6764e7780fcaac40f60efb5"/>
        </Part>
      </Part>
      <Part Type="papunktis" Nr="1.15" Abbr="1.15 pp." DocPartId="b10938be744740ada7b49c3e1b979cb7" PartId="97cdc2cec6374629a834c0cf66663e04">
        <Part Type="citata" DocPartId="dedbb3b8b11f4b6c8a8ab4fa61cbc717" PartId="acaf7c2da075486db8358332537ae051">
          <Part Type="punktas" Nr="26" Abbr="26 p." DocPartId="e2de184adc0d4821b83c423167f7e934" PartId="3bd3f973b1374461aeae06c9e82ac7f8"/>
        </Part>
      </Part>
      <Part Type="papunktis" Nr="1.16" Abbr="1.16 pp." DocPartId="d1ded392918345629c7eb037a6089f73" PartId="922a89c5d5d94423a74b5b51bc75ad33">
        <Part Type="citata" DocPartId="35f72e60065247cdbdf8b2a64b22d067" PartId="bfcabbcb565d4778b9ea48aa85a1d541">
          <Part Type="papunktis" Nr="43.1" Abbr="43.1 pp." DocPartId="1f75e3fde7e446a393bd51d1e0e87175" PartId="8851567e9d21407f83f2e8f698827a60"/>
        </Part>
      </Part>
      <Part Type="papunktis" Nr="1.17" Abbr="1.17 pp." DocPartId="68d7c0080e9b402c8690f2337a6d3bc3" PartId="7039bc04d5d644e59689b5979dba0bc1">
        <Part Type="citata" DocPartId="81f2b2ec11d64a8687c2e9ef0e110ca0" PartId="798e494a9f1f47b99d1f1d6daeff5b15">
          <Part Type="papunktis" Nr="43.2" Abbr="43.2 pp." DocPartId="9bfb56b02edf4268ada60555fbf22c0f" PartId="d387d10d1b1245ed8df7b939ced21b66"/>
        </Part>
      </Part>
      <Part Type="papunktis" Nr="1.18" Abbr="1.18 pp." DocPartId="79722ed0da1240ab892e1d89d1559140" PartId="d3a1396dabcb45679374c4c5cb2d2418">
        <Part Type="citata" DocPartId="79d8cdbaa58d47b1bce88e61f8a2276f" PartId="ef225695e9284b0bbd747485e9c3316b">
          <Part Type="punktas" Nr="44" Abbr="44 p." DocPartId="2faca7fe3ac44c488ea7efc9ce432b37" PartId="7dde2bbc85174c8488f3385456807498">
            <Part Type="papunktis" Nr="44.1" Abbr="44.1 pp." DocPartId="12e2568fcbff454ab4fba6964becbc97" PartId="b89a7e3508514f128fb0e76532c532d8"/>
            <Part Type="papunktis" Nr="44.2" Abbr="44.2 pp." DocPartId="ea263f6852d0401b9825cc7256c18667" PartId="b136253ecc4946569709129ddd4d8b0e"/>
            <Part Type="papunktis" Nr="44.3" Abbr="44.3 pp." DocPartId="0186e458824b45349c5e067f38850f2f" PartId="714de84cdc694e6e96b6506260524196"/>
          </Part>
        </Part>
      </Part>
      <Part Type="papunktis" Nr="1.19" Abbr="1.19 pp." DocPartId="40620aaeb314468d93461b0636f9dbb0" PartId="a8867c57b72d4e94a34dd318f1375827"/>
      <Part Type="papunktis" Nr="1.20" Abbr="1.20 pp." DocPartId="346478d7b5864be5b1491610b969d8cb" PartId="d3796a3ab9df482fb7e12f29e1629e5c">
        <Part Type="citata" DocPartId="4ce9f7b18ba448f59a9231f1b2ffea6e" PartId="c26162cda627465fb1131a4c907897c3">
          <Part Type="papunktis" Nr="46.1" Abbr="46.1 pp." DocPartId="4ccc85ce023744698777204bc0a12a58" PartId="7819d212253b4c31bbad27513cdc1b7e"/>
          <Part Type="papunktis" Nr="46.2" Abbr="46.2 pp." DocPartId="0e9080cb401444a3a97fb7b6e3df8f18" PartId="a2acb47e69ef4c61bba3ba47b1b917da"/>
          <Part Type="papunktis" Nr="46.3" Abbr="46.3 pp." DocPartId="89ee859348ec4273af21147c3ba4c2ee" PartId="c8195656a61948779c493e83617c6cc2"/>
        </Part>
      </Part>
    </Part>
    <Part Type="punktas" Nr="2" Abbr="2 p." DocPartId="9360732b925d4367bf98bb97dbafa770" PartId="0d988bc15027407b8603ea93eb94e3c2"/>
    <Part Type="signatura" DocPartId="d154f88f30904b9fb5a71377a79e3db1" PartId="11fed1edd0524ecd9b3f8ea6f5faac27"/>
  </Part>
</Parts>
</file>

<file path=customXml/itemProps1.xml><?xml version="1.0" encoding="utf-8"?>
<ds:datastoreItem xmlns:ds="http://schemas.openxmlformats.org/officeDocument/2006/customXml" ds:itemID="{8A65631A-3EE1-4581-B7F8-9D5E803F4C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7482</Words>
  <Characters>4266</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Zalėskaitė</dc:creator>
  <cp:lastModifiedBy>PAPINIGIENĖ Augustė</cp:lastModifiedBy>
  <cp:revision>3</cp:revision>
  <dcterms:created xsi:type="dcterms:W3CDTF">2024-12-19T12:54:00Z</dcterms:created>
  <dcterms:modified xsi:type="dcterms:W3CDTF">2024-12-19T13:39:00Z</dcterms:modified>
</cp:coreProperties>
</file>