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f0e5523eb8d4bcf800d68d15615b2a4"/>
        <w:id w:val="-1820025977"/>
        <w:lock w:val="sdtLocked"/>
      </w:sdtPr>
      <w:sdtEndPr/>
      <w:sdtContent>
        <w:p w:rsidR="00FA3C03" w:rsidRDefault="00FA3C03">
          <w:pPr>
            <w:tabs>
              <w:tab w:val="center" w:pos="4153"/>
              <w:tab w:val="right" w:pos="8306"/>
            </w:tabs>
            <w:rPr>
              <w:rFonts w:ascii="TimesLT" w:hAnsi="TimesLT"/>
              <w:lang w:val="en-US"/>
            </w:rPr>
          </w:pPr>
        </w:p>
        <w:p w:rsidR="00FA3C03" w:rsidRDefault="00C53532">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FA3C03" w:rsidRDefault="00FA3C03">
          <w:pPr>
            <w:jc w:val="center"/>
            <w:rPr>
              <w:caps/>
              <w:sz w:val="12"/>
              <w:szCs w:val="12"/>
            </w:rPr>
          </w:pPr>
        </w:p>
        <w:p w:rsidR="00FA3C03" w:rsidRDefault="00C53532">
          <w:pPr>
            <w:jc w:val="center"/>
            <w:rPr>
              <w:b/>
              <w:bCs/>
              <w:caps/>
            </w:rPr>
          </w:pPr>
          <w:r>
            <w:rPr>
              <w:b/>
              <w:bCs/>
              <w:caps/>
            </w:rPr>
            <w:t>LIETUVOS RESPUBLIKOS</w:t>
          </w:r>
        </w:p>
        <w:p w:rsidR="00FA3C03" w:rsidRDefault="00C53532">
          <w:pPr>
            <w:jc w:val="center"/>
            <w:rPr>
              <w:b/>
              <w:caps/>
            </w:rPr>
          </w:pPr>
          <w:r>
            <w:rPr>
              <w:b/>
              <w:caps/>
            </w:rPr>
            <w:t>ŽEMĖS ĮSTATYMO NR. I-446 7, 9 IR 11 STRAIPSNIŲ PAKEITIMO</w:t>
          </w:r>
        </w:p>
        <w:p w:rsidR="00FA3C03" w:rsidRDefault="00C53532">
          <w:pPr>
            <w:jc w:val="center"/>
            <w:rPr>
              <w:caps/>
            </w:rPr>
          </w:pPr>
          <w:r>
            <w:rPr>
              <w:b/>
              <w:caps/>
            </w:rPr>
            <w:t>ĮSTATYMAS</w:t>
          </w:r>
        </w:p>
        <w:p w:rsidR="00FA3C03" w:rsidRDefault="00FA3C03">
          <w:pPr>
            <w:jc w:val="center"/>
            <w:rPr>
              <w:b/>
              <w:caps/>
            </w:rPr>
          </w:pPr>
        </w:p>
        <w:p w:rsidR="00FA3C03" w:rsidRDefault="00C53532">
          <w:pPr>
            <w:jc w:val="center"/>
            <w:rPr>
              <w:szCs w:val="24"/>
            </w:rPr>
          </w:pPr>
          <w:r>
            <w:rPr>
              <w:szCs w:val="24"/>
              <w:lang w:val="en-US"/>
            </w:rPr>
            <w:t>2025</w:t>
          </w:r>
          <w:r>
            <w:rPr>
              <w:szCs w:val="24"/>
            </w:rPr>
            <w:t xml:space="preserve"> m. </w:t>
          </w:r>
          <w:proofErr w:type="spellStart"/>
          <w:r>
            <w:rPr>
              <w:szCs w:val="24"/>
              <w:lang w:val="en-US"/>
            </w:rPr>
            <w:t>lapkričio</w:t>
          </w:r>
          <w:proofErr w:type="spellEnd"/>
          <w:r>
            <w:rPr>
              <w:szCs w:val="24"/>
            </w:rPr>
            <w:t xml:space="preserve"> </w:t>
          </w:r>
          <w:r>
            <w:rPr>
              <w:szCs w:val="24"/>
              <w:lang w:val="en-US"/>
            </w:rPr>
            <w:t>13</w:t>
          </w:r>
          <w:r>
            <w:rPr>
              <w:szCs w:val="24"/>
            </w:rPr>
            <w:t xml:space="preserve"> d. Nr. </w:t>
          </w:r>
          <w:r>
            <w:rPr>
              <w:szCs w:val="24"/>
              <w:lang w:val="en-US"/>
            </w:rPr>
            <w:t>XV-535</w:t>
          </w:r>
        </w:p>
        <w:p w:rsidR="00FA3C03" w:rsidRDefault="00C53532">
          <w:pPr>
            <w:jc w:val="center"/>
            <w:rPr>
              <w:szCs w:val="24"/>
            </w:rPr>
          </w:pPr>
          <w:r>
            <w:rPr>
              <w:szCs w:val="24"/>
            </w:rPr>
            <w:t>Vilnius</w:t>
          </w:r>
        </w:p>
        <w:p w:rsidR="00FA3C03" w:rsidRDefault="00FA3C03">
          <w:pPr>
            <w:jc w:val="center"/>
            <w:rPr>
              <w:sz w:val="22"/>
            </w:rPr>
          </w:pPr>
        </w:p>
        <w:p w:rsidR="00FA3C03" w:rsidRDefault="00FA3C03">
          <w:pPr>
            <w:spacing w:line="360" w:lineRule="auto"/>
            <w:ind w:firstLine="720"/>
            <w:jc w:val="both"/>
            <w:rPr>
              <w:sz w:val="16"/>
              <w:szCs w:val="16"/>
            </w:rPr>
          </w:pPr>
        </w:p>
        <w:p w:rsidR="00FA3C03" w:rsidRDefault="00FA3C03">
          <w:pPr>
            <w:spacing w:line="360" w:lineRule="auto"/>
            <w:ind w:firstLine="720"/>
            <w:jc w:val="both"/>
            <w:sectPr w:rsidR="00FA3C03">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FA3C03" w:rsidRDefault="00FA3C03">
          <w:pPr>
            <w:tabs>
              <w:tab w:val="center" w:pos="4153"/>
              <w:tab w:val="right" w:pos="8306"/>
            </w:tabs>
            <w:rPr>
              <w:rFonts w:ascii="TimesLT" w:hAnsi="TimesLT"/>
              <w:lang w:val="en-US"/>
            </w:rPr>
          </w:pPr>
        </w:p>
        <w:sdt>
          <w:sdtPr>
            <w:alias w:val="1 str."/>
            <w:tag w:val="part_5418ceba081e4442bf2630cefef32c00"/>
            <w:id w:val="-732922969"/>
            <w:lock w:val="sdtLocked"/>
          </w:sdtPr>
          <w:sdtEndPr/>
          <w:sdtContent>
            <w:p w:rsidR="00FA3C03" w:rsidRDefault="00C5353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5418ceba081e4442bf2630cefef32c00"/>
                  <w:id w:val="984809463"/>
                  <w:lock w:val="sdtLocked"/>
                </w:sdtPr>
                <w:sdtEndPr/>
                <w:sdtContent>
                  <w:r>
                    <w:rPr>
                      <w:b/>
                      <w:bCs/>
                      <w:szCs w:val="24"/>
                      <w:lang w:eastAsia="lt-LT"/>
                    </w:rPr>
                    <w:t>1</w:t>
                  </w:r>
                </w:sdtContent>
              </w:sdt>
              <w:r>
                <w:rPr>
                  <w:b/>
                  <w:bCs/>
                  <w:szCs w:val="24"/>
                  <w:lang w:eastAsia="lt-LT"/>
                </w:rPr>
                <w:t xml:space="preserve"> straipsnis. </w:t>
              </w:r>
              <w:sdt>
                <w:sdtPr>
                  <w:alias w:val="Pavadinimas"/>
                  <w:tag w:val="title_5418ceba081e4442bf2630cefef32c00"/>
                  <w:id w:val="178943909"/>
                  <w:lock w:val="sdtLocked"/>
                </w:sdtPr>
                <w:sdtEndPr/>
                <w:sdtContent>
                  <w:r>
                    <w:rPr>
                      <w:b/>
                      <w:bCs/>
                      <w:szCs w:val="24"/>
                      <w:lang w:eastAsia="lt-LT"/>
                    </w:rPr>
                    <w:t>7 straipsnio pakeitimas</w:t>
                  </w:r>
                </w:sdtContent>
              </w:sdt>
            </w:p>
            <w:sdt>
              <w:sdtPr>
                <w:alias w:val="1 str. 1 d."/>
                <w:tag w:val="part_8f855fdcfa1f4feb8ccd589c7762f22e"/>
                <w:id w:val="-1971592141"/>
                <w:lock w:val="sdtLocked"/>
              </w:sdtPr>
              <w:sdtEndPr/>
              <w:sdtContent>
                <w:p w:rsidR="00FA3C03" w:rsidRDefault="00C5353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Pakeisti 7 straipsnio 1 dalies 3 punktą ir jį išdėstyti taip:</w:t>
                  </w:r>
                </w:p>
                <w:sdt>
                  <w:sdtPr>
                    <w:alias w:val="citata"/>
                    <w:tag w:val="part_0095386ece724be68a529b1f30f83b5e"/>
                    <w:id w:val="393083848"/>
                    <w:lock w:val="sdtLocked"/>
                  </w:sdtPr>
                  <w:sdtEndPr/>
                  <w:sdtContent>
                    <w:sdt>
                      <w:sdtPr>
                        <w:alias w:val="3 p."/>
                        <w:tag w:val="part_3195a18a64b945e9b45854a762ee4937"/>
                        <w:id w:val="-629634950"/>
                        <w:lock w:val="sdtLocked"/>
                      </w:sdtPr>
                      <w:sdtEndPr/>
                      <w:sdtContent>
                        <w:p w:rsidR="00FA3C03" w:rsidRDefault="00C53532">
                          <w:pPr>
                            <w:spacing w:line="360" w:lineRule="auto"/>
                            <w:ind w:firstLine="720"/>
                            <w:jc w:val="both"/>
                            <w:rPr>
                              <w:szCs w:val="24"/>
                              <w:lang w:eastAsia="lt-LT"/>
                            </w:rPr>
                          </w:pPr>
                          <w:r>
                            <w:rPr>
                              <w:szCs w:val="24"/>
                              <w:lang w:eastAsia="lt-LT"/>
                            </w:rPr>
                            <w:t>„</w:t>
                          </w:r>
                          <w:sdt>
                            <w:sdtPr>
                              <w:alias w:val="Numeris"/>
                              <w:tag w:val="nr_3195a18a64b945e9b45854a762ee4937"/>
                              <w:id w:val="1316301527"/>
                              <w:lock w:val="sdtLocked"/>
                            </w:sdtPr>
                            <w:sdtEndPr/>
                            <w:sdtContent>
                              <w:r>
                                <w:rPr>
                                  <w:szCs w:val="24"/>
                                  <w:lang w:eastAsia="lt-LT"/>
                                </w:rPr>
                                <w:t>3</w:t>
                              </w:r>
                            </w:sdtContent>
                          </w:sdt>
                          <w:r>
                            <w:rPr>
                              <w:szCs w:val="24"/>
                              <w:lang w:eastAsia="lt-LT"/>
                            </w:rPr>
                            <w:t>) centralizuotai valdomo valstybės turto valdytojas – kai valstybinė žemė priskirta centralizuotai valdomo valstybės turto vald</w:t>
                          </w:r>
                          <w:r>
                            <w:rPr>
                              <w:szCs w:val="24"/>
                              <w:lang w:eastAsia="lt-LT"/>
                            </w:rPr>
                            <w:t>ytojo patikėjimo teise valdomam valstybės nekilnojamajam turtui arba kai valstybinė žemė, kuri, pritarus Nacionalinei žemės tarnybai Vyriausybės nustatyta tvarka, gali būti parduodama, priskirta įstatymų nustatyta tvarka parduodamam valstybės nekilnojamaja</w:t>
                          </w:r>
                          <w:r>
                            <w:rPr>
                              <w:szCs w:val="24"/>
                              <w:lang w:eastAsia="lt-LT"/>
                            </w:rPr>
                            <w:t>m turtui ir viešųjų įstaigų, kurių savininkė ar dalininkė, turinti pusę ar daugiau balsų visuotiniame dalininkų susirinkime, yra valstybė, nuosavybės teise priklausantiems statiniams, patalpoms ar jų dalims, arba kai valstybinė žemė reikalinga administraci</w:t>
                          </w:r>
                          <w:r>
                            <w:rPr>
                              <w:szCs w:val="24"/>
                              <w:lang w:eastAsia="lt-LT"/>
                            </w:rPr>
                            <w:t>nės paskirties valstybės nekilnojamojo turto atnaujinimo projektams įgyvendinti;“.</w:t>
                          </w:r>
                        </w:p>
                        <w:p w:rsidR="00FA3C03" w:rsidRDefault="00C53532">
                          <w:pPr>
                            <w:tabs>
                              <w:tab w:val="left" w:pos="567"/>
                            </w:tabs>
                            <w:spacing w:line="360" w:lineRule="auto"/>
                            <w:ind w:firstLine="720"/>
                            <w:jc w:val="both"/>
                            <w:rPr>
                              <w:b/>
                              <w:bCs/>
                              <w:bdr w:val="none" w:sz="0" w:space="0" w:color="auto" w:frame="1"/>
                              <w:shd w:val="clear" w:color="auto" w:fill="FFFFFF"/>
                            </w:rPr>
                          </w:pPr>
                        </w:p>
                      </w:sdtContent>
                    </w:sdt>
                  </w:sdtContent>
                </w:sdt>
              </w:sdtContent>
            </w:sdt>
          </w:sdtContent>
        </w:sdt>
        <w:sdt>
          <w:sdtPr>
            <w:alias w:val="2 str."/>
            <w:tag w:val="part_36126a25e18c497d9d2343d74d61acd4"/>
            <w:id w:val="-405066619"/>
            <w:lock w:val="sdtLocked"/>
          </w:sdtPr>
          <w:sdtEndPr/>
          <w:sdtContent>
            <w:p w:rsidR="00FA3C03" w:rsidRDefault="00C53532">
              <w:pPr>
                <w:tabs>
                  <w:tab w:val="left" w:pos="567"/>
                </w:tabs>
                <w:spacing w:line="360" w:lineRule="auto"/>
                <w:ind w:firstLine="720"/>
                <w:jc w:val="both"/>
                <w:rPr>
                  <w:b/>
                  <w:bCs/>
                  <w:bdr w:val="none" w:sz="0" w:space="0" w:color="auto" w:frame="1"/>
                  <w:shd w:val="clear" w:color="auto" w:fill="FFFFFF"/>
                </w:rPr>
              </w:pPr>
              <w:sdt>
                <w:sdtPr>
                  <w:alias w:val="Numeris"/>
                  <w:tag w:val="nr_36126a25e18c497d9d2343d74d61acd4"/>
                  <w:id w:val="123195111"/>
                  <w:lock w:val="sdtLocked"/>
                </w:sdtPr>
                <w:sdtEndPr/>
                <w:sdtContent>
                  <w:r>
                    <w:rPr>
                      <w:b/>
                      <w:bCs/>
                      <w:bdr w:val="none" w:sz="0" w:space="0" w:color="auto" w:frame="1"/>
                      <w:shd w:val="clear" w:color="auto" w:fill="FFFFFF"/>
                    </w:rPr>
                    <w:t>2</w:t>
                  </w:r>
                </w:sdtContent>
              </w:sdt>
              <w:r>
                <w:rPr>
                  <w:b/>
                  <w:bCs/>
                  <w:bdr w:val="none" w:sz="0" w:space="0" w:color="auto" w:frame="1"/>
                  <w:shd w:val="clear" w:color="auto" w:fill="FFFFFF"/>
                </w:rPr>
                <w:t xml:space="preserve"> straipsnis. </w:t>
              </w:r>
              <w:sdt>
                <w:sdtPr>
                  <w:alias w:val="Pavadinimas"/>
                  <w:tag w:val="title_36126a25e18c497d9d2343d74d61acd4"/>
                  <w:id w:val="-662549393"/>
                  <w:lock w:val="sdtLocked"/>
                </w:sdtPr>
                <w:sdtEndPr/>
                <w:sdtContent>
                  <w:r>
                    <w:rPr>
                      <w:b/>
                      <w:bCs/>
                      <w:bdr w:val="none" w:sz="0" w:space="0" w:color="auto" w:frame="1"/>
                      <w:shd w:val="clear" w:color="auto" w:fill="FFFFFF"/>
                    </w:rPr>
                    <w:t>9 straipsnio pakeitimas</w:t>
                  </w:r>
                </w:sdtContent>
              </w:sdt>
            </w:p>
            <w:sdt>
              <w:sdtPr>
                <w:alias w:val="2 str. 1 d."/>
                <w:tag w:val="part_0a55fe590bc147f78f3a32f46f080350"/>
                <w:id w:val="-2131850129"/>
                <w:lock w:val="sdtLocked"/>
              </w:sdtPr>
              <w:sdtEndPr/>
              <w:sdtContent>
                <w:p w:rsidR="00FA3C03" w:rsidRDefault="00C53532">
                  <w:pPr>
                    <w:tabs>
                      <w:tab w:val="left" w:pos="567"/>
                    </w:tabs>
                    <w:spacing w:line="360" w:lineRule="auto"/>
                    <w:ind w:firstLine="720"/>
                    <w:jc w:val="both"/>
                    <w:rPr>
                      <w:bdr w:val="none" w:sz="0" w:space="0" w:color="auto" w:frame="1"/>
                      <w:shd w:val="clear" w:color="auto" w:fill="FFFFFF"/>
                    </w:rPr>
                  </w:pPr>
                  <w:r>
                    <w:rPr>
                      <w:bdr w:val="none" w:sz="0" w:space="0" w:color="auto" w:frame="1"/>
                      <w:shd w:val="clear" w:color="auto" w:fill="FFFFFF"/>
                    </w:rPr>
                    <w:t>Pripažinti netekusiu galios 9 straipsnio 1 dalies 2 punktą.</w:t>
                  </w:r>
                </w:p>
                <w:p w:rsidR="00FA3C03" w:rsidRDefault="00C53532">
                  <w:pPr>
                    <w:tabs>
                      <w:tab w:val="left" w:pos="567"/>
                    </w:tabs>
                    <w:spacing w:line="360" w:lineRule="auto"/>
                    <w:ind w:firstLine="720"/>
                    <w:jc w:val="both"/>
                    <w:rPr>
                      <w:b/>
                      <w:bCs/>
                      <w:bdr w:val="none" w:sz="0" w:space="0" w:color="auto" w:frame="1"/>
                      <w:shd w:val="clear" w:color="auto" w:fill="FFFFFF"/>
                    </w:rPr>
                  </w:pPr>
                </w:p>
              </w:sdtContent>
            </w:sdt>
          </w:sdtContent>
        </w:sdt>
        <w:sdt>
          <w:sdtPr>
            <w:alias w:val="3 str."/>
            <w:tag w:val="part_c3d89b6360cf494aabd78d708c9b43f4"/>
            <w:id w:val="-166484536"/>
            <w:lock w:val="sdtLocked"/>
          </w:sdtPr>
          <w:sdtEndPr/>
          <w:sdtContent>
            <w:p w:rsidR="00FA3C03" w:rsidRDefault="00C53532">
              <w:pPr>
                <w:tabs>
                  <w:tab w:val="left" w:pos="567"/>
                </w:tabs>
                <w:spacing w:line="360" w:lineRule="auto"/>
                <w:ind w:firstLine="720"/>
                <w:jc w:val="both"/>
                <w:rPr>
                  <w:b/>
                  <w:bCs/>
                  <w:bdr w:val="none" w:sz="0" w:space="0" w:color="auto" w:frame="1"/>
                  <w:shd w:val="clear" w:color="auto" w:fill="FFFFFF"/>
                </w:rPr>
              </w:pPr>
              <w:sdt>
                <w:sdtPr>
                  <w:alias w:val="Numeris"/>
                  <w:tag w:val="nr_c3d89b6360cf494aabd78d708c9b43f4"/>
                  <w:id w:val="973949285"/>
                  <w:lock w:val="sdtLocked"/>
                </w:sdtPr>
                <w:sdtEndPr/>
                <w:sdtContent>
                  <w:r>
                    <w:rPr>
                      <w:b/>
                      <w:bCs/>
                      <w:bdr w:val="none" w:sz="0" w:space="0" w:color="auto" w:frame="1"/>
                      <w:shd w:val="clear" w:color="auto" w:fill="FFFFFF"/>
                    </w:rPr>
                    <w:t>3</w:t>
                  </w:r>
                </w:sdtContent>
              </w:sdt>
              <w:r>
                <w:rPr>
                  <w:b/>
                  <w:bCs/>
                  <w:bdr w:val="none" w:sz="0" w:space="0" w:color="auto" w:frame="1"/>
                  <w:shd w:val="clear" w:color="auto" w:fill="FFFFFF"/>
                </w:rPr>
                <w:t xml:space="preserve"> straipsnis. </w:t>
              </w:r>
              <w:sdt>
                <w:sdtPr>
                  <w:alias w:val="Pavadinimas"/>
                  <w:tag w:val="title_c3d89b6360cf494aabd78d708c9b43f4"/>
                  <w:id w:val="-194929470"/>
                  <w:lock w:val="sdtLocked"/>
                </w:sdtPr>
                <w:sdtEndPr/>
                <w:sdtContent>
                  <w:r>
                    <w:rPr>
                      <w:b/>
                      <w:bCs/>
                      <w:bdr w:val="none" w:sz="0" w:space="0" w:color="auto" w:frame="1"/>
                      <w:shd w:val="clear" w:color="auto" w:fill="FFFFFF"/>
                    </w:rPr>
                    <w:t>11 straipsnio pakeitimas</w:t>
                  </w:r>
                </w:sdtContent>
              </w:sdt>
            </w:p>
            <w:sdt>
              <w:sdtPr>
                <w:alias w:val="3 str. 1 d."/>
                <w:tag w:val="part_247667c7a56040e7b7ea73c305e3671e"/>
                <w:id w:val="-12690184"/>
                <w:lock w:val="sdtLocked"/>
              </w:sdtPr>
              <w:sdtEndPr/>
              <w:sdtContent>
                <w:p w:rsidR="00FA3C03" w:rsidRDefault="00C53532">
                  <w:pPr>
                    <w:tabs>
                      <w:tab w:val="left" w:pos="567"/>
                    </w:tabs>
                    <w:spacing w:line="360" w:lineRule="auto"/>
                    <w:ind w:firstLine="720"/>
                    <w:jc w:val="both"/>
                    <w:rPr>
                      <w:bdr w:val="none" w:sz="0" w:space="0" w:color="auto" w:frame="1"/>
                      <w:shd w:val="clear" w:color="auto" w:fill="FFFFFF"/>
                    </w:rPr>
                  </w:pPr>
                  <w:r>
                    <w:rPr>
                      <w:bdr w:val="none" w:sz="0" w:space="0" w:color="auto" w:frame="1"/>
                      <w:shd w:val="clear" w:color="auto" w:fill="FFFFFF"/>
                    </w:rPr>
                    <w:t>Pakeisti 11 st</w:t>
                  </w:r>
                  <w:r>
                    <w:rPr>
                      <w:bdr w:val="none" w:sz="0" w:space="0" w:color="auto" w:frame="1"/>
                      <w:shd w:val="clear" w:color="auto" w:fill="FFFFFF"/>
                    </w:rPr>
                    <w:t>raipsnio 1 d</w:t>
                  </w:r>
                  <w:bookmarkStart w:id="0" w:name="_GoBack"/>
                  <w:bookmarkEnd w:id="0"/>
                  <w:r>
                    <w:rPr>
                      <w:bdr w:val="none" w:sz="0" w:space="0" w:color="auto" w:frame="1"/>
                      <w:shd w:val="clear" w:color="auto" w:fill="FFFFFF"/>
                    </w:rPr>
                    <w:t>alies 1 punktą ir jį išdėstyti taip:</w:t>
                  </w:r>
                </w:p>
                <w:sdt>
                  <w:sdtPr>
                    <w:alias w:val="citata"/>
                    <w:tag w:val="part_d396a93342f14e0dade2ca967ed5ece5"/>
                    <w:id w:val="826710839"/>
                    <w:lock w:val="sdtLocked"/>
                  </w:sdtPr>
                  <w:sdtEndPr/>
                  <w:sdtContent>
                    <w:sdt>
                      <w:sdtPr>
                        <w:alias w:val="1 p."/>
                        <w:tag w:val="part_6330cbe36e3e4640ba8cbf27e0f6cbd8"/>
                        <w:id w:val="241531315"/>
                        <w:lock w:val="sdtLocked"/>
                      </w:sdtPr>
                      <w:sdtEndPr/>
                      <w:sdtContent>
                        <w:p w:rsidR="00FA3C03" w:rsidRDefault="00C53532">
                          <w:pPr>
                            <w:spacing w:line="360" w:lineRule="auto"/>
                            <w:ind w:firstLine="720"/>
                            <w:jc w:val="both"/>
                            <w:rPr>
                              <w:szCs w:val="24"/>
                              <w:lang w:eastAsia="lt-LT"/>
                            </w:rPr>
                          </w:pPr>
                          <w:r>
                            <w:rPr>
                              <w:szCs w:val="24"/>
                              <w:lang w:eastAsia="lt-LT"/>
                            </w:rPr>
                            <w:t>„</w:t>
                          </w:r>
                          <w:sdt>
                            <w:sdtPr>
                              <w:alias w:val="Numeris"/>
                              <w:tag w:val="nr_6330cbe36e3e4640ba8cbf27e0f6cbd8"/>
                              <w:id w:val="733440867"/>
                              <w:lock w:val="sdtLocked"/>
                            </w:sdtPr>
                            <w:sdtEndPr/>
                            <w:sdtContent>
                              <w:r>
                                <w:rPr>
                                  <w:szCs w:val="24"/>
                                  <w:lang w:eastAsia="lt-LT"/>
                                </w:rPr>
                                <w:t>1</w:t>
                              </w:r>
                            </w:sdtContent>
                          </w:sdt>
                          <w:r>
                            <w:rPr>
                              <w:szCs w:val="24"/>
                              <w:lang w:eastAsia="lt-LT"/>
                            </w:rPr>
                            <w:t xml:space="preserve">) centralizuotai valdomo valstybės turto valdytojas – kai valstybinės žemės sklypai pagal teritorijų planavimo dokumentus ar žemės valdos projektus yra priskirti įstatymų nustatyta tvarka, pritarus </w:t>
                          </w:r>
                          <w:r>
                            <w:rPr>
                              <w:szCs w:val="24"/>
                              <w:lang w:eastAsia="lt-LT"/>
                            </w:rPr>
                            <w:t xml:space="preserve">Nacionalinei žemės tarnybai Vyriausybės nustatyta tvarka, parduodamam valstybei nuosavybės teise priklausančiam nekilnojamajam turtui arba viešųjų įstaigų, kurių savininkė ar dalininkė, turinti pusę ar daugiau balsų visuotiniame dalininkų susirinkime, yra </w:t>
                          </w:r>
                          <w:r>
                            <w:rPr>
                              <w:szCs w:val="24"/>
                              <w:lang w:eastAsia="lt-LT"/>
                            </w:rPr>
                            <w:t>valstybė, nuosavybės teise priklausantiems statiniams, patalpoms ar jų dalims. Valstybinės žemės pirkimo–pardavimo sutartį sudaro centralizuotai valdomo valstybės turto valdytojo vadovas arba jo įgaliotas centralizuotai valdomo valstybės turto valdytojo da</w:t>
                          </w:r>
                          <w:r>
                            <w:rPr>
                              <w:szCs w:val="24"/>
                              <w:lang w:eastAsia="lt-LT"/>
                            </w:rPr>
                            <w:t>rbuotojas;“.</w:t>
                          </w:r>
                        </w:p>
                        <w:p w:rsidR="00FA3C03" w:rsidRDefault="00C53532">
                          <w:pPr>
                            <w:spacing w:line="360" w:lineRule="auto"/>
                            <w:ind w:firstLine="720"/>
                            <w:jc w:val="both"/>
                            <w:rPr>
                              <w:szCs w:val="24"/>
                              <w:lang w:eastAsia="lt-LT"/>
                            </w:rPr>
                          </w:pPr>
                        </w:p>
                      </w:sdtContent>
                    </w:sdt>
                  </w:sdtContent>
                </w:sdt>
              </w:sdtContent>
            </w:sdt>
          </w:sdtContent>
        </w:sdt>
        <w:sdt>
          <w:sdtPr>
            <w:alias w:val="4 str."/>
            <w:tag w:val="part_34b35c7613a74d6db3ee45266fb6d3ee"/>
            <w:id w:val="-793827620"/>
            <w:lock w:val="sdtLocked"/>
          </w:sdtPr>
          <w:sdtEndPr/>
          <w:sdtContent>
            <w:p w:rsidR="00FA3C03" w:rsidRDefault="00C53532">
              <w:pPr>
                <w:spacing w:line="360" w:lineRule="auto"/>
                <w:ind w:firstLine="720"/>
                <w:jc w:val="both"/>
                <w:rPr>
                  <w:b/>
                  <w:bCs/>
                  <w:szCs w:val="24"/>
                </w:rPr>
              </w:pPr>
              <w:sdt>
                <w:sdtPr>
                  <w:alias w:val="Numeris"/>
                  <w:tag w:val="nr_34b35c7613a74d6db3ee45266fb6d3ee"/>
                  <w:id w:val="1353612578"/>
                  <w:lock w:val="sdtLocked"/>
                </w:sdtPr>
                <w:sdtEndPr/>
                <w:sdtContent>
                  <w:r>
                    <w:rPr>
                      <w:b/>
                      <w:bCs/>
                      <w:szCs w:val="24"/>
                    </w:rPr>
                    <w:t>4</w:t>
                  </w:r>
                </w:sdtContent>
              </w:sdt>
              <w:r>
                <w:rPr>
                  <w:b/>
                  <w:bCs/>
                  <w:szCs w:val="24"/>
                </w:rPr>
                <w:t xml:space="preserve"> straipsnis. </w:t>
              </w:r>
              <w:sdt>
                <w:sdtPr>
                  <w:alias w:val="Pavadinimas"/>
                  <w:tag w:val="title_34b35c7613a74d6db3ee45266fb6d3ee"/>
                  <w:id w:val="-413482498"/>
                  <w:lock w:val="sdtLocked"/>
                </w:sdtPr>
                <w:sdtEndPr/>
                <w:sdtContent>
                  <w:r>
                    <w:rPr>
                      <w:b/>
                      <w:bCs/>
                      <w:szCs w:val="24"/>
                    </w:rPr>
                    <w:t>Įstatymo įsigaliojimas ir įgyvendinimas</w:t>
                  </w:r>
                </w:sdtContent>
              </w:sdt>
            </w:p>
            <w:sdt>
              <w:sdtPr>
                <w:alias w:val="4 str. 1 d."/>
                <w:tag w:val="part_c4e9b57501694defa68a317f985f856d"/>
                <w:id w:val="-524099165"/>
                <w:lock w:val="sdtLocked"/>
              </w:sdtPr>
              <w:sdtEndPr/>
              <w:sdtContent>
                <w:p w:rsidR="00FA3C03" w:rsidRDefault="00C53532">
                  <w:pPr>
                    <w:spacing w:line="360" w:lineRule="auto"/>
                    <w:ind w:firstLine="720"/>
                    <w:jc w:val="both"/>
                    <w:rPr>
                      <w:szCs w:val="24"/>
                      <w:lang w:eastAsia="lt-LT"/>
                    </w:rPr>
                  </w:pPr>
                  <w:sdt>
                    <w:sdtPr>
                      <w:alias w:val="Numeris"/>
                      <w:tag w:val="nr_c4e9b57501694defa68a317f985f856d"/>
                      <w:id w:val="-2021076105"/>
                      <w:lock w:val="sdtLocked"/>
                    </w:sdtPr>
                    <w:sdtEndPr/>
                    <w:sdtContent>
                      <w:r>
                        <w:rPr>
                          <w:szCs w:val="24"/>
                          <w:lang w:eastAsia="lt-LT"/>
                        </w:rPr>
                        <w:t>1</w:t>
                      </w:r>
                    </w:sdtContent>
                  </w:sdt>
                  <w:r>
                    <w:rPr>
                      <w:szCs w:val="24"/>
                      <w:lang w:eastAsia="lt-LT"/>
                    </w:rPr>
                    <w:t>. Šis įstatymas, išskyrus šio straipsnio 2 dalį, įsigalioja 2026 m. birželio 1 d.</w:t>
                  </w:r>
                </w:p>
              </w:sdtContent>
            </w:sdt>
            <w:sdt>
              <w:sdtPr>
                <w:alias w:val="4 str. 2 d."/>
                <w:tag w:val="part_44a0548eafb84e65861ca821b9c7d990"/>
                <w:id w:val="1135445269"/>
                <w:lock w:val="sdtLocked"/>
              </w:sdtPr>
              <w:sdtEndPr/>
              <w:sdtContent>
                <w:p w:rsidR="00FA3C03" w:rsidRDefault="00C53532">
                  <w:pPr>
                    <w:spacing w:line="360" w:lineRule="auto"/>
                    <w:ind w:firstLine="720"/>
                    <w:jc w:val="both"/>
                    <w:rPr>
                      <w:szCs w:val="24"/>
                      <w:lang w:eastAsia="lt-LT"/>
                    </w:rPr>
                  </w:pPr>
                  <w:sdt>
                    <w:sdtPr>
                      <w:alias w:val="Numeris"/>
                      <w:tag w:val="nr_44a0548eafb84e65861ca821b9c7d990"/>
                      <w:id w:val="-1582357712"/>
                      <w:lock w:val="sdtLocked"/>
                    </w:sdtPr>
                    <w:sdtEndPr/>
                    <w:sdtContent>
                      <w:r>
                        <w:rPr>
                          <w:szCs w:val="24"/>
                          <w:lang w:eastAsia="lt-LT"/>
                        </w:rPr>
                        <w:t>2</w:t>
                      </w:r>
                    </w:sdtContent>
                  </w:sdt>
                  <w:r>
                    <w:rPr>
                      <w:szCs w:val="24"/>
                      <w:lang w:eastAsia="lt-LT"/>
                    </w:rPr>
                    <w:t xml:space="preserve">. Lietuvos Respublikos Vyriausybė iki 2026 m. gegužės 31 d. priima šio įstatymo </w:t>
                  </w:r>
                  <w:r>
                    <w:rPr>
                      <w:szCs w:val="24"/>
                      <w:lang w:eastAsia="lt-LT"/>
                    </w:rPr>
                    <w:t>įgyvendinamuosius teisės aktus.</w:t>
                  </w:r>
                </w:p>
                <w:p w:rsidR="00FA3C03" w:rsidRDefault="00C53532">
                  <w:pPr>
                    <w:spacing w:line="360" w:lineRule="auto"/>
                    <w:ind w:firstLine="720"/>
                    <w:jc w:val="both"/>
                    <w:rPr>
                      <w:i/>
                      <w:szCs w:val="24"/>
                    </w:rPr>
                  </w:pPr>
                </w:p>
              </w:sdtContent>
            </w:sdt>
          </w:sdtContent>
        </w:sdt>
        <w:sdt>
          <w:sdtPr>
            <w:alias w:val="signatura"/>
            <w:tag w:val="part_dbd09557b3054f7c92155ba9d3977df3"/>
            <w:id w:val="31084966"/>
            <w:lock w:val="sdtLocked"/>
          </w:sdtPr>
          <w:sdtEndPr/>
          <w:sdtContent>
            <w:p w:rsidR="00FA3C03" w:rsidRDefault="00C53532">
              <w:pPr>
                <w:spacing w:line="360" w:lineRule="auto"/>
                <w:ind w:firstLine="720"/>
                <w:jc w:val="both"/>
                <w:rPr>
                  <w:i/>
                  <w:szCs w:val="24"/>
                </w:rPr>
              </w:pPr>
              <w:r>
                <w:rPr>
                  <w:i/>
                  <w:szCs w:val="24"/>
                </w:rPr>
                <w:t>Skelbiu šį Lietuvos Respublikos Seimo priimtą įstatymą.</w:t>
              </w:r>
            </w:p>
            <w:p w:rsidR="00FA3C03" w:rsidRDefault="00FA3C03">
              <w:pPr>
                <w:spacing w:line="360" w:lineRule="auto"/>
                <w:rPr>
                  <w:i/>
                  <w:szCs w:val="24"/>
                </w:rPr>
              </w:pPr>
            </w:p>
            <w:p w:rsidR="00FA3C03" w:rsidRDefault="00FA3C03">
              <w:pPr>
                <w:spacing w:line="360" w:lineRule="auto"/>
                <w:rPr>
                  <w:i/>
                  <w:szCs w:val="24"/>
                </w:rPr>
              </w:pPr>
            </w:p>
            <w:p w:rsidR="00FA3C03" w:rsidRDefault="00FA3C03">
              <w:pPr>
                <w:spacing w:line="360" w:lineRule="auto"/>
              </w:pPr>
            </w:p>
            <w:p w:rsidR="00FA3C03" w:rsidRDefault="00C53532">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FA3C0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3C03" w:rsidRDefault="00C53532">
      <w:pPr>
        <w:rPr>
          <w:rFonts w:ascii="TimesLT" w:hAnsi="TimesLT"/>
          <w:lang w:val="en-US"/>
        </w:rPr>
      </w:pPr>
      <w:r>
        <w:rPr>
          <w:rFonts w:ascii="TimesLT" w:hAnsi="TimesLT"/>
          <w:lang w:val="en-US"/>
        </w:rPr>
        <w:separator/>
      </w:r>
    </w:p>
  </w:endnote>
  <w:endnote w:type="continuationSeparator" w:id="0">
    <w:p w:rsidR="00FA3C03" w:rsidRDefault="00C5353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C03" w:rsidRDefault="00C5353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FA3C03" w:rsidRDefault="00FA3C0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C03" w:rsidRDefault="00FA3C0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C03" w:rsidRDefault="00FA3C0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3C03" w:rsidRDefault="00C53532">
      <w:pPr>
        <w:rPr>
          <w:rFonts w:ascii="TimesLT" w:hAnsi="TimesLT"/>
          <w:lang w:val="en-US"/>
        </w:rPr>
      </w:pPr>
      <w:r>
        <w:rPr>
          <w:rFonts w:ascii="TimesLT" w:hAnsi="TimesLT"/>
          <w:lang w:val="en-US"/>
        </w:rPr>
        <w:separator/>
      </w:r>
    </w:p>
  </w:footnote>
  <w:footnote w:type="continuationSeparator" w:id="0">
    <w:p w:rsidR="00FA3C03" w:rsidRDefault="00C5353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C03" w:rsidRDefault="00C5353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FA3C03" w:rsidRDefault="00FA3C03">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C03" w:rsidRDefault="00C5353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FA3C03" w:rsidRDefault="00FA3C03">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C03" w:rsidRDefault="00FA3C0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67CD"/>
    <w:rsid w:val="007967CD"/>
    <w:rsid w:val="00C53532"/>
    <w:rsid w:val="00FA3C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27D2FB2-9AD2-4963-994C-B5EDDE7FD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f2dbfe0ab0e42459dbc371fb3ec4428" PartId="af0e5523eb8d4bcf800d68d15615b2a4">
    <Part Type="straipsnis" Nr="1" Abbr="1 str." Title="7 straipsnio pakeitimas" DocPartId="9d676c177bd64ddfbaa3c5e0a5fc7849" PartId="5418ceba081e4442bf2630cefef32c00">
      <Part Type="strDalis" Nr="1" Abbr="1 str. 1 d." DocPartId="ee0c99649e1e45feaefac0b9b74e3108" PartId="8f855fdcfa1f4feb8ccd589c7762f22e">
        <Part Type="citata" DocPartId="699fe547f35946518d4ecbd8736aa2b4" PartId="0095386ece724be68a529b1f30f83b5e">
          <Part Type="strPunktas" Nr="3" Abbr="3 p." DocPartId="d15d2692e35f406fbec49304f891d20a" PartId="3195a18a64b945e9b45854a762ee4937"/>
        </Part>
      </Part>
    </Part>
    <Part Type="straipsnis" Nr="2" Abbr="2 str." Title="9 straipsnio pakeitimas" DocPartId="28fdf8f6511143db9e88dd47075f14ab" PartId="36126a25e18c497d9d2343d74d61acd4">
      <Part Type="strDalis" Nr="1" Abbr="2 str. 1 d." DocPartId="008eeb59fbcc455dbf72b2de21c89ec5" PartId="0a55fe590bc147f78f3a32f46f080350"/>
    </Part>
    <Part Type="straipsnis" Nr="3" Abbr="3 str." Title="11 straipsnio pakeitimas" DocPartId="c2ca45b4769a400bb0cd892c878cb4b2" PartId="c3d89b6360cf494aabd78d708c9b43f4">
      <Part Type="strDalis" Nr="1" Abbr="3 str. 1 d." DocPartId="059636eafc7d476d82bc94064fca2ad0" PartId="247667c7a56040e7b7ea73c305e3671e">
        <Part Type="citata" DocPartId="7ee2221fb97e41a4bb303287a4989771" PartId="d396a93342f14e0dade2ca967ed5ece5">
          <Part Type="strPunktas" Nr="1" Abbr="1 p." DocPartId="df56a79a0e584cfb8769730135aec034" PartId="6330cbe36e3e4640ba8cbf27e0f6cbd8"/>
        </Part>
      </Part>
    </Part>
    <Part Type="straipsnis" Nr="4" Abbr="4 str." Title="Įstatymo įsigaliojimas ir įgyvendinimas" DocPartId="6fd8c155f006435a96e212af9780198c" PartId="34b35c7613a74d6db3ee45266fb6d3ee">
      <Part Type="strDalis" Nr="1" Abbr="4 str. 1 d." DocPartId="c8ae6996fef1445798cda2da4e904ea8" PartId="c4e9b57501694defa68a317f985f856d"/>
      <Part Type="strDalis" Nr="2" Abbr="4 str. 2 d." DocPartId="3dd40ae6ce414467a4a9f8c22043a1de" PartId="44a0548eafb84e65861ca821b9c7d990"/>
    </Part>
    <Part Type="signatura" DocPartId="4994090eec58452f938c7e4c10461a81" PartId="dbd09557b3054f7c92155ba9d3977df3"/>
  </Part>
</Parts>
</file>

<file path=customXml/itemProps1.xml><?xml version="1.0" encoding="utf-8"?>
<ds:datastoreItem xmlns:ds="http://schemas.openxmlformats.org/officeDocument/2006/customXml" ds:itemID="{9A32D5F6-361F-4671-84AF-28DB2FE714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279</Words>
  <Characters>2017</Characters>
  <Application>Microsoft Office Word</Application>
  <DocSecurity>0</DocSecurity>
  <Lines>16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2292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2025-11-13T10:58:00Z</cp:lastPrinted>
  <dcterms:created xsi:type="dcterms:W3CDTF">2025-11-25T13:44:00Z</dcterms:created>
  <dcterms:modified xsi:type="dcterms:W3CDTF">2025-11-25T14:33:00Z</dcterms:modified>
</cp:coreProperties>
</file>