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a9a6c45d46f48e6bb01a4650e080c7c"/>
        <w:id w:val="-285586861"/>
        <w:lock w:val="sdtLocked"/>
      </w:sdtPr>
      <w:sdtEndPr/>
      <w:sdtContent>
        <w:p w14:paraId="0DFAB1DC" w14:textId="77777777" w:rsidR="003D4048" w:rsidRDefault="003D4048" w:rsidP="003D4048">
          <w:pPr>
            <w:tabs>
              <w:tab w:val="center" w:pos="4819"/>
              <w:tab w:val="right" w:pos="9638"/>
            </w:tabs>
            <w:spacing w:line="259" w:lineRule="auto"/>
            <w:jc w:val="center"/>
            <w:rPr>
              <w:rFonts w:ascii="Trebuchet MS" w:eastAsia="Calibri" w:hAnsi="Trebuchet MS"/>
              <w:noProof/>
              <w:sz w:val="22"/>
              <w:szCs w:val="22"/>
              <w:lang w:eastAsia="lt-LT"/>
            </w:rPr>
          </w:pPr>
        </w:p>
        <w:p w14:paraId="3E0EA833" w14:textId="658608F4" w:rsidR="0056472A" w:rsidRDefault="003D4048" w:rsidP="003D4048">
          <w:pPr>
            <w:tabs>
              <w:tab w:val="center" w:pos="4819"/>
              <w:tab w:val="right" w:pos="9638"/>
            </w:tabs>
            <w:spacing w:line="259" w:lineRule="auto"/>
            <w:jc w:val="center"/>
            <w:rPr>
              <w:rFonts w:eastAsia="Calibri"/>
              <w:szCs w:val="22"/>
            </w:rPr>
          </w:pPr>
          <w:r>
            <w:rPr>
              <w:rFonts w:ascii="Trebuchet MS" w:eastAsia="Calibri" w:hAnsi="Trebuchet MS"/>
              <w:noProof/>
              <w:sz w:val="22"/>
              <w:szCs w:val="22"/>
              <w:lang w:eastAsia="lt-LT"/>
            </w:rPr>
            <w:drawing>
              <wp:inline distT="0" distB="0" distL="0" distR="0" wp14:anchorId="3E0EA919" wp14:editId="3E0EA91A">
                <wp:extent cx="542925" cy="5524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3E0EA834" w14:textId="77777777" w:rsidR="0056472A" w:rsidRDefault="003D4048">
          <w:pPr>
            <w:tabs>
              <w:tab w:val="left" w:pos="4820"/>
              <w:tab w:val="left" w:pos="7229"/>
            </w:tabs>
            <w:jc w:val="center"/>
            <w:rPr>
              <w:rFonts w:eastAsia="Calibri"/>
              <w:b/>
              <w:caps/>
              <w:szCs w:val="22"/>
            </w:rPr>
          </w:pPr>
          <w:r>
            <w:rPr>
              <w:rFonts w:eastAsia="Calibri"/>
              <w:b/>
              <w:caps/>
              <w:szCs w:val="22"/>
            </w:rPr>
            <w:t xml:space="preserve">VALSTYBINĖS MOKESČIŲ INSPEKCIJOS </w:t>
          </w:r>
          <w:r>
            <w:rPr>
              <w:rFonts w:eastAsia="Calibri"/>
              <w:b/>
              <w:caps/>
              <w:szCs w:val="22"/>
            </w:rPr>
            <w:br/>
            <w:t xml:space="preserve">PRIE LIETUVOS RESPUBLIKOS FINANSŲ MINISTERIJOS </w:t>
          </w:r>
          <w:r>
            <w:rPr>
              <w:rFonts w:eastAsia="Calibri"/>
              <w:b/>
              <w:caps/>
              <w:szCs w:val="22"/>
            </w:rPr>
            <w:br/>
            <w:t>VIRŠININKAS</w:t>
          </w:r>
        </w:p>
        <w:p w14:paraId="3E0EA835" w14:textId="77777777" w:rsidR="0056472A" w:rsidRDefault="0056472A">
          <w:pPr>
            <w:tabs>
              <w:tab w:val="left" w:pos="4820"/>
              <w:tab w:val="left" w:pos="7229"/>
            </w:tabs>
            <w:jc w:val="center"/>
            <w:rPr>
              <w:rFonts w:eastAsia="Calibri"/>
              <w:szCs w:val="22"/>
            </w:rPr>
          </w:pPr>
        </w:p>
        <w:p w14:paraId="3E0EA836" w14:textId="77777777" w:rsidR="0056472A" w:rsidRDefault="003D4048">
          <w:pPr>
            <w:jc w:val="center"/>
            <w:rPr>
              <w:b/>
              <w:caps/>
              <w:szCs w:val="24"/>
              <w:lang w:eastAsia="lt-LT"/>
            </w:rPr>
          </w:pPr>
          <w:r>
            <w:rPr>
              <w:b/>
              <w:caps/>
              <w:szCs w:val="24"/>
              <w:lang w:eastAsia="lt-LT"/>
            </w:rPr>
            <w:t>ĮSAKYMAS</w:t>
          </w:r>
        </w:p>
        <w:p w14:paraId="3E0EA837" w14:textId="77777777" w:rsidR="0056472A" w:rsidRDefault="003D4048">
          <w:pPr>
            <w:jc w:val="center"/>
            <w:rPr>
              <w:b/>
              <w:caps/>
              <w:szCs w:val="24"/>
              <w:lang w:eastAsia="lt-LT"/>
            </w:rPr>
          </w:pPr>
          <w:r>
            <w:rPr>
              <w:b/>
              <w:caps/>
              <w:szCs w:val="24"/>
              <w:lang w:eastAsia="lt-LT"/>
            </w:rPr>
            <w:t xml:space="preserve">DĖL VALSTYBINĖS MOKESČIŲ INSPEKCIJOS PRIE LIETUVOS RESPUBLIKOS FINANSŲ MINISTERIJOS VIRŠININKO 2005 m. vasario 3 d. ĮSAKYMO Nr. VA-16 „DĖL </w:t>
          </w:r>
          <w:r>
            <w:rPr>
              <w:b/>
              <w:caps/>
              <w:szCs w:val="24"/>
              <w:lang w:eastAsia="lt-LT"/>
            </w:rPr>
            <w:t>AKCIZAIS APMOKESTINAMŲ PREKIŲ, KURIOMS TAIKOMOS AKCIZŲ LENGVATOS, APYVARTOS ATASKAITOS PATEIKIMO TAISYKLIŲ PATVIRTINIMO“ PAKEITIMO</w:t>
          </w:r>
        </w:p>
        <w:p w14:paraId="3E0EA838" w14:textId="77777777" w:rsidR="0056472A" w:rsidRDefault="0056472A">
          <w:pPr>
            <w:tabs>
              <w:tab w:val="left" w:pos="4820"/>
              <w:tab w:val="left" w:pos="7229"/>
            </w:tabs>
            <w:jc w:val="center"/>
            <w:rPr>
              <w:rFonts w:eastAsia="Calibri"/>
              <w:szCs w:val="22"/>
            </w:rPr>
          </w:pPr>
        </w:p>
        <w:p w14:paraId="3E0EA839" w14:textId="77777777" w:rsidR="0056472A" w:rsidRDefault="003D4048">
          <w:pPr>
            <w:tabs>
              <w:tab w:val="left" w:pos="4820"/>
              <w:tab w:val="left" w:pos="7229"/>
            </w:tabs>
            <w:jc w:val="center"/>
            <w:rPr>
              <w:rFonts w:eastAsia="Calibri"/>
              <w:b/>
              <w:szCs w:val="22"/>
            </w:rPr>
          </w:pPr>
          <w:r>
            <w:rPr>
              <w:rFonts w:eastAsia="Calibri"/>
              <w:szCs w:val="22"/>
            </w:rPr>
            <w:t>2020 m. vasario 10 d. Nr. VA-9</w:t>
          </w:r>
        </w:p>
        <w:p w14:paraId="3E0EA83A" w14:textId="77777777" w:rsidR="0056472A" w:rsidRDefault="003D4048">
          <w:pPr>
            <w:tabs>
              <w:tab w:val="left" w:pos="4820"/>
              <w:tab w:val="left" w:pos="7229"/>
            </w:tabs>
            <w:jc w:val="center"/>
            <w:rPr>
              <w:rFonts w:eastAsia="Calibri"/>
              <w:b/>
              <w:szCs w:val="22"/>
            </w:rPr>
          </w:pPr>
          <w:r>
            <w:rPr>
              <w:rFonts w:eastAsia="Calibri"/>
              <w:szCs w:val="22"/>
            </w:rPr>
            <w:t>Vilnius</w:t>
          </w:r>
        </w:p>
        <w:p w14:paraId="3E0EA83B" w14:textId="77777777" w:rsidR="0056472A" w:rsidRDefault="0056472A">
          <w:pPr>
            <w:tabs>
              <w:tab w:val="left" w:pos="4820"/>
              <w:tab w:val="left" w:pos="7229"/>
            </w:tabs>
            <w:jc w:val="center"/>
            <w:rPr>
              <w:rFonts w:eastAsia="Calibri"/>
              <w:szCs w:val="22"/>
            </w:rPr>
          </w:pPr>
        </w:p>
        <w:p w14:paraId="3E0EA83C" w14:textId="77777777" w:rsidR="0056472A" w:rsidRDefault="0056472A">
          <w:pPr>
            <w:tabs>
              <w:tab w:val="left" w:pos="4820"/>
              <w:tab w:val="left" w:pos="7229"/>
            </w:tabs>
            <w:jc w:val="center"/>
            <w:rPr>
              <w:rFonts w:eastAsia="Calibri"/>
              <w:szCs w:val="22"/>
            </w:rPr>
          </w:pPr>
        </w:p>
        <w:sdt>
          <w:sdtPr>
            <w:alias w:val="1 p."/>
            <w:tag w:val="part_bc0e6f75135741bba51261202ca86234"/>
            <w:id w:val="158505098"/>
            <w:lock w:val="sdtLocked"/>
            <w:placeholder>
              <w:docPart w:val="DefaultPlaceholder_1082065158"/>
            </w:placeholder>
          </w:sdtPr>
          <w:sdtEndPr>
            <w:rPr>
              <w:rFonts w:eastAsia="Calibri"/>
              <w:bCs/>
              <w:szCs w:val="24"/>
              <w:lang w:eastAsia="lt-LT"/>
            </w:rPr>
          </w:sdtEndPr>
          <w:sdtContent>
            <w:p w14:paraId="3E0EA83D" w14:textId="0F5681AA" w:rsidR="0056472A" w:rsidRDefault="003D4048">
              <w:pPr>
                <w:tabs>
                  <w:tab w:val="left" w:pos="0"/>
                  <w:tab w:val="left" w:pos="993"/>
                </w:tabs>
                <w:ind w:firstLine="720"/>
                <w:jc w:val="both"/>
                <w:rPr>
                  <w:rFonts w:eastAsia="Calibri"/>
                  <w:bCs/>
                  <w:szCs w:val="24"/>
                  <w:lang w:eastAsia="lt-LT"/>
                </w:rPr>
              </w:pPr>
              <w:sdt>
                <w:sdtPr>
                  <w:alias w:val="Numeris"/>
                  <w:tag w:val="nr_bc0e6f75135741bba51261202ca86234"/>
                  <w:id w:val="19981366"/>
                  <w:lock w:val="sdtLocked"/>
                </w:sdtPr>
                <w:sdtEndPr/>
                <w:sdtContent>
                  <w:r>
                    <w:rPr>
                      <w:rFonts w:eastAsia="Calibri"/>
                      <w:bCs/>
                      <w:szCs w:val="24"/>
                      <w:lang w:eastAsia="lt-LT"/>
                    </w:rPr>
                    <w:t>1</w:t>
                  </w:r>
                </w:sdtContent>
              </w:sdt>
              <w:r>
                <w:rPr>
                  <w:rFonts w:eastAsia="Calibri"/>
                  <w:bCs/>
                  <w:szCs w:val="24"/>
                  <w:lang w:eastAsia="lt-LT"/>
                </w:rPr>
                <w:t>.</w:t>
              </w:r>
              <w:r>
                <w:rPr>
                  <w:rFonts w:eastAsia="Calibri"/>
                  <w:bCs/>
                  <w:szCs w:val="24"/>
                  <w:lang w:eastAsia="lt-LT"/>
                </w:rPr>
                <w:tab/>
              </w:r>
              <w:r>
                <w:rPr>
                  <w:rFonts w:eastAsia="Calibri"/>
                  <w:color w:val="000000"/>
                  <w:spacing w:val="80"/>
                  <w:szCs w:val="24"/>
                  <w:lang w:eastAsia="lt-LT"/>
                </w:rPr>
                <w:t>Pakeiči</w:t>
              </w:r>
              <w:r>
                <w:rPr>
                  <w:rFonts w:eastAsia="Calibri"/>
                  <w:color w:val="000000"/>
                  <w:szCs w:val="24"/>
                  <w:lang w:eastAsia="lt-LT"/>
                </w:rPr>
                <w:t xml:space="preserve">u </w:t>
              </w:r>
              <w:r>
                <w:rPr>
                  <w:rFonts w:eastAsia="Calibri"/>
                  <w:szCs w:val="24"/>
                  <w:lang w:eastAsia="lt-LT"/>
                </w:rPr>
                <w:t>Valstybinės mokesčių inspekcijos prie Lietuvos Respublikos finansų mi</w:t>
              </w:r>
              <w:r>
                <w:rPr>
                  <w:rFonts w:eastAsia="Calibri"/>
                  <w:szCs w:val="24"/>
                  <w:lang w:eastAsia="lt-LT"/>
                </w:rPr>
                <w:t>nisterijos 2005 m. vasario 3 d. įsakymą Nr. VA-16 „Dėl Akcizais apmokestinamų prekių, kurioms taikomos akcizų lengvatos, apyvartos ataskaitos pateikimo taisyklių patvirtinimo“ ir jį išdėstau nauja redakcija</w:t>
              </w:r>
              <w:r>
                <w:rPr>
                  <w:rFonts w:eastAsia="Calibri"/>
                  <w:bCs/>
                  <w:szCs w:val="24"/>
                  <w:lang w:eastAsia="lt-LT"/>
                </w:rPr>
                <w:t>:</w:t>
              </w:r>
            </w:p>
            <w:sdt>
              <w:sdtPr>
                <w:rPr>
                  <w:rFonts w:eastAsia="Calibri"/>
                  <w:bCs/>
                  <w:szCs w:val="24"/>
                  <w:lang w:eastAsia="lt-LT"/>
                </w:rPr>
                <w:alias w:val="citata"/>
                <w:tag w:val="part_950d601ff3774c92aca68dc090c88080"/>
                <w:id w:val="513041048"/>
                <w:lock w:val="sdtLocked"/>
                <w:placeholder>
                  <w:docPart w:val="DefaultPlaceholder_1082065158"/>
                </w:placeholder>
              </w:sdtPr>
              <w:sdtContent>
                <w:p w14:paraId="3E0EA83E" w14:textId="7869D62C" w:rsidR="0056472A" w:rsidRDefault="0056472A">
                  <w:pPr>
                    <w:tabs>
                      <w:tab w:val="left" w:pos="0"/>
                      <w:tab w:val="left" w:pos="993"/>
                    </w:tabs>
                    <w:ind w:left="720"/>
                    <w:jc w:val="both"/>
                    <w:rPr>
                      <w:rFonts w:eastAsia="Calibri"/>
                      <w:bCs/>
                      <w:szCs w:val="24"/>
                      <w:lang w:eastAsia="lt-LT"/>
                    </w:rPr>
                  </w:pPr>
                </w:p>
                <w:sdt>
                  <w:sdtPr>
                    <w:rPr>
                      <w:rFonts w:eastAsia="Calibri"/>
                      <w:bCs/>
                      <w:szCs w:val="24"/>
                      <w:lang w:eastAsia="lt-LT"/>
                    </w:rPr>
                    <w:alias w:val="pagrindine"/>
                    <w:tag w:val="part_e085669fa608410f800c00414e269bef"/>
                    <w:id w:val="-1728913560"/>
                    <w:lock w:val="sdtLocked"/>
                    <w:placeholder>
                      <w:docPart w:val="DefaultPlaceholder_1082065158"/>
                    </w:placeholder>
                  </w:sdtPr>
                  <w:sdtContent>
                    <w:p w14:paraId="3E0EA83F" w14:textId="447F426C" w:rsidR="0056472A" w:rsidRDefault="003D4048">
                      <w:pPr>
                        <w:tabs>
                          <w:tab w:val="left" w:pos="0"/>
                          <w:tab w:val="left" w:pos="993"/>
                        </w:tabs>
                        <w:jc w:val="center"/>
                        <w:rPr>
                          <w:rFonts w:eastAsia="Calibri"/>
                          <w:b/>
                          <w:caps/>
                          <w:szCs w:val="24"/>
                          <w:lang w:eastAsia="lt-LT"/>
                        </w:rPr>
                      </w:pPr>
                      <w:r>
                        <w:rPr>
                          <w:rFonts w:eastAsia="Calibri"/>
                          <w:bCs/>
                          <w:szCs w:val="24"/>
                          <w:lang w:eastAsia="lt-LT"/>
                        </w:rPr>
                        <w:t>„</w:t>
                      </w:r>
                      <w:r>
                        <w:rPr>
                          <w:rFonts w:eastAsia="Calibri"/>
                          <w:b/>
                          <w:caps/>
                          <w:szCs w:val="24"/>
                          <w:lang w:eastAsia="lt-LT"/>
                        </w:rPr>
                        <w:t xml:space="preserve">VALSTYBINĖS MOKESČIŲ INSPEKCIJOS </w:t>
                      </w:r>
                      <w:r>
                        <w:rPr>
                          <w:rFonts w:eastAsia="Calibri"/>
                          <w:b/>
                          <w:caps/>
                          <w:szCs w:val="24"/>
                          <w:lang w:eastAsia="lt-LT"/>
                        </w:rPr>
                        <w:br/>
                      </w:r>
                      <w:r>
                        <w:rPr>
                          <w:rFonts w:eastAsia="Calibri"/>
                          <w:b/>
                          <w:caps/>
                          <w:szCs w:val="24"/>
                          <w:lang w:eastAsia="lt-LT"/>
                        </w:rPr>
                        <w:t xml:space="preserve">PRIE LIETUVOS RESPUBLIKOS FINANSŲ MINISTERIJOS </w:t>
                      </w:r>
                      <w:r>
                        <w:rPr>
                          <w:rFonts w:eastAsia="Calibri"/>
                          <w:b/>
                          <w:caps/>
                          <w:szCs w:val="24"/>
                          <w:lang w:eastAsia="lt-LT"/>
                        </w:rPr>
                        <w:br/>
                        <w:t>VIRŠININKAS</w:t>
                      </w:r>
                    </w:p>
                    <w:p w14:paraId="3E0EA840" w14:textId="6C7B607F" w:rsidR="0056472A" w:rsidRDefault="0056472A">
                      <w:pPr>
                        <w:tabs>
                          <w:tab w:val="left" w:pos="0"/>
                          <w:tab w:val="left" w:pos="993"/>
                        </w:tabs>
                        <w:jc w:val="center"/>
                        <w:rPr>
                          <w:rFonts w:eastAsia="Calibri"/>
                          <w:caps/>
                          <w:szCs w:val="24"/>
                          <w:lang w:eastAsia="lt-LT"/>
                        </w:rPr>
                      </w:pPr>
                    </w:p>
                    <w:p w14:paraId="3E0EA841" w14:textId="76BB786E" w:rsidR="0056472A" w:rsidRDefault="003D4048">
                      <w:pPr>
                        <w:tabs>
                          <w:tab w:val="left" w:pos="0"/>
                          <w:tab w:val="left" w:pos="993"/>
                        </w:tabs>
                        <w:jc w:val="center"/>
                        <w:rPr>
                          <w:rFonts w:eastAsia="Calibri"/>
                          <w:b/>
                          <w:caps/>
                          <w:szCs w:val="24"/>
                          <w:lang w:eastAsia="lt-LT"/>
                        </w:rPr>
                      </w:pPr>
                      <w:r>
                        <w:rPr>
                          <w:rFonts w:eastAsia="Calibri"/>
                          <w:b/>
                          <w:caps/>
                          <w:szCs w:val="24"/>
                          <w:lang w:eastAsia="lt-LT"/>
                        </w:rPr>
                        <w:t>ĮSAKYMAS</w:t>
                      </w:r>
                    </w:p>
                    <w:sdt>
                      <w:sdtPr>
                        <w:rPr>
                          <w:rFonts w:eastAsia="Calibri"/>
                          <w:b/>
                          <w:caps/>
                          <w:szCs w:val="24"/>
                          <w:lang w:eastAsia="lt-LT"/>
                        </w:rPr>
                        <w:alias w:val="Pavadinimas"/>
                        <w:tag w:val="title_e085669fa608410f800c00414e269bef"/>
                        <w:id w:val="1003555596"/>
                        <w:lock w:val="sdtLocked"/>
                        <w:placeholder>
                          <w:docPart w:val="DefaultPlaceholder_1082065158"/>
                        </w:placeholder>
                      </w:sdtPr>
                      <w:sdtContent>
                        <w:p w14:paraId="3E0EA842" w14:textId="5DEB109A" w:rsidR="0056472A" w:rsidRDefault="003D4048">
                          <w:pPr>
                            <w:tabs>
                              <w:tab w:val="left" w:pos="0"/>
                              <w:tab w:val="left" w:pos="993"/>
                            </w:tabs>
                            <w:jc w:val="center"/>
                            <w:rPr>
                              <w:rFonts w:eastAsia="Calibri"/>
                              <w:b/>
                              <w:caps/>
                              <w:szCs w:val="24"/>
                              <w:lang w:eastAsia="lt-LT"/>
                            </w:rPr>
                          </w:pPr>
                          <w:r>
                            <w:rPr>
                              <w:rFonts w:eastAsia="Calibri"/>
                              <w:b/>
                              <w:caps/>
                              <w:szCs w:val="24"/>
                              <w:lang w:eastAsia="lt-LT"/>
                            </w:rPr>
                            <w:t>DĖL KAI KURIŲ AKCIZAIS APMOKESTINAMŲ PREKIŲ APYVARTOS DUOMENŲ PATEIKIMO TAISYKLIŲ PATVIRTINIMO</w:t>
                          </w:r>
                        </w:p>
                      </w:sdtContent>
                    </w:sdt>
                    <w:p w14:paraId="3E0EA843" w14:textId="56B4C45A" w:rsidR="0056472A" w:rsidRDefault="0056472A">
                      <w:pPr>
                        <w:tabs>
                          <w:tab w:val="left" w:pos="0"/>
                          <w:tab w:val="left" w:pos="993"/>
                        </w:tabs>
                        <w:jc w:val="center"/>
                        <w:rPr>
                          <w:rFonts w:eastAsia="Calibri"/>
                          <w:caps/>
                          <w:szCs w:val="24"/>
                          <w:lang w:eastAsia="lt-LT"/>
                        </w:rPr>
                      </w:pPr>
                    </w:p>
                    <w:p w14:paraId="62127625" w14:textId="77777777" w:rsidR="003D4048" w:rsidRDefault="003D4048">
                      <w:pPr>
                        <w:tabs>
                          <w:tab w:val="left" w:pos="0"/>
                          <w:tab w:val="left" w:pos="993"/>
                        </w:tabs>
                        <w:jc w:val="center"/>
                        <w:rPr>
                          <w:rFonts w:eastAsia="Calibri"/>
                          <w:caps/>
                          <w:szCs w:val="24"/>
                          <w:lang w:eastAsia="lt-LT"/>
                        </w:rPr>
                      </w:pPr>
                    </w:p>
                    <w:sdt>
                      <w:sdtPr>
                        <w:rPr>
                          <w:rFonts w:eastAsia="Calibri"/>
                          <w:szCs w:val="24"/>
                          <w:lang w:eastAsia="lt-LT"/>
                        </w:rPr>
                        <w:alias w:val="preambule"/>
                        <w:tag w:val="part_cc9107c852c74a508236c25cc32feefc"/>
                        <w:id w:val="330655002"/>
                        <w:lock w:val="sdtLocked"/>
                        <w:placeholder>
                          <w:docPart w:val="DefaultPlaceholder_1082065158"/>
                        </w:placeholder>
                      </w:sdtPr>
                      <w:sdtContent>
                        <w:p w14:paraId="3E0EA844" w14:textId="35E76A05" w:rsidR="0056472A" w:rsidRDefault="003D4048">
                          <w:pPr>
                            <w:tabs>
                              <w:tab w:val="left" w:pos="0"/>
                              <w:tab w:val="left" w:pos="993"/>
                            </w:tabs>
                            <w:ind w:firstLine="720"/>
                            <w:jc w:val="both"/>
                            <w:rPr>
                              <w:rFonts w:eastAsia="Calibri"/>
                              <w:szCs w:val="24"/>
                              <w:lang w:eastAsia="lt-LT"/>
                            </w:rPr>
                          </w:pPr>
                          <w:r>
                            <w:rPr>
                              <w:rFonts w:eastAsia="Calibri"/>
                              <w:szCs w:val="24"/>
                              <w:lang w:eastAsia="lt-LT"/>
                            </w:rPr>
                            <w:t xml:space="preserve">Vadovaudamasi Valstybinės mokesčių inspekcijos prie Lietuvos Respublikos finansų </w:t>
                          </w:r>
                          <w:r>
                            <w:rPr>
                              <w:rFonts w:eastAsia="Calibri"/>
                              <w:szCs w:val="24"/>
                              <w:lang w:eastAsia="lt-LT"/>
                            </w:rPr>
                            <w:t>ministerijos nuostatų, patvirtintų Lietuvos Respublikos finansų ministro 1997 m. liepos 29 d. įsakymu Nr. 110 „Dėl Valstybinės mokesčių inspekcijos prie Lietuvos Respublikos finansų ministerijos nuostatų patvirtinimo“, 18.11 papunkčiu,</w:t>
                          </w:r>
                        </w:p>
                      </w:sdtContent>
                    </w:sdt>
                    <w:sdt>
                      <w:sdtPr>
                        <w:rPr>
                          <w:rFonts w:eastAsia="Calibri"/>
                          <w:color w:val="000000"/>
                          <w:spacing w:val="80"/>
                          <w:szCs w:val="24"/>
                          <w:lang w:eastAsia="lt-LT"/>
                        </w:rPr>
                        <w:alias w:val="pastraipa"/>
                        <w:tag w:val="part_d3ad2f56dab946b2ada82e3b87919cf4"/>
                        <w:id w:val="-125009988"/>
                        <w:lock w:val="sdtLocked"/>
                        <w:placeholder>
                          <w:docPart w:val="DefaultPlaceholder_1082065158"/>
                        </w:placeholder>
                      </w:sdtPr>
                      <w:sdtEndPr>
                        <w:rPr>
                          <w:bCs/>
                          <w:color w:val="auto"/>
                          <w:spacing w:val="0"/>
                        </w:rPr>
                      </w:sdtEndPr>
                      <w:sdtContent>
                        <w:p w14:paraId="3E0EA845" w14:textId="3492BC18" w:rsidR="0056472A" w:rsidRDefault="003D4048">
                          <w:pPr>
                            <w:tabs>
                              <w:tab w:val="left" w:pos="0"/>
                              <w:tab w:val="left" w:pos="993"/>
                            </w:tabs>
                            <w:ind w:firstLine="720"/>
                            <w:jc w:val="both"/>
                            <w:rPr>
                              <w:rFonts w:eastAsia="Calibri"/>
                              <w:bCs/>
                              <w:szCs w:val="24"/>
                              <w:lang w:eastAsia="lt-LT"/>
                            </w:rPr>
                          </w:pPr>
                          <w:r>
                            <w:rPr>
                              <w:rFonts w:eastAsia="Calibri"/>
                              <w:color w:val="000000"/>
                              <w:spacing w:val="80"/>
                              <w:szCs w:val="24"/>
                              <w:lang w:eastAsia="lt-LT"/>
                            </w:rPr>
                            <w:t>tvirtin</w:t>
                          </w:r>
                          <w:r>
                            <w:rPr>
                              <w:rFonts w:eastAsia="Calibri"/>
                              <w:color w:val="000000"/>
                              <w:szCs w:val="24"/>
                              <w:lang w:eastAsia="lt-LT"/>
                            </w:rPr>
                            <w:t>u</w:t>
                          </w:r>
                          <w:r>
                            <w:rPr>
                              <w:rFonts w:eastAsia="Calibri"/>
                              <w:szCs w:val="24"/>
                              <w:lang w:eastAsia="lt-LT"/>
                            </w:rPr>
                            <w:t xml:space="preserve"> </w:t>
                          </w:r>
                          <w:r>
                            <w:rPr>
                              <w:rFonts w:eastAsia="Calibri"/>
                              <w:color w:val="000000"/>
                              <w:szCs w:val="24"/>
                              <w:shd w:val="clear" w:color="auto" w:fill="FFFFFF"/>
                              <w:lang w:eastAsia="lt-LT"/>
                            </w:rPr>
                            <w:t>Kai kurių a</w:t>
                          </w:r>
                          <w:r>
                            <w:rPr>
                              <w:rFonts w:eastAsia="Calibri"/>
                              <w:color w:val="000000"/>
                              <w:szCs w:val="24"/>
                              <w:shd w:val="clear" w:color="auto" w:fill="FFFFFF"/>
                              <w:lang w:eastAsia="lt-LT"/>
                            </w:rPr>
                            <w:t xml:space="preserve">kcizais apmokestinamų prekių apyvartos duomenų pateikimo </w:t>
                          </w:r>
                          <w:r>
                            <w:rPr>
                              <w:rFonts w:eastAsia="Calibri"/>
                              <w:szCs w:val="24"/>
                              <w:lang w:eastAsia="lt-LT"/>
                            </w:rPr>
                            <w:t>taisykles (pridedama).</w:t>
                          </w:r>
                          <w:r>
                            <w:rPr>
                              <w:rFonts w:eastAsia="Calibri"/>
                              <w:bCs/>
                              <w:szCs w:val="24"/>
                              <w:lang w:eastAsia="lt-LT"/>
                            </w:rPr>
                            <w:t>“</w:t>
                          </w:r>
                        </w:p>
                        <w:p w14:paraId="3E0EA846" w14:textId="7C3C68F0" w:rsidR="0056472A" w:rsidRDefault="003D4048">
                          <w:pPr>
                            <w:tabs>
                              <w:tab w:val="left" w:pos="0"/>
                              <w:tab w:val="left" w:pos="993"/>
                            </w:tabs>
                            <w:ind w:left="720"/>
                            <w:jc w:val="both"/>
                            <w:rPr>
                              <w:rFonts w:eastAsia="Calibri"/>
                              <w:bCs/>
                              <w:szCs w:val="24"/>
                              <w:lang w:eastAsia="lt-LT"/>
                            </w:rPr>
                          </w:pPr>
                        </w:p>
                      </w:sdtContent>
                    </w:sdt>
                  </w:sdtContent>
                </w:sdt>
              </w:sdtContent>
            </w:sdt>
          </w:sdtContent>
        </w:sdt>
        <w:sdt>
          <w:sdtPr>
            <w:alias w:val="2 p."/>
            <w:tag w:val="part_d0d052aeec69435e8a5e2cc82605a9f6"/>
            <w:id w:val="77257016"/>
            <w:lock w:val="sdtLocked"/>
          </w:sdtPr>
          <w:sdtEndPr/>
          <w:sdtContent>
            <w:p w14:paraId="3E0EA847" w14:textId="77777777" w:rsidR="0056472A" w:rsidRDefault="003D4048">
              <w:pPr>
                <w:tabs>
                  <w:tab w:val="left" w:pos="0"/>
                  <w:tab w:val="left" w:pos="720"/>
                  <w:tab w:val="left" w:pos="993"/>
                </w:tabs>
                <w:ind w:firstLine="720"/>
                <w:jc w:val="both"/>
                <w:rPr>
                  <w:rFonts w:eastAsia="Calibri"/>
                  <w:bCs/>
                  <w:szCs w:val="24"/>
                  <w:lang w:eastAsia="lt-LT"/>
                </w:rPr>
              </w:pPr>
              <w:sdt>
                <w:sdtPr>
                  <w:alias w:val="Numeris"/>
                  <w:tag w:val="nr_d0d052aeec69435e8a5e2cc82605a9f6"/>
                  <w:id w:val="-3436217"/>
                  <w:lock w:val="sdtLocked"/>
                </w:sdtPr>
                <w:sdtEndPr/>
                <w:sdtContent>
                  <w:r>
                    <w:rPr>
                      <w:rFonts w:eastAsia="Calibri"/>
                      <w:bCs/>
                      <w:szCs w:val="24"/>
                      <w:lang w:eastAsia="lt-LT"/>
                    </w:rPr>
                    <w:t>2</w:t>
                  </w:r>
                </w:sdtContent>
              </w:sdt>
              <w:r>
                <w:rPr>
                  <w:rFonts w:eastAsia="Calibri"/>
                  <w:bCs/>
                  <w:szCs w:val="24"/>
                  <w:lang w:eastAsia="lt-LT"/>
                </w:rPr>
                <w:t>.</w:t>
              </w:r>
              <w:r>
                <w:rPr>
                  <w:rFonts w:eastAsia="Calibri"/>
                  <w:bCs/>
                  <w:szCs w:val="24"/>
                  <w:lang w:eastAsia="lt-LT"/>
                </w:rPr>
                <w:tab/>
              </w:r>
              <w:r>
                <w:rPr>
                  <w:rFonts w:eastAsia="Calibri"/>
                  <w:color w:val="000000"/>
                  <w:spacing w:val="80"/>
                  <w:szCs w:val="24"/>
                  <w:lang w:eastAsia="lt-LT"/>
                </w:rPr>
                <w:t>Nustatau</w:t>
              </w:r>
              <w:r>
                <w:rPr>
                  <w:rFonts w:eastAsia="Calibri"/>
                  <w:bCs/>
                  <w:szCs w:val="24"/>
                  <w:lang w:eastAsia="lt-LT"/>
                </w:rPr>
                <w:t>, kad:</w:t>
              </w:r>
            </w:p>
            <w:sdt>
              <w:sdtPr>
                <w:alias w:val="2.1 pp."/>
                <w:tag w:val="part_9853f1f73b914d6a9d7bc81132681572"/>
                <w:id w:val="476124320"/>
                <w:lock w:val="sdtLocked"/>
              </w:sdtPr>
              <w:sdtEndPr/>
              <w:sdtContent>
                <w:p w14:paraId="3E0EA848" w14:textId="77777777" w:rsidR="0056472A" w:rsidRDefault="003D4048">
                  <w:pPr>
                    <w:tabs>
                      <w:tab w:val="left" w:pos="0"/>
                      <w:tab w:val="left" w:pos="720"/>
                      <w:tab w:val="left" w:pos="1134"/>
                    </w:tabs>
                    <w:ind w:firstLine="709"/>
                    <w:jc w:val="both"/>
                    <w:rPr>
                      <w:rFonts w:eastAsia="Calibri"/>
                      <w:bCs/>
                      <w:szCs w:val="24"/>
                      <w:lang w:eastAsia="lt-LT"/>
                    </w:rPr>
                  </w:pPr>
                  <w:sdt>
                    <w:sdtPr>
                      <w:alias w:val="Numeris"/>
                      <w:tag w:val="nr_9853f1f73b914d6a9d7bc81132681572"/>
                      <w:id w:val="-1580288508"/>
                      <w:lock w:val="sdtLocked"/>
                    </w:sdtPr>
                    <w:sdtEndPr/>
                    <w:sdtContent>
                      <w:r>
                        <w:rPr>
                          <w:rFonts w:eastAsia="Calibri"/>
                          <w:bCs/>
                          <w:color w:val="000000"/>
                          <w:szCs w:val="24"/>
                          <w:lang w:eastAsia="lt-LT"/>
                        </w:rPr>
                        <w:t>2.1</w:t>
                      </w:r>
                    </w:sdtContent>
                  </w:sdt>
                  <w:r>
                    <w:rPr>
                      <w:rFonts w:eastAsia="Calibri"/>
                      <w:bCs/>
                      <w:color w:val="000000"/>
                      <w:szCs w:val="24"/>
                      <w:lang w:eastAsia="lt-LT"/>
                    </w:rPr>
                    <w:t>.</w:t>
                  </w:r>
                  <w:r>
                    <w:rPr>
                      <w:rFonts w:eastAsia="Calibri"/>
                      <w:bCs/>
                      <w:color w:val="000000"/>
                      <w:szCs w:val="24"/>
                      <w:lang w:eastAsia="lt-LT"/>
                    </w:rPr>
                    <w:tab/>
                  </w:r>
                  <w:r>
                    <w:rPr>
                      <w:rFonts w:eastAsia="Calibri"/>
                      <w:bCs/>
                      <w:szCs w:val="24"/>
                      <w:lang w:eastAsia="lt-LT"/>
                    </w:rPr>
                    <w:t>šis įsakymas įsigalioja 2020 m. kovo 1 dieną;</w:t>
                  </w:r>
                </w:p>
              </w:sdtContent>
            </w:sdt>
            <w:sdt>
              <w:sdtPr>
                <w:alias w:val="2.2 pp."/>
                <w:tag w:val="part_113d72e83a4a4583b298af71403e251f"/>
                <w:id w:val="1120956294"/>
                <w:lock w:val="sdtLocked"/>
              </w:sdtPr>
              <w:sdtEndPr/>
              <w:sdtContent>
                <w:p w14:paraId="3E0EA849" w14:textId="77777777" w:rsidR="0056472A" w:rsidRDefault="003D4048">
                  <w:pPr>
                    <w:tabs>
                      <w:tab w:val="left" w:pos="0"/>
                      <w:tab w:val="left" w:pos="720"/>
                      <w:tab w:val="left" w:pos="1134"/>
                    </w:tabs>
                    <w:ind w:firstLine="709"/>
                    <w:jc w:val="both"/>
                    <w:rPr>
                      <w:rFonts w:eastAsia="Calibri"/>
                      <w:bCs/>
                      <w:szCs w:val="24"/>
                      <w:lang w:eastAsia="lt-LT"/>
                    </w:rPr>
                  </w:pPr>
                  <w:sdt>
                    <w:sdtPr>
                      <w:alias w:val="Numeris"/>
                      <w:tag w:val="nr_113d72e83a4a4583b298af71403e251f"/>
                      <w:id w:val="-2111803951"/>
                      <w:lock w:val="sdtLocked"/>
                    </w:sdtPr>
                    <w:sdtEndPr/>
                    <w:sdtContent>
                      <w:r>
                        <w:rPr>
                          <w:rFonts w:eastAsia="Calibri"/>
                          <w:bCs/>
                          <w:color w:val="000000"/>
                          <w:szCs w:val="24"/>
                          <w:lang w:eastAsia="lt-LT"/>
                        </w:rPr>
                        <w:t>2.2</w:t>
                      </w:r>
                    </w:sdtContent>
                  </w:sdt>
                  <w:r>
                    <w:rPr>
                      <w:rFonts w:eastAsia="Calibri"/>
                      <w:bCs/>
                      <w:color w:val="000000"/>
                      <w:szCs w:val="24"/>
                      <w:lang w:eastAsia="lt-LT"/>
                    </w:rPr>
                    <w:t>.</w:t>
                  </w:r>
                  <w:r>
                    <w:rPr>
                      <w:rFonts w:eastAsia="Calibri"/>
                      <w:bCs/>
                      <w:color w:val="000000"/>
                      <w:szCs w:val="24"/>
                      <w:lang w:eastAsia="lt-LT"/>
                    </w:rPr>
                    <w:tab/>
                  </w:r>
                  <w:r>
                    <w:rPr>
                      <w:szCs w:val="24"/>
                      <w:lang w:eastAsia="lt-LT"/>
                    </w:rPr>
                    <w:t xml:space="preserve">duomenys, nurodyti </w:t>
                  </w:r>
                  <w:r>
                    <w:rPr>
                      <w:rFonts w:eastAsia="Calibri"/>
                      <w:color w:val="000000"/>
                      <w:szCs w:val="24"/>
                      <w:shd w:val="clear" w:color="auto" w:fill="FFFFFF"/>
                      <w:lang w:eastAsia="lt-LT"/>
                    </w:rPr>
                    <w:t>Kai kurių akcizais apmokestinamų prekių apyvartos duomenų pateikimo</w:t>
                  </w:r>
                  <w:r>
                    <w:rPr>
                      <w:rFonts w:eastAsia="Calibri"/>
                      <w:szCs w:val="24"/>
                      <w:lang w:eastAsia="lt-LT"/>
                    </w:rPr>
                    <w:t xml:space="preserve"> taisyklėse, kurių nauja redakcija įsigalioja nuo šio įsakymo įsigaliojimo dienos, </w:t>
                  </w:r>
                  <w:r>
                    <w:rPr>
                      <w:szCs w:val="24"/>
                      <w:lang w:eastAsia="lt-LT"/>
                    </w:rPr>
                    <w:t xml:space="preserve">Valstybinės mokesčių inspekcijos akcizų informacinėje sistemoje pateikiami už laikotarpius, prasidedančius nuo 2020 m. </w:t>
                  </w:r>
                  <w:r>
                    <w:rPr>
                      <w:rFonts w:eastAsia="Calibri"/>
                      <w:bCs/>
                      <w:szCs w:val="24"/>
                      <w:lang w:eastAsia="lt-LT"/>
                    </w:rPr>
                    <w:t xml:space="preserve">vasario 1 </w:t>
                  </w:r>
                  <w:r>
                    <w:rPr>
                      <w:szCs w:val="24"/>
                      <w:lang w:eastAsia="lt-LT"/>
                    </w:rPr>
                    <w:t>dienos;</w:t>
                  </w:r>
                </w:p>
              </w:sdtContent>
            </w:sdt>
            <w:sdt>
              <w:sdtPr>
                <w:alias w:val="2.3 pp."/>
                <w:tag w:val="part_860037636a9340ebac027bac429bd135"/>
                <w:id w:val="1202824239"/>
                <w:lock w:val="sdtLocked"/>
              </w:sdtPr>
              <w:sdtEndPr/>
              <w:sdtContent>
                <w:p w14:paraId="3E0EA84B" w14:textId="4F25B986" w:rsidR="0056472A" w:rsidRDefault="003D4048" w:rsidP="003D4048">
                  <w:pPr>
                    <w:tabs>
                      <w:tab w:val="left" w:pos="0"/>
                      <w:tab w:val="left" w:pos="720"/>
                      <w:tab w:val="left" w:pos="1134"/>
                    </w:tabs>
                    <w:ind w:firstLine="709"/>
                    <w:jc w:val="both"/>
                    <w:rPr>
                      <w:color w:val="000000"/>
                      <w:szCs w:val="24"/>
                    </w:rPr>
                  </w:pPr>
                  <w:sdt>
                    <w:sdtPr>
                      <w:alias w:val="Numeris"/>
                      <w:tag w:val="nr_860037636a9340ebac027bac429bd135"/>
                      <w:id w:val="-1198161590"/>
                      <w:lock w:val="sdtLocked"/>
                    </w:sdtPr>
                    <w:sdtEndPr/>
                    <w:sdtContent>
                      <w:r>
                        <w:rPr>
                          <w:rFonts w:eastAsia="Calibri"/>
                          <w:color w:val="000000"/>
                          <w:szCs w:val="24"/>
                          <w:lang w:eastAsia="lt-LT"/>
                        </w:rPr>
                        <w:t>2.3</w:t>
                      </w:r>
                    </w:sdtContent>
                  </w:sdt>
                  <w:r>
                    <w:rPr>
                      <w:rFonts w:eastAsia="Calibri"/>
                      <w:color w:val="000000"/>
                      <w:szCs w:val="24"/>
                      <w:lang w:eastAsia="lt-LT"/>
                    </w:rPr>
                    <w:t>.</w:t>
                  </w:r>
                  <w:r>
                    <w:rPr>
                      <w:rFonts w:eastAsia="Calibri"/>
                      <w:color w:val="000000"/>
                      <w:szCs w:val="24"/>
                      <w:lang w:eastAsia="lt-LT"/>
                    </w:rPr>
                    <w:tab/>
                  </w:r>
                  <w:r>
                    <w:rPr>
                      <w:rFonts w:eastAsia="Calibri"/>
                      <w:szCs w:val="24"/>
                      <w:lang w:eastAsia="lt-LT"/>
                    </w:rPr>
                    <w:t xml:space="preserve">Akcizais apmokestinamų prekių, kurioms taikomos akcizų lengvatos, apyvartos ataskaitos (FR0801 forma), pateiktos už laikotarpius iki 2020 m. sausio 31 dienos, tikslinamos nuo 2020 m. </w:t>
                  </w:r>
                  <w:r>
                    <w:rPr>
                      <w:rFonts w:eastAsia="Calibri"/>
                      <w:bCs/>
                      <w:szCs w:val="24"/>
                      <w:lang w:eastAsia="lt-LT"/>
                    </w:rPr>
                    <w:t>kovo 1</w:t>
                  </w:r>
                  <w:r>
                    <w:rPr>
                      <w:rFonts w:eastAsia="Calibri"/>
                      <w:szCs w:val="24"/>
                      <w:lang w:eastAsia="lt-LT"/>
                    </w:rPr>
                    <w:t xml:space="preserve"> dienos įsigaliosiančių </w:t>
                  </w:r>
                  <w:r>
                    <w:rPr>
                      <w:rFonts w:eastAsia="Calibri"/>
                      <w:color w:val="000000"/>
                      <w:szCs w:val="24"/>
                      <w:shd w:val="clear" w:color="auto" w:fill="FFFFFF"/>
                      <w:lang w:eastAsia="lt-LT"/>
                    </w:rPr>
                    <w:t>Kai kurių akcizais apmokestinamų prekių apy</w:t>
                  </w:r>
                  <w:r>
                    <w:rPr>
                      <w:rFonts w:eastAsia="Calibri"/>
                      <w:color w:val="000000"/>
                      <w:szCs w:val="24"/>
                      <w:shd w:val="clear" w:color="auto" w:fill="FFFFFF"/>
                      <w:lang w:eastAsia="lt-LT"/>
                    </w:rPr>
                    <w:t>vartos duomenų pateikimo</w:t>
                  </w:r>
                  <w:r>
                    <w:rPr>
                      <w:rFonts w:eastAsia="Calibri"/>
                      <w:szCs w:val="24"/>
                      <w:lang w:eastAsia="lt-LT"/>
                    </w:rPr>
                    <w:t xml:space="preserve"> taisyklių nustatyta tvarka.</w:t>
                  </w:r>
                </w:p>
              </w:sdtContent>
            </w:sdt>
          </w:sdtContent>
        </w:sdt>
        <w:sdt>
          <w:sdtPr>
            <w:alias w:val="signatura"/>
            <w:tag w:val="part_ecb225c4409846dc8e966b3d4446ded9"/>
            <w:id w:val="-1335062533"/>
            <w:lock w:val="sdtLocked"/>
          </w:sdtPr>
          <w:sdtEndPr/>
          <w:sdtContent>
            <w:p w14:paraId="28C0B721" w14:textId="72C27BB8" w:rsidR="003D4048" w:rsidRDefault="003D4048">
              <w:pPr>
                <w:tabs>
                  <w:tab w:val="left" w:pos="4927"/>
                </w:tabs>
              </w:pPr>
            </w:p>
            <w:p w14:paraId="2A112666" w14:textId="77777777" w:rsidR="003D4048" w:rsidRDefault="003D4048">
              <w:pPr>
                <w:tabs>
                  <w:tab w:val="left" w:pos="4927"/>
                </w:tabs>
              </w:pPr>
            </w:p>
            <w:p w14:paraId="043E3C1E" w14:textId="77777777" w:rsidR="003D4048" w:rsidRDefault="003D4048">
              <w:pPr>
                <w:tabs>
                  <w:tab w:val="left" w:pos="4927"/>
                </w:tabs>
              </w:pPr>
            </w:p>
            <w:p w14:paraId="3E0EA84C" w14:textId="33A3AA15" w:rsidR="0056472A" w:rsidRDefault="003D4048">
              <w:pPr>
                <w:tabs>
                  <w:tab w:val="left" w:pos="4927"/>
                </w:tabs>
                <w:rPr>
                  <w:color w:val="000000"/>
                  <w:szCs w:val="24"/>
                </w:rPr>
              </w:pPr>
              <w:r>
                <w:rPr>
                  <w:szCs w:val="24"/>
                </w:rPr>
                <w:t>Viršininkė</w:t>
              </w:r>
              <w:r>
                <w:rPr>
                  <w:color w:val="000000"/>
                  <w:szCs w:val="24"/>
                </w:rPr>
                <w:tab/>
              </w:r>
              <w:r>
                <w:rPr>
                  <w:color w:val="000000"/>
                  <w:szCs w:val="24"/>
                </w:rPr>
                <w:tab/>
              </w:r>
              <w:r>
                <w:rPr>
                  <w:color w:val="000000"/>
                  <w:szCs w:val="24"/>
                </w:rPr>
                <w:tab/>
              </w:r>
              <w:r>
                <w:rPr>
                  <w:color w:val="000000"/>
                  <w:szCs w:val="24"/>
                </w:rPr>
                <w:tab/>
                <w:t xml:space="preserve">Edita </w:t>
              </w:r>
              <w:proofErr w:type="spellStart"/>
              <w:r>
                <w:rPr>
                  <w:color w:val="000000"/>
                  <w:szCs w:val="24"/>
                </w:rPr>
                <w:t>Janušienė</w:t>
              </w:r>
              <w:proofErr w:type="spellEnd"/>
            </w:p>
            <w:p w14:paraId="3E0EA84D" w14:textId="77777777" w:rsidR="0056472A" w:rsidRDefault="003D4048">
              <w:pPr>
                <w:tabs>
                  <w:tab w:val="left" w:pos="4927"/>
                </w:tabs>
                <w:rPr>
                  <w:color w:val="000000"/>
                  <w:szCs w:val="24"/>
                </w:rPr>
              </w:pPr>
            </w:p>
          </w:sdtContent>
        </w:sdt>
      </w:sdtContent>
    </w:sdt>
    <w:sdt>
      <w:sdtPr>
        <w:alias w:val="patvirtinta"/>
        <w:tag w:val="part_28c310ca81f44f4abfdad2893cbeb2bf"/>
        <w:id w:val="-1076512157"/>
        <w:lock w:val="sdtLocked"/>
      </w:sdtPr>
      <w:sdtEndPr/>
      <w:sdtContent>
        <w:p w14:paraId="34C3B57F" w14:textId="77777777" w:rsidR="003D4048" w:rsidRDefault="003D4048">
          <w:pPr>
            <w:widowControl w:val="0"/>
            <w:suppressAutoHyphens/>
            <w:ind w:firstLine="4820"/>
            <w:sectPr w:rsidR="003D4048" w:rsidSect="003D4048">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567" w:footer="567" w:gutter="0"/>
              <w:pgNumType w:start="1"/>
              <w:cols w:space="1296"/>
              <w:titlePg/>
              <w:docGrid w:linePitch="360"/>
            </w:sectPr>
          </w:pPr>
        </w:p>
        <w:p w14:paraId="3E0EA84E" w14:textId="5F46A8B9" w:rsidR="0056472A" w:rsidRDefault="003D4048">
          <w:pPr>
            <w:widowControl w:val="0"/>
            <w:suppressAutoHyphens/>
            <w:ind w:firstLine="4820"/>
            <w:rPr>
              <w:color w:val="000000"/>
              <w:szCs w:val="24"/>
              <w:lang w:eastAsia="lt-LT"/>
            </w:rPr>
          </w:pPr>
          <w:r>
            <w:rPr>
              <w:color w:val="000000"/>
              <w:szCs w:val="24"/>
              <w:lang w:eastAsia="lt-LT"/>
            </w:rPr>
            <w:lastRenderedPageBreak/>
            <w:t>PATVIRTINTA</w:t>
          </w:r>
        </w:p>
        <w:p w14:paraId="3E0EA84F" w14:textId="77777777" w:rsidR="0056472A" w:rsidRDefault="003D4048">
          <w:pPr>
            <w:widowControl w:val="0"/>
            <w:suppressAutoHyphens/>
            <w:ind w:firstLine="4820"/>
            <w:rPr>
              <w:color w:val="000000"/>
              <w:szCs w:val="24"/>
              <w:lang w:eastAsia="lt-LT"/>
            </w:rPr>
          </w:pPr>
          <w:r>
            <w:rPr>
              <w:color w:val="000000"/>
              <w:szCs w:val="24"/>
              <w:lang w:eastAsia="lt-LT"/>
            </w:rPr>
            <w:t>Valstybinės mokesčių inspekcijos prie Lietuvos</w:t>
          </w:r>
        </w:p>
        <w:p w14:paraId="3E0EA850" w14:textId="77777777" w:rsidR="0056472A" w:rsidRDefault="003D4048">
          <w:pPr>
            <w:widowControl w:val="0"/>
            <w:suppressAutoHyphens/>
            <w:ind w:firstLine="4820"/>
            <w:rPr>
              <w:color w:val="000000"/>
              <w:szCs w:val="24"/>
              <w:lang w:eastAsia="lt-LT"/>
            </w:rPr>
          </w:pPr>
          <w:r>
            <w:rPr>
              <w:color w:val="000000"/>
              <w:szCs w:val="24"/>
              <w:lang w:eastAsia="lt-LT"/>
            </w:rPr>
            <w:t xml:space="preserve">Respublikos finansų ministerijos viršininko </w:t>
          </w:r>
        </w:p>
        <w:p w14:paraId="3E0EA851" w14:textId="77777777" w:rsidR="0056472A" w:rsidRDefault="003D4048">
          <w:pPr>
            <w:widowControl w:val="0"/>
            <w:suppressAutoHyphens/>
            <w:ind w:firstLine="4820"/>
            <w:rPr>
              <w:color w:val="000000"/>
              <w:szCs w:val="24"/>
              <w:lang w:eastAsia="lt-LT"/>
            </w:rPr>
          </w:pPr>
          <w:r>
            <w:rPr>
              <w:color w:val="000000"/>
              <w:szCs w:val="24"/>
              <w:lang w:eastAsia="lt-LT"/>
            </w:rPr>
            <w:t>2005 m. vasario 3 d. įsakymu Nr. VA-16</w:t>
          </w:r>
        </w:p>
        <w:p w14:paraId="3E0EA852" w14:textId="77777777" w:rsidR="0056472A" w:rsidRDefault="003D4048">
          <w:pPr>
            <w:widowControl w:val="0"/>
            <w:suppressAutoHyphens/>
            <w:ind w:firstLine="4820"/>
            <w:rPr>
              <w:color w:val="000000"/>
              <w:szCs w:val="24"/>
              <w:lang w:eastAsia="lt-LT"/>
            </w:rPr>
          </w:pPr>
          <w:r>
            <w:rPr>
              <w:color w:val="000000"/>
              <w:szCs w:val="24"/>
              <w:lang w:eastAsia="lt-LT"/>
            </w:rPr>
            <w:t>(Valstybinės mokesči</w:t>
          </w:r>
          <w:r>
            <w:rPr>
              <w:color w:val="000000"/>
              <w:szCs w:val="24"/>
              <w:lang w:eastAsia="lt-LT"/>
            </w:rPr>
            <w:t>ų inspekcijos prie Lietuvos</w:t>
          </w:r>
        </w:p>
        <w:p w14:paraId="3E0EA853" w14:textId="77777777" w:rsidR="0056472A" w:rsidRDefault="003D4048">
          <w:pPr>
            <w:widowControl w:val="0"/>
            <w:suppressAutoHyphens/>
            <w:ind w:firstLine="4820"/>
            <w:rPr>
              <w:color w:val="000000"/>
              <w:szCs w:val="24"/>
              <w:lang w:eastAsia="lt-LT"/>
            </w:rPr>
          </w:pPr>
          <w:r>
            <w:rPr>
              <w:color w:val="000000"/>
              <w:szCs w:val="24"/>
              <w:lang w:eastAsia="lt-LT"/>
            </w:rPr>
            <w:t>Respublikos finansų ministerijos viršininko</w:t>
          </w:r>
        </w:p>
        <w:p w14:paraId="73E9763B" w14:textId="77777777" w:rsidR="003D4048" w:rsidRDefault="003D4048" w:rsidP="003D4048">
          <w:pPr>
            <w:widowControl w:val="0"/>
            <w:suppressAutoHyphens/>
            <w:ind w:firstLine="4820"/>
            <w:rPr>
              <w:color w:val="000000"/>
              <w:szCs w:val="24"/>
              <w:lang w:eastAsia="lt-LT"/>
            </w:rPr>
          </w:pPr>
          <w:r>
            <w:rPr>
              <w:color w:val="000000"/>
              <w:szCs w:val="24"/>
              <w:lang w:eastAsia="lt-LT"/>
            </w:rPr>
            <w:t xml:space="preserve">2020 </w:t>
          </w:r>
          <w:r>
            <w:rPr>
              <w:color w:val="000000"/>
              <w:szCs w:val="24"/>
              <w:lang w:eastAsia="lt-LT"/>
            </w:rPr>
            <w:t xml:space="preserve">m. vasario 10 d. įsakymo </w:t>
          </w:r>
        </w:p>
        <w:p w14:paraId="3E0EA855" w14:textId="5E69A00E" w:rsidR="0056472A" w:rsidRDefault="003D4048" w:rsidP="003D4048">
          <w:pPr>
            <w:widowControl w:val="0"/>
            <w:suppressAutoHyphens/>
            <w:ind w:firstLine="4820"/>
            <w:rPr>
              <w:szCs w:val="24"/>
              <w:lang w:eastAsia="lt-LT"/>
            </w:rPr>
          </w:pPr>
          <w:r>
            <w:rPr>
              <w:color w:val="000000"/>
              <w:szCs w:val="24"/>
              <w:lang w:eastAsia="lt-LT"/>
            </w:rPr>
            <w:t>Nr. VA-9 redakcija</w:t>
          </w:r>
        </w:p>
        <w:p w14:paraId="3E0EA856" w14:textId="77777777" w:rsidR="0056472A" w:rsidRDefault="0056472A">
          <w:pPr>
            <w:ind w:firstLine="720"/>
            <w:jc w:val="center"/>
            <w:rPr>
              <w:rFonts w:eastAsia="Calibri"/>
              <w:b/>
              <w:szCs w:val="24"/>
            </w:rPr>
          </w:pPr>
        </w:p>
        <w:p w14:paraId="3E0EA857" w14:textId="77777777" w:rsidR="0056472A" w:rsidRDefault="0056472A">
          <w:pPr>
            <w:ind w:firstLine="720"/>
            <w:jc w:val="center"/>
            <w:rPr>
              <w:rFonts w:eastAsia="Calibri"/>
              <w:b/>
              <w:szCs w:val="24"/>
            </w:rPr>
          </w:pPr>
        </w:p>
        <w:p w14:paraId="3E0EA858" w14:textId="77777777" w:rsidR="0056472A" w:rsidRDefault="003D4048">
          <w:pPr>
            <w:jc w:val="center"/>
            <w:rPr>
              <w:b/>
              <w:szCs w:val="24"/>
              <w:lang w:eastAsia="lt-LT"/>
            </w:rPr>
          </w:pPr>
          <w:sdt>
            <w:sdtPr>
              <w:alias w:val="Pavadinimas"/>
              <w:tag w:val="title_28c310ca81f44f4abfdad2893cbeb2bf"/>
              <w:id w:val="-1359195909"/>
              <w:lock w:val="sdtLocked"/>
            </w:sdtPr>
            <w:sdtEndPr/>
            <w:sdtContent>
              <w:r>
                <w:rPr>
                  <w:b/>
                  <w:szCs w:val="24"/>
                  <w:lang w:eastAsia="lt-LT"/>
                </w:rPr>
                <w:t>KAI KURIŲ AKCIZAIS APMOKESTINAMŲ PREKIŲ APYVARTOS DUOMENŲ PATEIKIMO TAISYKLĖS</w:t>
              </w:r>
            </w:sdtContent>
          </w:sdt>
        </w:p>
        <w:p w14:paraId="3E0EA859" w14:textId="77777777" w:rsidR="0056472A" w:rsidRDefault="0056472A">
          <w:pPr>
            <w:jc w:val="center"/>
            <w:rPr>
              <w:rFonts w:eastAsia="Calibri"/>
              <w:szCs w:val="24"/>
            </w:rPr>
          </w:pPr>
        </w:p>
        <w:sdt>
          <w:sdtPr>
            <w:alias w:val="skyrius"/>
            <w:tag w:val="part_44eaf58c03194dbdbe79dcda86654410"/>
            <w:id w:val="-21166502"/>
            <w:lock w:val="sdtLocked"/>
          </w:sdtPr>
          <w:sdtEndPr/>
          <w:sdtContent>
            <w:p w14:paraId="3E0EA85A" w14:textId="77777777" w:rsidR="0056472A" w:rsidRDefault="003D4048">
              <w:pPr>
                <w:jc w:val="center"/>
                <w:rPr>
                  <w:rFonts w:eastAsia="Calibri"/>
                  <w:b/>
                  <w:szCs w:val="24"/>
                </w:rPr>
              </w:pPr>
              <w:sdt>
                <w:sdtPr>
                  <w:alias w:val="Numeris"/>
                  <w:tag w:val="nr_44eaf58c03194dbdbe79dcda86654410"/>
                  <w:id w:val="150568050"/>
                  <w:lock w:val="sdtLocked"/>
                </w:sdtPr>
                <w:sdtEndPr/>
                <w:sdtContent>
                  <w:r>
                    <w:rPr>
                      <w:rFonts w:eastAsia="Calibri"/>
                      <w:b/>
                      <w:szCs w:val="24"/>
                    </w:rPr>
                    <w:t>I</w:t>
                  </w:r>
                </w:sdtContent>
              </w:sdt>
              <w:r>
                <w:rPr>
                  <w:rFonts w:eastAsia="Calibri"/>
                  <w:b/>
                  <w:szCs w:val="24"/>
                </w:rPr>
                <w:t xml:space="preserve"> SKYRIUS</w:t>
              </w:r>
            </w:p>
            <w:p w14:paraId="3E0EA85B" w14:textId="77777777" w:rsidR="0056472A" w:rsidRDefault="003D4048">
              <w:pPr>
                <w:jc w:val="center"/>
                <w:rPr>
                  <w:rFonts w:eastAsia="Calibri"/>
                  <w:b/>
                  <w:szCs w:val="24"/>
                </w:rPr>
              </w:pPr>
              <w:sdt>
                <w:sdtPr>
                  <w:alias w:val="Pavadinimas"/>
                  <w:tag w:val="title_44eaf58c03194dbdbe79dcda86654410"/>
                  <w:id w:val="-2055685112"/>
                  <w:lock w:val="sdtLocked"/>
                </w:sdtPr>
                <w:sdtEndPr/>
                <w:sdtContent>
                  <w:r>
                    <w:rPr>
                      <w:rFonts w:eastAsia="Calibri"/>
                      <w:b/>
                      <w:szCs w:val="24"/>
                    </w:rPr>
                    <w:t>BENDROSIOS NUOSTATOS</w:t>
                  </w:r>
                </w:sdtContent>
              </w:sdt>
            </w:p>
            <w:p w14:paraId="3E0EA85C" w14:textId="77777777" w:rsidR="0056472A" w:rsidRDefault="0056472A">
              <w:pPr>
                <w:jc w:val="center"/>
                <w:rPr>
                  <w:rFonts w:eastAsia="Calibri"/>
                  <w:szCs w:val="24"/>
                </w:rPr>
              </w:pPr>
            </w:p>
            <w:sdt>
              <w:sdtPr>
                <w:alias w:val="1 p."/>
                <w:tag w:val="part_97ff248920974a6ea0c4abf136563d5f"/>
                <w:id w:val="-863514785"/>
                <w:lock w:val="sdtLocked"/>
              </w:sdtPr>
              <w:sdtEndPr/>
              <w:sdtContent>
                <w:p w14:paraId="3E0EA85D" w14:textId="77777777" w:rsidR="0056472A" w:rsidRDefault="003D4048">
                  <w:pPr>
                    <w:tabs>
                      <w:tab w:val="left" w:pos="993"/>
                    </w:tabs>
                    <w:suppressAutoHyphens/>
                    <w:ind w:firstLine="709"/>
                    <w:jc w:val="both"/>
                    <w:rPr>
                      <w:color w:val="000000"/>
                      <w:szCs w:val="24"/>
                      <w:shd w:val="clear" w:color="auto" w:fill="FFFFFF"/>
                    </w:rPr>
                  </w:pPr>
                  <w:sdt>
                    <w:sdtPr>
                      <w:alias w:val="Numeris"/>
                      <w:tag w:val="nr_97ff248920974a6ea0c4abf136563d5f"/>
                      <w:id w:val="-268935211"/>
                      <w:lock w:val="sdtLocked"/>
                    </w:sdtPr>
                    <w:sdtEndPr/>
                    <w:sdtContent>
                      <w:r>
                        <w:rPr>
                          <w:rFonts w:eastAsia="Calibri"/>
                          <w:color w:val="000000"/>
                          <w:szCs w:val="24"/>
                        </w:rPr>
                        <w:t>1</w:t>
                      </w:r>
                    </w:sdtContent>
                  </w:sdt>
                  <w:r>
                    <w:rPr>
                      <w:rFonts w:eastAsia="Calibri"/>
                      <w:color w:val="000000"/>
                      <w:szCs w:val="24"/>
                    </w:rPr>
                    <w:t>.</w:t>
                  </w:r>
                  <w:r>
                    <w:rPr>
                      <w:rFonts w:eastAsia="Calibri"/>
                      <w:color w:val="000000"/>
                      <w:szCs w:val="24"/>
                    </w:rPr>
                    <w:tab/>
                  </w:r>
                  <w:r>
                    <w:rPr>
                      <w:color w:val="000000"/>
                      <w:szCs w:val="24"/>
                      <w:shd w:val="clear" w:color="auto" w:fill="FFFFFF"/>
                    </w:rPr>
                    <w:t xml:space="preserve">Kai kurių </w:t>
                  </w:r>
                  <w:r>
                    <w:rPr>
                      <w:color w:val="000000"/>
                      <w:szCs w:val="24"/>
                      <w:shd w:val="clear" w:color="auto" w:fill="FFFFFF"/>
                    </w:rPr>
                    <w:t>akcizais apmokestinamų prekių apyvartos duomenų pateikimo taisyklės (toliau – Taisyklės) nustato, kokie Taisyklių 7 punkte nurodytų akcizais apmokestinamų prekių, kurioms taikomos akcizų lengvatos (toliau ‒ prekės), duomenys ir kokia tvarka turi būti patei</w:t>
                  </w:r>
                  <w:r>
                    <w:rPr>
                      <w:color w:val="000000"/>
                      <w:szCs w:val="24"/>
                      <w:shd w:val="clear" w:color="auto" w:fill="FFFFFF"/>
                    </w:rPr>
                    <w:t>kiami Valstybinės mokesčių inspekcijos akcizų informacinėje sistemoje (toliau ‒ AIS).</w:t>
                  </w:r>
                </w:p>
              </w:sdtContent>
            </w:sdt>
            <w:sdt>
              <w:sdtPr>
                <w:alias w:val="2 p."/>
                <w:tag w:val="part_2024e58dcad64f8ea6b0cc091c9d84de"/>
                <w:id w:val="1555973673"/>
                <w:lock w:val="sdtLocked"/>
              </w:sdtPr>
              <w:sdtEndPr/>
              <w:sdtContent>
                <w:p w14:paraId="3E0EA85E" w14:textId="77777777" w:rsidR="0056472A" w:rsidRDefault="003D4048">
                  <w:pPr>
                    <w:tabs>
                      <w:tab w:val="left" w:pos="993"/>
                    </w:tabs>
                    <w:suppressAutoHyphens/>
                    <w:ind w:firstLine="709"/>
                    <w:jc w:val="both"/>
                    <w:rPr>
                      <w:color w:val="000000"/>
                      <w:szCs w:val="24"/>
                      <w:shd w:val="clear" w:color="auto" w:fill="FFFFFF"/>
                    </w:rPr>
                  </w:pPr>
                  <w:sdt>
                    <w:sdtPr>
                      <w:alias w:val="Numeris"/>
                      <w:tag w:val="nr_2024e58dcad64f8ea6b0cc091c9d84de"/>
                      <w:id w:val="-652755923"/>
                      <w:lock w:val="sdtLocked"/>
                    </w:sdtPr>
                    <w:sdtEndPr/>
                    <w:sdtContent>
                      <w:r>
                        <w:rPr>
                          <w:rFonts w:eastAsia="Calibri"/>
                          <w:color w:val="000000"/>
                          <w:szCs w:val="24"/>
                        </w:rPr>
                        <w:t>2</w:t>
                      </w:r>
                    </w:sdtContent>
                  </w:sdt>
                  <w:r>
                    <w:rPr>
                      <w:rFonts w:eastAsia="Calibri"/>
                      <w:color w:val="000000"/>
                      <w:szCs w:val="24"/>
                    </w:rPr>
                    <w:t>.</w:t>
                  </w:r>
                  <w:r>
                    <w:rPr>
                      <w:rFonts w:eastAsia="Calibri"/>
                      <w:color w:val="000000"/>
                      <w:szCs w:val="24"/>
                    </w:rPr>
                    <w:tab/>
                  </w:r>
                  <w:r>
                    <w:rPr>
                      <w:color w:val="000000"/>
                      <w:szCs w:val="24"/>
                      <w:shd w:val="clear" w:color="auto" w:fill="FFFFFF"/>
                    </w:rPr>
                    <w:t>Taisyklės parengtos, vadovaujantis Lietuvos Respublikos akcizų įstatymo (toliau – Įstatymas) 21 straipsnio 9 dalimi.</w:t>
                  </w:r>
                </w:p>
              </w:sdtContent>
            </w:sdt>
            <w:sdt>
              <w:sdtPr>
                <w:alias w:val="3 p."/>
                <w:tag w:val="part_eec4e7ffa3544b1ba40c9be59be48acf"/>
                <w:id w:val="-493885712"/>
                <w:lock w:val="sdtLocked"/>
              </w:sdtPr>
              <w:sdtEndPr/>
              <w:sdtContent>
                <w:p w14:paraId="3E0EA85F" w14:textId="77777777" w:rsidR="0056472A" w:rsidRDefault="003D4048">
                  <w:pPr>
                    <w:tabs>
                      <w:tab w:val="left" w:pos="993"/>
                    </w:tabs>
                    <w:ind w:firstLine="709"/>
                    <w:jc w:val="both"/>
                    <w:rPr>
                      <w:rFonts w:eastAsia="Calibri"/>
                      <w:szCs w:val="24"/>
                    </w:rPr>
                  </w:pPr>
                  <w:sdt>
                    <w:sdtPr>
                      <w:alias w:val="Numeris"/>
                      <w:tag w:val="nr_eec4e7ffa3544b1ba40c9be59be48acf"/>
                      <w:id w:val="-340161393"/>
                      <w:lock w:val="sdtLocked"/>
                    </w:sdtPr>
                    <w:sdtEndPr/>
                    <w:sdtContent>
                      <w:r>
                        <w:rPr>
                          <w:rFonts w:eastAsia="Calibri"/>
                          <w:szCs w:val="24"/>
                        </w:rPr>
                        <w:t>3</w:t>
                      </w:r>
                    </w:sdtContent>
                  </w:sdt>
                  <w:r>
                    <w:rPr>
                      <w:rFonts w:eastAsia="Calibri"/>
                      <w:szCs w:val="24"/>
                    </w:rPr>
                    <w:t>.</w:t>
                  </w:r>
                  <w:r>
                    <w:rPr>
                      <w:rFonts w:eastAsia="Calibri"/>
                      <w:szCs w:val="24"/>
                    </w:rPr>
                    <w:tab/>
                    <w:t>Taisyklėse vartojamos sąvokos:</w:t>
                  </w:r>
                </w:p>
                <w:sdt>
                  <w:sdtPr>
                    <w:alias w:val="3.1 pp."/>
                    <w:tag w:val="part_a35f7454cf3243758b66a4e9f9a30119"/>
                    <w:id w:val="947665713"/>
                    <w:lock w:val="sdtLocked"/>
                  </w:sdtPr>
                  <w:sdtEndPr/>
                  <w:sdtContent>
                    <w:p w14:paraId="3E0EA860" w14:textId="77777777" w:rsidR="0056472A" w:rsidRDefault="003D4048">
                      <w:pPr>
                        <w:tabs>
                          <w:tab w:val="left" w:pos="993"/>
                          <w:tab w:val="left" w:pos="1134"/>
                        </w:tabs>
                        <w:ind w:firstLine="709"/>
                        <w:jc w:val="both"/>
                        <w:rPr>
                          <w:rFonts w:eastAsia="Calibri"/>
                          <w:szCs w:val="24"/>
                        </w:rPr>
                      </w:pPr>
                      <w:sdt>
                        <w:sdtPr>
                          <w:alias w:val="Numeris"/>
                          <w:tag w:val="nr_a35f7454cf3243758b66a4e9f9a30119"/>
                          <w:id w:val="-1614662322"/>
                          <w:lock w:val="sdtLocked"/>
                        </w:sdtPr>
                        <w:sdtEndPr/>
                        <w:sdtContent>
                          <w:r>
                            <w:rPr>
                              <w:rFonts w:eastAsia="Calibri"/>
                              <w:szCs w:val="24"/>
                            </w:rPr>
                            <w:t>3.1</w:t>
                          </w:r>
                        </w:sdtContent>
                      </w:sdt>
                      <w:r>
                        <w:rPr>
                          <w:rFonts w:eastAsia="Calibri"/>
                          <w:szCs w:val="24"/>
                        </w:rPr>
                        <w:t>.</w:t>
                      </w:r>
                      <w:r>
                        <w:rPr>
                          <w:rFonts w:eastAsia="Calibri"/>
                          <w:szCs w:val="24"/>
                        </w:rPr>
                        <w:tab/>
                      </w:r>
                      <w:r>
                        <w:rPr>
                          <w:rFonts w:eastAsia="Calibri"/>
                          <w:b/>
                          <w:szCs w:val="24"/>
                        </w:rPr>
                        <w:t>N</w:t>
                      </w:r>
                      <w:r>
                        <w:rPr>
                          <w:rFonts w:eastAsia="Calibri"/>
                          <w:b/>
                          <w:szCs w:val="24"/>
                        </w:rPr>
                        <w:t>audotojo leidimas</w:t>
                      </w:r>
                      <w:r>
                        <w:rPr>
                          <w:rFonts w:eastAsia="Calibri"/>
                          <w:szCs w:val="24"/>
                        </w:rPr>
                        <w:t xml:space="preserve"> ‒ Valstybinės mokesčių inspekcijos prie Lietuvos Respublikos finansų ministerijos (</w:t>
                      </w:r>
                      <w:r>
                        <w:rPr>
                          <w:rFonts w:eastAsia="Calibri"/>
                          <w:color w:val="000000"/>
                          <w:szCs w:val="24"/>
                          <w:shd w:val="clear" w:color="auto" w:fill="FFFFFF"/>
                        </w:rPr>
                        <w:t>toliau – VMI prie FM</w:t>
                      </w:r>
                      <w:r>
                        <w:rPr>
                          <w:rFonts w:eastAsia="Calibri"/>
                          <w:szCs w:val="24"/>
                        </w:rPr>
                        <w:t>) nustatyta tvarka išduotas leidimas, suteikiantis teisę atitinkamas prekes, nurodytas Taisyklių 7 punkte, naudoti, taikant akcizų leng</w:t>
                      </w:r>
                      <w:r>
                        <w:rPr>
                          <w:rFonts w:eastAsia="Calibri"/>
                          <w:szCs w:val="24"/>
                        </w:rPr>
                        <w:t>vatą.</w:t>
                      </w:r>
                    </w:p>
                  </w:sdtContent>
                </w:sdt>
                <w:sdt>
                  <w:sdtPr>
                    <w:alias w:val="3.2 pp."/>
                    <w:tag w:val="part_b168a94395d64763990625977194db79"/>
                    <w:id w:val="-634025953"/>
                    <w:lock w:val="sdtLocked"/>
                  </w:sdtPr>
                  <w:sdtEndPr/>
                  <w:sdtContent>
                    <w:p w14:paraId="3E0EA861" w14:textId="77777777" w:rsidR="0056472A" w:rsidRDefault="003D4048">
                      <w:pPr>
                        <w:tabs>
                          <w:tab w:val="left" w:pos="993"/>
                          <w:tab w:val="left" w:pos="1134"/>
                        </w:tabs>
                        <w:ind w:firstLine="709"/>
                        <w:jc w:val="both"/>
                        <w:rPr>
                          <w:rFonts w:eastAsia="Calibri"/>
                          <w:szCs w:val="24"/>
                        </w:rPr>
                      </w:pPr>
                      <w:sdt>
                        <w:sdtPr>
                          <w:alias w:val="Numeris"/>
                          <w:tag w:val="nr_b168a94395d64763990625977194db79"/>
                          <w:id w:val="205765246"/>
                          <w:lock w:val="sdtLocked"/>
                        </w:sdtPr>
                        <w:sdtEndPr/>
                        <w:sdtContent>
                          <w:r>
                            <w:rPr>
                              <w:rFonts w:eastAsia="Calibri"/>
                              <w:szCs w:val="24"/>
                            </w:rPr>
                            <w:t>3.2</w:t>
                          </w:r>
                        </w:sdtContent>
                      </w:sdt>
                      <w:r>
                        <w:rPr>
                          <w:rFonts w:eastAsia="Calibri"/>
                          <w:szCs w:val="24"/>
                        </w:rPr>
                        <w:t>.</w:t>
                      </w:r>
                      <w:r>
                        <w:rPr>
                          <w:rFonts w:eastAsia="Calibri"/>
                          <w:szCs w:val="24"/>
                        </w:rPr>
                        <w:tab/>
                      </w:r>
                      <w:r>
                        <w:rPr>
                          <w:rFonts w:eastAsia="Calibri"/>
                          <w:b/>
                          <w:szCs w:val="24"/>
                        </w:rPr>
                        <w:t>Operacijos</w:t>
                      </w:r>
                      <w:r>
                        <w:rPr>
                          <w:rFonts w:eastAsia="Calibri"/>
                          <w:szCs w:val="24"/>
                        </w:rPr>
                        <w:t xml:space="preserve"> ‒ veiksmai, nurodyti Taisyklių 4.1‒4.7 papunkčiuose, taip pat prekių kiekio trūkumo, pertekliaus ir likučio nurodymas.</w:t>
                      </w:r>
                    </w:p>
                  </w:sdtContent>
                </w:sdt>
                <w:sdt>
                  <w:sdtPr>
                    <w:alias w:val="3.3 pp."/>
                    <w:tag w:val="part_70981f63a03f4ab9925c59837e1b5057"/>
                    <w:id w:val="-548299950"/>
                    <w:lock w:val="sdtLocked"/>
                  </w:sdtPr>
                  <w:sdtEndPr/>
                  <w:sdtContent>
                    <w:p w14:paraId="3E0EA862" w14:textId="77777777" w:rsidR="0056472A" w:rsidRDefault="003D4048">
                      <w:pPr>
                        <w:tabs>
                          <w:tab w:val="left" w:pos="993"/>
                          <w:tab w:val="left" w:pos="1134"/>
                        </w:tabs>
                        <w:ind w:firstLine="709"/>
                        <w:jc w:val="both"/>
                        <w:rPr>
                          <w:rFonts w:eastAsia="Calibri"/>
                          <w:szCs w:val="24"/>
                        </w:rPr>
                      </w:pPr>
                      <w:sdt>
                        <w:sdtPr>
                          <w:alias w:val="Numeris"/>
                          <w:tag w:val="nr_70981f63a03f4ab9925c59837e1b5057"/>
                          <w:id w:val="1697573879"/>
                          <w:lock w:val="sdtLocked"/>
                        </w:sdtPr>
                        <w:sdtEndPr/>
                        <w:sdtContent>
                          <w:r>
                            <w:rPr>
                              <w:rFonts w:eastAsia="Calibri"/>
                              <w:szCs w:val="24"/>
                            </w:rPr>
                            <w:t>3.3</w:t>
                          </w:r>
                        </w:sdtContent>
                      </w:sdt>
                      <w:r>
                        <w:rPr>
                          <w:rFonts w:eastAsia="Calibri"/>
                          <w:szCs w:val="24"/>
                        </w:rPr>
                        <w:t>.</w:t>
                      </w:r>
                      <w:r>
                        <w:rPr>
                          <w:rFonts w:eastAsia="Calibri"/>
                          <w:szCs w:val="24"/>
                        </w:rPr>
                        <w:tab/>
                      </w:r>
                      <w:r>
                        <w:rPr>
                          <w:rFonts w:eastAsia="Calibri"/>
                          <w:b/>
                          <w:szCs w:val="24"/>
                        </w:rPr>
                        <w:t>Tiekėjo leidimas</w:t>
                      </w:r>
                      <w:r>
                        <w:rPr>
                          <w:rFonts w:eastAsia="Calibri"/>
                          <w:szCs w:val="24"/>
                        </w:rPr>
                        <w:t xml:space="preserve"> ‒ </w:t>
                      </w:r>
                      <w:r>
                        <w:rPr>
                          <w:rFonts w:eastAsia="Calibri"/>
                          <w:color w:val="000000"/>
                          <w:szCs w:val="24"/>
                          <w:shd w:val="clear" w:color="auto" w:fill="FFFFFF"/>
                        </w:rPr>
                        <w:t>VMI prie FM</w:t>
                      </w:r>
                      <w:r>
                        <w:rPr>
                          <w:rFonts w:eastAsia="Calibri"/>
                          <w:szCs w:val="24"/>
                        </w:rPr>
                        <w:t xml:space="preserve"> nustatyta tvarka išduotas leidimas, suteikiantis teisę atitinkamas prek</w:t>
                      </w:r>
                      <w:r>
                        <w:rPr>
                          <w:rFonts w:eastAsia="Calibri"/>
                          <w:szCs w:val="24"/>
                        </w:rPr>
                        <w:t>es, nurodytas Taisyklių 7 punkte, tiekti ir / arba išpilstyti, taikant akcizų lengvatą. Šis leidimas neapima leidimų steigti akcizais apmokestinamų prekių sandėlį, suteikiančių teisę akcizais apmokestinamų prekių sandėlyje tiekti prekes.</w:t>
                      </w:r>
                    </w:p>
                  </w:sdtContent>
                </w:sdt>
                <w:sdt>
                  <w:sdtPr>
                    <w:alias w:val="3.4 pp."/>
                    <w:tag w:val="part_0eb87188f7584ee4b405a2ceeb46a22d"/>
                    <w:id w:val="-428893993"/>
                    <w:lock w:val="sdtLocked"/>
                  </w:sdtPr>
                  <w:sdtEndPr/>
                  <w:sdtContent>
                    <w:p w14:paraId="3E0EA863" w14:textId="77777777" w:rsidR="0056472A" w:rsidRDefault="003D4048">
                      <w:pPr>
                        <w:tabs>
                          <w:tab w:val="left" w:pos="993"/>
                          <w:tab w:val="left" w:pos="1134"/>
                        </w:tabs>
                        <w:ind w:firstLine="709"/>
                        <w:jc w:val="both"/>
                        <w:rPr>
                          <w:rFonts w:eastAsia="Calibri"/>
                          <w:szCs w:val="24"/>
                        </w:rPr>
                      </w:pPr>
                      <w:sdt>
                        <w:sdtPr>
                          <w:alias w:val="Numeris"/>
                          <w:tag w:val="nr_0eb87188f7584ee4b405a2ceeb46a22d"/>
                          <w:id w:val="-153604562"/>
                          <w:lock w:val="sdtLocked"/>
                        </w:sdtPr>
                        <w:sdtEndPr/>
                        <w:sdtContent>
                          <w:r>
                            <w:rPr>
                              <w:rFonts w:eastAsia="Calibri"/>
                              <w:szCs w:val="24"/>
                            </w:rPr>
                            <w:t>3.4</w:t>
                          </w:r>
                        </w:sdtContent>
                      </w:sdt>
                      <w:r>
                        <w:rPr>
                          <w:rFonts w:eastAsia="Calibri"/>
                          <w:szCs w:val="24"/>
                        </w:rPr>
                        <w:t>.</w:t>
                      </w:r>
                      <w:r>
                        <w:rPr>
                          <w:rFonts w:eastAsia="Calibri"/>
                          <w:szCs w:val="24"/>
                        </w:rPr>
                        <w:tab/>
                        <w:t>Kitos Tai</w:t>
                      </w:r>
                      <w:r>
                        <w:rPr>
                          <w:rFonts w:eastAsia="Calibri"/>
                          <w:szCs w:val="24"/>
                        </w:rPr>
                        <w:t>syklėse vartojamos sąvokos atitinka Įstatyme ir kituose Lietuvos Respublikos teisės aktuose vartojamas sąvokas.</w:t>
                      </w:r>
                    </w:p>
                    <w:p w14:paraId="3E0EA864" w14:textId="77777777" w:rsidR="0056472A" w:rsidRDefault="003D4048">
                      <w:pPr>
                        <w:tabs>
                          <w:tab w:val="left" w:pos="993"/>
                        </w:tabs>
                        <w:jc w:val="center"/>
                        <w:rPr>
                          <w:szCs w:val="24"/>
                          <w:lang w:eastAsia="lt-LT"/>
                        </w:rPr>
                      </w:pPr>
                    </w:p>
                  </w:sdtContent>
                </w:sdt>
              </w:sdtContent>
            </w:sdt>
          </w:sdtContent>
        </w:sdt>
        <w:sdt>
          <w:sdtPr>
            <w:alias w:val="skyrius"/>
            <w:tag w:val="part_51760cd6b4944f159e77fe42dbf2edea"/>
            <w:id w:val="536322989"/>
            <w:lock w:val="sdtLocked"/>
          </w:sdtPr>
          <w:sdtEndPr/>
          <w:sdtContent>
            <w:p w14:paraId="3E0EA865" w14:textId="77777777" w:rsidR="0056472A" w:rsidRDefault="003D4048">
              <w:pPr>
                <w:jc w:val="center"/>
                <w:rPr>
                  <w:b/>
                  <w:szCs w:val="24"/>
                </w:rPr>
              </w:pPr>
              <w:sdt>
                <w:sdtPr>
                  <w:alias w:val="Numeris"/>
                  <w:tag w:val="nr_51760cd6b4944f159e77fe42dbf2edea"/>
                  <w:id w:val="96992461"/>
                  <w:lock w:val="sdtLocked"/>
                </w:sdtPr>
                <w:sdtEndPr/>
                <w:sdtContent>
                  <w:r>
                    <w:rPr>
                      <w:b/>
                      <w:szCs w:val="24"/>
                    </w:rPr>
                    <w:t>II</w:t>
                  </w:r>
                </w:sdtContent>
              </w:sdt>
              <w:r>
                <w:rPr>
                  <w:b/>
                  <w:szCs w:val="24"/>
                </w:rPr>
                <w:t xml:space="preserve"> SK</w:t>
              </w:r>
              <w:bookmarkStart w:id="0" w:name="_GoBack"/>
              <w:bookmarkEnd w:id="0"/>
              <w:r>
                <w:rPr>
                  <w:b/>
                  <w:szCs w:val="24"/>
                </w:rPr>
                <w:t>YRIUS</w:t>
              </w:r>
            </w:p>
            <w:p w14:paraId="3E0EA866" w14:textId="77777777" w:rsidR="0056472A" w:rsidRDefault="003D4048">
              <w:pPr>
                <w:jc w:val="center"/>
                <w:rPr>
                  <w:b/>
                  <w:szCs w:val="24"/>
                </w:rPr>
              </w:pPr>
              <w:sdt>
                <w:sdtPr>
                  <w:alias w:val="Pavadinimas"/>
                  <w:tag w:val="title_51760cd6b4944f159e77fe42dbf2edea"/>
                  <w:id w:val="-1186285529"/>
                  <w:lock w:val="sdtLocked"/>
                </w:sdtPr>
                <w:sdtEndPr/>
                <w:sdtContent>
                  <w:r>
                    <w:rPr>
                      <w:b/>
                      <w:szCs w:val="24"/>
                    </w:rPr>
                    <w:t>DUOMENŲ Į VALSTYBINĖS MOKESČIŲ INSPEKCIJOS AKCIZŲ INFORMACINĘ SISTEMĄ PATEIKIMO TVARKA</w:t>
                  </w:r>
                </w:sdtContent>
              </w:sdt>
            </w:p>
            <w:p w14:paraId="3E0EA867" w14:textId="77777777" w:rsidR="0056472A" w:rsidRDefault="0056472A">
              <w:pPr>
                <w:tabs>
                  <w:tab w:val="left" w:pos="993"/>
                </w:tabs>
                <w:suppressAutoHyphens/>
                <w:jc w:val="center"/>
                <w:rPr>
                  <w:szCs w:val="24"/>
                </w:rPr>
              </w:pPr>
            </w:p>
            <w:sdt>
              <w:sdtPr>
                <w:alias w:val="4 p."/>
                <w:tag w:val="part_612e0ec62cd349f6a9c873d18a733e9c"/>
                <w:id w:val="1262336819"/>
                <w:lock w:val="sdtLocked"/>
              </w:sdtPr>
              <w:sdtEndPr/>
              <w:sdtContent>
                <w:p w14:paraId="3E0EA868" w14:textId="77777777" w:rsidR="0056472A" w:rsidRDefault="003D4048">
                  <w:pPr>
                    <w:tabs>
                      <w:tab w:val="left" w:pos="993"/>
                    </w:tabs>
                    <w:suppressAutoHyphens/>
                    <w:ind w:firstLine="709"/>
                    <w:jc w:val="both"/>
                    <w:rPr>
                      <w:szCs w:val="24"/>
                    </w:rPr>
                  </w:pPr>
                  <w:sdt>
                    <w:sdtPr>
                      <w:alias w:val="Numeris"/>
                      <w:tag w:val="nr_612e0ec62cd349f6a9c873d18a733e9c"/>
                      <w:id w:val="421378345"/>
                      <w:lock w:val="sdtLocked"/>
                    </w:sdtPr>
                    <w:sdtEndPr/>
                    <w:sdtContent>
                      <w:r>
                        <w:rPr>
                          <w:rFonts w:eastAsia="Calibri"/>
                          <w:szCs w:val="24"/>
                        </w:rPr>
                        <w:t>4</w:t>
                      </w:r>
                    </w:sdtContent>
                  </w:sdt>
                  <w:r>
                    <w:rPr>
                      <w:rFonts w:eastAsia="Calibri"/>
                      <w:szCs w:val="24"/>
                    </w:rPr>
                    <w:t>.</w:t>
                  </w:r>
                  <w:r>
                    <w:rPr>
                      <w:rFonts w:eastAsia="Calibri"/>
                      <w:szCs w:val="24"/>
                    </w:rPr>
                    <w:tab/>
                  </w:r>
                  <w:r>
                    <w:rPr>
                      <w:szCs w:val="24"/>
                    </w:rPr>
                    <w:t xml:space="preserve">AIS pateikiami duomenys apie </w:t>
                  </w:r>
                  <w:r>
                    <w:rPr>
                      <w:szCs w:val="24"/>
                    </w:rPr>
                    <w:t>prekių:</w:t>
                  </w:r>
                </w:p>
                <w:sdt>
                  <w:sdtPr>
                    <w:alias w:val="4.1 pp."/>
                    <w:tag w:val="part_472d9754b14a4269a63669b7e74018aa"/>
                    <w:id w:val="-2111195484"/>
                    <w:lock w:val="sdtLocked"/>
                  </w:sdtPr>
                  <w:sdtEndPr/>
                  <w:sdtContent>
                    <w:p w14:paraId="3E0EA869" w14:textId="77777777" w:rsidR="0056472A" w:rsidRDefault="003D4048">
                      <w:pPr>
                        <w:tabs>
                          <w:tab w:val="left" w:pos="1134"/>
                        </w:tabs>
                        <w:suppressAutoHyphens/>
                        <w:ind w:firstLine="709"/>
                        <w:jc w:val="both"/>
                        <w:rPr>
                          <w:color w:val="000000"/>
                          <w:szCs w:val="24"/>
                          <w:shd w:val="clear" w:color="auto" w:fill="FFFFFF"/>
                        </w:rPr>
                      </w:pPr>
                      <w:sdt>
                        <w:sdtPr>
                          <w:alias w:val="Numeris"/>
                          <w:tag w:val="nr_472d9754b14a4269a63669b7e74018aa"/>
                          <w:id w:val="-1266233521"/>
                          <w:lock w:val="sdtLocked"/>
                        </w:sdtPr>
                        <w:sdtEndPr/>
                        <w:sdtContent>
                          <w:r>
                            <w:rPr>
                              <w:rFonts w:eastAsia="Calibri"/>
                              <w:color w:val="000000"/>
                              <w:szCs w:val="24"/>
                            </w:rPr>
                            <w:t>4.1</w:t>
                          </w:r>
                        </w:sdtContent>
                      </w:sdt>
                      <w:r>
                        <w:rPr>
                          <w:rFonts w:eastAsia="Calibri"/>
                          <w:color w:val="000000"/>
                          <w:szCs w:val="24"/>
                        </w:rPr>
                        <w:t>.</w:t>
                      </w:r>
                      <w:r>
                        <w:rPr>
                          <w:rFonts w:eastAsia="Calibri"/>
                          <w:color w:val="000000"/>
                          <w:szCs w:val="24"/>
                        </w:rPr>
                        <w:tab/>
                      </w:r>
                      <w:r>
                        <w:rPr>
                          <w:color w:val="000000"/>
                          <w:szCs w:val="24"/>
                          <w:shd w:val="clear" w:color="auto" w:fill="FFFFFF"/>
                        </w:rPr>
                        <w:t xml:space="preserve">įsigijimą Lietuvos Respublikoje ir / arba iš kitų Europos Sąjungos </w:t>
                      </w:r>
                      <w:r>
                        <w:rPr>
                          <w:szCs w:val="24"/>
                        </w:rPr>
                        <w:t xml:space="preserve">(toliau ‒ ES) </w:t>
                      </w:r>
                      <w:r>
                        <w:rPr>
                          <w:color w:val="000000"/>
                          <w:szCs w:val="24"/>
                          <w:shd w:val="clear" w:color="auto" w:fill="FFFFFF"/>
                        </w:rPr>
                        <w:t>valstybių narių;</w:t>
                      </w:r>
                    </w:p>
                  </w:sdtContent>
                </w:sdt>
                <w:sdt>
                  <w:sdtPr>
                    <w:alias w:val="4.2 pp."/>
                    <w:tag w:val="part_56267640a01e44d3a6d3c1a116da4dab"/>
                    <w:id w:val="1272510874"/>
                    <w:lock w:val="sdtLocked"/>
                  </w:sdtPr>
                  <w:sdtEndPr/>
                  <w:sdtContent>
                    <w:p w14:paraId="3E0EA86A" w14:textId="77777777" w:rsidR="0056472A" w:rsidRDefault="003D4048">
                      <w:pPr>
                        <w:tabs>
                          <w:tab w:val="left" w:pos="1134"/>
                        </w:tabs>
                        <w:suppressAutoHyphens/>
                        <w:ind w:firstLine="709"/>
                        <w:jc w:val="both"/>
                        <w:rPr>
                          <w:color w:val="000000"/>
                          <w:szCs w:val="24"/>
                          <w:shd w:val="clear" w:color="auto" w:fill="FFFFFF"/>
                        </w:rPr>
                      </w:pPr>
                      <w:sdt>
                        <w:sdtPr>
                          <w:alias w:val="Numeris"/>
                          <w:tag w:val="nr_56267640a01e44d3a6d3c1a116da4dab"/>
                          <w:id w:val="76952830"/>
                          <w:lock w:val="sdtLocked"/>
                        </w:sdtPr>
                        <w:sdtEndPr/>
                        <w:sdtContent>
                          <w:r>
                            <w:rPr>
                              <w:rFonts w:eastAsia="Calibri"/>
                              <w:color w:val="000000"/>
                              <w:szCs w:val="24"/>
                            </w:rPr>
                            <w:t>4.2</w:t>
                          </w:r>
                        </w:sdtContent>
                      </w:sdt>
                      <w:r>
                        <w:rPr>
                          <w:rFonts w:eastAsia="Calibri"/>
                          <w:color w:val="000000"/>
                          <w:szCs w:val="24"/>
                        </w:rPr>
                        <w:t>.</w:t>
                      </w:r>
                      <w:r>
                        <w:rPr>
                          <w:rFonts w:eastAsia="Calibri"/>
                          <w:color w:val="000000"/>
                          <w:szCs w:val="24"/>
                        </w:rPr>
                        <w:tab/>
                      </w:r>
                      <w:r>
                        <w:rPr>
                          <w:color w:val="000000"/>
                          <w:szCs w:val="24"/>
                          <w:shd w:val="clear" w:color="auto" w:fill="FFFFFF"/>
                        </w:rPr>
                        <w:t>importavimą iš trečiųjų šalių;</w:t>
                      </w:r>
                    </w:p>
                  </w:sdtContent>
                </w:sdt>
                <w:sdt>
                  <w:sdtPr>
                    <w:alias w:val="4.3 pp."/>
                    <w:tag w:val="part_904ec29498c44fb8a66e93df8f604f19"/>
                    <w:id w:val="595979398"/>
                    <w:lock w:val="sdtLocked"/>
                  </w:sdtPr>
                  <w:sdtEndPr/>
                  <w:sdtContent>
                    <w:p w14:paraId="3E0EA86B" w14:textId="77777777" w:rsidR="0056472A" w:rsidRDefault="003D4048">
                      <w:pPr>
                        <w:tabs>
                          <w:tab w:val="left" w:pos="1134"/>
                        </w:tabs>
                        <w:suppressAutoHyphens/>
                        <w:ind w:firstLine="709"/>
                        <w:jc w:val="both"/>
                        <w:rPr>
                          <w:color w:val="000000"/>
                          <w:szCs w:val="24"/>
                          <w:shd w:val="clear" w:color="auto" w:fill="FFFFFF"/>
                        </w:rPr>
                      </w:pPr>
                      <w:sdt>
                        <w:sdtPr>
                          <w:alias w:val="Numeris"/>
                          <w:tag w:val="nr_904ec29498c44fb8a66e93df8f604f19"/>
                          <w:id w:val="-49531858"/>
                          <w:lock w:val="sdtLocked"/>
                        </w:sdtPr>
                        <w:sdtEndPr/>
                        <w:sdtContent>
                          <w:r>
                            <w:rPr>
                              <w:rFonts w:eastAsia="Calibri"/>
                              <w:color w:val="000000"/>
                              <w:szCs w:val="24"/>
                            </w:rPr>
                            <w:t>4.3</w:t>
                          </w:r>
                        </w:sdtContent>
                      </w:sdt>
                      <w:r>
                        <w:rPr>
                          <w:rFonts w:eastAsia="Calibri"/>
                          <w:color w:val="000000"/>
                          <w:szCs w:val="24"/>
                        </w:rPr>
                        <w:t>.</w:t>
                      </w:r>
                      <w:r>
                        <w:rPr>
                          <w:rFonts w:eastAsia="Calibri"/>
                          <w:color w:val="000000"/>
                          <w:szCs w:val="24"/>
                        </w:rPr>
                        <w:tab/>
                      </w:r>
                      <w:r>
                        <w:rPr>
                          <w:color w:val="000000"/>
                          <w:szCs w:val="24"/>
                          <w:shd w:val="clear" w:color="auto" w:fill="FFFFFF"/>
                        </w:rPr>
                        <w:t>pagaminimą Lietuvos Respublikoje;</w:t>
                      </w:r>
                    </w:p>
                  </w:sdtContent>
                </w:sdt>
                <w:sdt>
                  <w:sdtPr>
                    <w:alias w:val="4.4 pp."/>
                    <w:tag w:val="part_95447cdb0bbb4bd592c2a7a3ddc4502d"/>
                    <w:id w:val="1089744040"/>
                    <w:lock w:val="sdtLocked"/>
                  </w:sdtPr>
                  <w:sdtEndPr/>
                  <w:sdtContent>
                    <w:p w14:paraId="3E0EA86C" w14:textId="77777777" w:rsidR="0056472A" w:rsidRDefault="003D4048">
                      <w:pPr>
                        <w:tabs>
                          <w:tab w:val="left" w:pos="1134"/>
                        </w:tabs>
                        <w:suppressAutoHyphens/>
                        <w:ind w:firstLine="709"/>
                        <w:jc w:val="both"/>
                        <w:rPr>
                          <w:color w:val="000000"/>
                          <w:szCs w:val="24"/>
                          <w:shd w:val="clear" w:color="auto" w:fill="FFFFFF"/>
                        </w:rPr>
                      </w:pPr>
                      <w:sdt>
                        <w:sdtPr>
                          <w:alias w:val="Numeris"/>
                          <w:tag w:val="nr_95447cdb0bbb4bd592c2a7a3ddc4502d"/>
                          <w:id w:val="936262537"/>
                          <w:lock w:val="sdtLocked"/>
                        </w:sdtPr>
                        <w:sdtEndPr/>
                        <w:sdtContent>
                          <w:r>
                            <w:rPr>
                              <w:rFonts w:eastAsia="Calibri"/>
                              <w:color w:val="000000"/>
                              <w:szCs w:val="24"/>
                            </w:rPr>
                            <w:t>4.4</w:t>
                          </w:r>
                        </w:sdtContent>
                      </w:sdt>
                      <w:r>
                        <w:rPr>
                          <w:rFonts w:eastAsia="Calibri"/>
                          <w:color w:val="000000"/>
                          <w:szCs w:val="24"/>
                        </w:rPr>
                        <w:t>.</w:t>
                      </w:r>
                      <w:r>
                        <w:rPr>
                          <w:rFonts w:eastAsia="Calibri"/>
                          <w:color w:val="000000"/>
                          <w:szCs w:val="24"/>
                        </w:rPr>
                        <w:tab/>
                      </w:r>
                      <w:r>
                        <w:rPr>
                          <w:color w:val="000000"/>
                          <w:szCs w:val="24"/>
                          <w:shd w:val="clear" w:color="auto" w:fill="FFFFFF"/>
                        </w:rPr>
                        <w:t xml:space="preserve">tiekimą </w:t>
                      </w:r>
                      <w:r>
                        <w:rPr>
                          <w:color w:val="000000"/>
                          <w:szCs w:val="24"/>
                        </w:rPr>
                        <w:t xml:space="preserve">ir / ar </w:t>
                      </w:r>
                      <w:r>
                        <w:rPr>
                          <w:color w:val="000000"/>
                          <w:szCs w:val="24"/>
                          <w:shd w:val="clear" w:color="auto" w:fill="FFFFFF"/>
                        </w:rPr>
                        <w:t>panaudojimą, kai prekės patiekiamos</w:t>
                      </w:r>
                      <w:r>
                        <w:rPr>
                          <w:color w:val="000000"/>
                          <w:szCs w:val="24"/>
                          <w:shd w:val="clear" w:color="auto" w:fill="FFFFFF"/>
                        </w:rPr>
                        <w:t xml:space="preserve"> </w:t>
                      </w:r>
                      <w:r>
                        <w:rPr>
                          <w:color w:val="000000"/>
                          <w:szCs w:val="24"/>
                        </w:rPr>
                        <w:t xml:space="preserve">ir / ar </w:t>
                      </w:r>
                      <w:r>
                        <w:rPr>
                          <w:color w:val="000000"/>
                          <w:szCs w:val="24"/>
                          <w:shd w:val="clear" w:color="auto" w:fill="FFFFFF"/>
                        </w:rPr>
                        <w:t>panaudojamos kaip nustato akcizų lengvatų taikymo sąlygos;</w:t>
                      </w:r>
                    </w:p>
                  </w:sdtContent>
                </w:sdt>
                <w:sdt>
                  <w:sdtPr>
                    <w:alias w:val="4.5 pp."/>
                    <w:tag w:val="part_224a681f5ca34012b8cac426d484406a"/>
                    <w:id w:val="-1246573809"/>
                    <w:lock w:val="sdtLocked"/>
                  </w:sdtPr>
                  <w:sdtEndPr/>
                  <w:sdtContent>
                    <w:p w14:paraId="3E0EA86D" w14:textId="77777777" w:rsidR="0056472A" w:rsidRDefault="003D4048">
                      <w:pPr>
                        <w:tabs>
                          <w:tab w:val="left" w:pos="1134"/>
                        </w:tabs>
                        <w:suppressAutoHyphens/>
                        <w:ind w:firstLine="709"/>
                        <w:jc w:val="both"/>
                        <w:rPr>
                          <w:color w:val="000000"/>
                          <w:szCs w:val="24"/>
                          <w:shd w:val="clear" w:color="auto" w:fill="FFFFFF"/>
                        </w:rPr>
                      </w:pPr>
                      <w:sdt>
                        <w:sdtPr>
                          <w:alias w:val="Numeris"/>
                          <w:tag w:val="nr_224a681f5ca34012b8cac426d484406a"/>
                          <w:id w:val="-2101708188"/>
                          <w:lock w:val="sdtLocked"/>
                        </w:sdtPr>
                        <w:sdtEndPr/>
                        <w:sdtContent>
                          <w:r>
                            <w:rPr>
                              <w:rFonts w:eastAsia="Calibri"/>
                              <w:color w:val="000000"/>
                              <w:szCs w:val="24"/>
                            </w:rPr>
                            <w:t>4.5</w:t>
                          </w:r>
                        </w:sdtContent>
                      </w:sdt>
                      <w:r>
                        <w:rPr>
                          <w:rFonts w:eastAsia="Calibri"/>
                          <w:color w:val="000000"/>
                          <w:szCs w:val="24"/>
                        </w:rPr>
                        <w:t>.</w:t>
                      </w:r>
                      <w:r>
                        <w:rPr>
                          <w:rFonts w:eastAsia="Calibri"/>
                          <w:color w:val="000000"/>
                          <w:szCs w:val="24"/>
                        </w:rPr>
                        <w:tab/>
                      </w:r>
                      <w:r>
                        <w:rPr>
                          <w:color w:val="000000"/>
                          <w:szCs w:val="24"/>
                          <w:shd w:val="clear" w:color="auto" w:fill="FFFFFF"/>
                        </w:rPr>
                        <w:t>išpilstymą į mažmeninei prekybai skirtą pakuotę ar buitinius dujų balionus;</w:t>
                      </w:r>
                    </w:p>
                  </w:sdtContent>
                </w:sdt>
                <w:sdt>
                  <w:sdtPr>
                    <w:alias w:val="4.6 pp."/>
                    <w:tag w:val="part_23e50029f11343489b21f2c596a89b8c"/>
                    <w:id w:val="-1891186766"/>
                    <w:lock w:val="sdtLocked"/>
                  </w:sdtPr>
                  <w:sdtEndPr/>
                  <w:sdtContent>
                    <w:p w14:paraId="3E0EA86E" w14:textId="77777777" w:rsidR="0056472A" w:rsidRDefault="003D4048">
                      <w:pPr>
                        <w:tabs>
                          <w:tab w:val="left" w:pos="1134"/>
                        </w:tabs>
                        <w:suppressAutoHyphens/>
                        <w:ind w:firstLine="709"/>
                        <w:jc w:val="both"/>
                        <w:rPr>
                          <w:color w:val="000000"/>
                          <w:szCs w:val="24"/>
                          <w:shd w:val="clear" w:color="auto" w:fill="FFFFFF"/>
                        </w:rPr>
                      </w:pPr>
                      <w:sdt>
                        <w:sdtPr>
                          <w:alias w:val="Numeris"/>
                          <w:tag w:val="nr_23e50029f11343489b21f2c596a89b8c"/>
                          <w:id w:val="1496223269"/>
                          <w:lock w:val="sdtLocked"/>
                        </w:sdtPr>
                        <w:sdtEndPr/>
                        <w:sdtContent>
                          <w:r>
                            <w:rPr>
                              <w:rFonts w:eastAsia="Calibri"/>
                              <w:color w:val="000000"/>
                              <w:szCs w:val="24"/>
                            </w:rPr>
                            <w:t>4.6</w:t>
                          </w:r>
                        </w:sdtContent>
                      </w:sdt>
                      <w:r>
                        <w:rPr>
                          <w:rFonts w:eastAsia="Calibri"/>
                          <w:color w:val="000000"/>
                          <w:szCs w:val="24"/>
                        </w:rPr>
                        <w:t>.</w:t>
                      </w:r>
                      <w:r>
                        <w:rPr>
                          <w:rFonts w:eastAsia="Calibri"/>
                          <w:color w:val="000000"/>
                          <w:szCs w:val="24"/>
                        </w:rPr>
                        <w:tab/>
                      </w:r>
                      <w:r>
                        <w:rPr>
                          <w:color w:val="000000"/>
                          <w:szCs w:val="24"/>
                          <w:shd w:val="clear" w:color="auto" w:fill="FFFFFF"/>
                        </w:rPr>
                        <w:t xml:space="preserve">tiekimą </w:t>
                      </w:r>
                      <w:r>
                        <w:rPr>
                          <w:color w:val="000000"/>
                          <w:szCs w:val="24"/>
                        </w:rPr>
                        <w:t xml:space="preserve">ir / ar </w:t>
                      </w:r>
                      <w:r>
                        <w:rPr>
                          <w:color w:val="000000"/>
                          <w:szCs w:val="24"/>
                          <w:shd w:val="clear" w:color="auto" w:fill="FFFFFF"/>
                        </w:rPr>
                        <w:t xml:space="preserve">panaudojimą, kai prekės patiekiamos </w:t>
                      </w:r>
                      <w:r>
                        <w:rPr>
                          <w:color w:val="000000"/>
                          <w:szCs w:val="24"/>
                        </w:rPr>
                        <w:t xml:space="preserve">ir / ar </w:t>
                      </w:r>
                      <w:r>
                        <w:rPr>
                          <w:color w:val="000000"/>
                          <w:szCs w:val="24"/>
                          <w:shd w:val="clear" w:color="auto" w:fill="FFFFFF"/>
                        </w:rPr>
                        <w:t>panaudojamos kitaip negu nustato a</w:t>
                      </w:r>
                      <w:r>
                        <w:rPr>
                          <w:color w:val="000000"/>
                          <w:szCs w:val="24"/>
                          <w:shd w:val="clear" w:color="auto" w:fill="FFFFFF"/>
                        </w:rPr>
                        <w:t>kcizų lengvatos taikymo sąlygos;</w:t>
                      </w:r>
                    </w:p>
                  </w:sdtContent>
                </w:sdt>
                <w:sdt>
                  <w:sdtPr>
                    <w:alias w:val="4.7 pp."/>
                    <w:tag w:val="part_a46044810a864447b59f35ab141b95bd"/>
                    <w:id w:val="-1572334939"/>
                    <w:lock w:val="sdtLocked"/>
                  </w:sdtPr>
                  <w:sdtEndPr/>
                  <w:sdtContent>
                    <w:p w14:paraId="3E0EA86F" w14:textId="77777777" w:rsidR="0056472A" w:rsidRDefault="003D4048">
                      <w:pPr>
                        <w:tabs>
                          <w:tab w:val="left" w:pos="1134"/>
                        </w:tabs>
                        <w:suppressAutoHyphens/>
                        <w:ind w:firstLine="709"/>
                        <w:jc w:val="both"/>
                        <w:rPr>
                          <w:color w:val="000000"/>
                          <w:szCs w:val="24"/>
                          <w:shd w:val="clear" w:color="auto" w:fill="FFFFFF"/>
                        </w:rPr>
                      </w:pPr>
                      <w:sdt>
                        <w:sdtPr>
                          <w:alias w:val="Numeris"/>
                          <w:tag w:val="nr_a46044810a864447b59f35ab141b95bd"/>
                          <w:id w:val="1867252442"/>
                          <w:lock w:val="sdtLocked"/>
                        </w:sdtPr>
                        <w:sdtEndPr/>
                        <w:sdtContent>
                          <w:r>
                            <w:rPr>
                              <w:rFonts w:eastAsia="Calibri"/>
                              <w:color w:val="000000"/>
                              <w:szCs w:val="24"/>
                            </w:rPr>
                            <w:t>4.7</w:t>
                          </w:r>
                        </w:sdtContent>
                      </w:sdt>
                      <w:r>
                        <w:rPr>
                          <w:rFonts w:eastAsia="Calibri"/>
                          <w:color w:val="000000"/>
                          <w:szCs w:val="24"/>
                        </w:rPr>
                        <w:t>.</w:t>
                      </w:r>
                      <w:r>
                        <w:rPr>
                          <w:rFonts w:eastAsia="Calibri"/>
                          <w:color w:val="000000"/>
                          <w:szCs w:val="24"/>
                        </w:rPr>
                        <w:tab/>
                      </w:r>
                      <w:r>
                        <w:rPr>
                          <w:color w:val="000000"/>
                          <w:szCs w:val="24"/>
                          <w:shd w:val="clear" w:color="auto" w:fill="FFFFFF"/>
                        </w:rPr>
                        <w:t>praradimą</w:t>
                      </w:r>
                      <w:r>
                        <w:rPr>
                          <w:color w:val="000000"/>
                          <w:szCs w:val="24"/>
                        </w:rPr>
                        <w:t xml:space="preserve"> Lietuvos Respublikoje</w:t>
                      </w:r>
                      <w:r>
                        <w:rPr>
                          <w:color w:val="000000"/>
                          <w:szCs w:val="24"/>
                          <w:shd w:val="clear" w:color="auto" w:fill="FFFFFF"/>
                        </w:rPr>
                        <w:t>, kai atsiranda prievolė mokėti akcizus;</w:t>
                      </w:r>
                    </w:p>
                  </w:sdtContent>
                </w:sdt>
                <w:sdt>
                  <w:sdtPr>
                    <w:alias w:val="4.8 pp."/>
                    <w:tag w:val="part_f34d5f4b0be3482b87c951d712483fe8"/>
                    <w:id w:val="-382482365"/>
                    <w:lock w:val="sdtLocked"/>
                  </w:sdtPr>
                  <w:sdtEndPr/>
                  <w:sdtContent>
                    <w:p w14:paraId="3E0EA870" w14:textId="77777777" w:rsidR="0056472A" w:rsidRDefault="003D4048">
                      <w:pPr>
                        <w:tabs>
                          <w:tab w:val="left" w:pos="1134"/>
                        </w:tabs>
                        <w:suppressAutoHyphens/>
                        <w:ind w:firstLine="709"/>
                        <w:jc w:val="both"/>
                        <w:rPr>
                          <w:color w:val="000000"/>
                          <w:szCs w:val="24"/>
                          <w:shd w:val="clear" w:color="auto" w:fill="FFFFFF"/>
                        </w:rPr>
                      </w:pPr>
                      <w:sdt>
                        <w:sdtPr>
                          <w:alias w:val="Numeris"/>
                          <w:tag w:val="nr_f34d5f4b0be3482b87c951d712483fe8"/>
                          <w:id w:val="-2016223758"/>
                          <w:lock w:val="sdtLocked"/>
                        </w:sdtPr>
                        <w:sdtEndPr/>
                        <w:sdtContent>
                          <w:r>
                            <w:rPr>
                              <w:rFonts w:eastAsia="Calibri"/>
                              <w:color w:val="000000"/>
                              <w:szCs w:val="24"/>
                            </w:rPr>
                            <w:t>4.8</w:t>
                          </w:r>
                        </w:sdtContent>
                      </w:sdt>
                      <w:r>
                        <w:rPr>
                          <w:rFonts w:eastAsia="Calibri"/>
                          <w:color w:val="000000"/>
                          <w:szCs w:val="24"/>
                        </w:rPr>
                        <w:t>.</w:t>
                      </w:r>
                      <w:r>
                        <w:rPr>
                          <w:rFonts w:eastAsia="Calibri"/>
                          <w:color w:val="000000"/>
                          <w:szCs w:val="24"/>
                        </w:rPr>
                        <w:tab/>
                      </w:r>
                      <w:r>
                        <w:rPr>
                          <w:color w:val="000000"/>
                          <w:szCs w:val="24"/>
                        </w:rPr>
                        <w:t xml:space="preserve">kiekio trūkumą, neviršijantį Lietuvos Respublikos teisės aktuose nustatytų leistinų natūralios netekties normų, ir / ar perteklių, </w:t>
                      </w:r>
                      <w:r>
                        <w:rPr>
                          <w:color w:val="000000"/>
                          <w:szCs w:val="24"/>
                        </w:rPr>
                        <w:t>nustatytus inventorizacijos metu;</w:t>
                      </w:r>
                    </w:p>
                  </w:sdtContent>
                </w:sdt>
                <w:sdt>
                  <w:sdtPr>
                    <w:alias w:val="4.9 pp."/>
                    <w:tag w:val="part_ea82faf71cbf4159bf7c97b7a212313c"/>
                    <w:id w:val="-781565447"/>
                    <w:lock w:val="sdtLocked"/>
                  </w:sdtPr>
                  <w:sdtEndPr/>
                  <w:sdtContent>
                    <w:p w14:paraId="3E0EA871" w14:textId="77777777" w:rsidR="0056472A" w:rsidRDefault="003D4048">
                      <w:pPr>
                        <w:tabs>
                          <w:tab w:val="left" w:pos="1134"/>
                        </w:tabs>
                        <w:suppressAutoHyphens/>
                        <w:ind w:firstLine="709"/>
                        <w:jc w:val="both"/>
                        <w:rPr>
                          <w:color w:val="000000"/>
                          <w:szCs w:val="24"/>
                          <w:shd w:val="clear" w:color="auto" w:fill="FFFFFF"/>
                        </w:rPr>
                      </w:pPr>
                      <w:sdt>
                        <w:sdtPr>
                          <w:alias w:val="Numeris"/>
                          <w:tag w:val="nr_ea82faf71cbf4159bf7c97b7a212313c"/>
                          <w:id w:val="154572381"/>
                          <w:lock w:val="sdtLocked"/>
                        </w:sdtPr>
                        <w:sdtEndPr/>
                        <w:sdtContent>
                          <w:r>
                            <w:rPr>
                              <w:rFonts w:eastAsia="Calibri"/>
                              <w:color w:val="000000"/>
                              <w:szCs w:val="24"/>
                            </w:rPr>
                            <w:t>4.9</w:t>
                          </w:r>
                        </w:sdtContent>
                      </w:sdt>
                      <w:r>
                        <w:rPr>
                          <w:rFonts w:eastAsia="Calibri"/>
                          <w:color w:val="000000"/>
                          <w:szCs w:val="24"/>
                        </w:rPr>
                        <w:t>.</w:t>
                      </w:r>
                      <w:r>
                        <w:rPr>
                          <w:rFonts w:eastAsia="Calibri"/>
                          <w:color w:val="000000"/>
                          <w:szCs w:val="24"/>
                        </w:rPr>
                        <w:tab/>
                      </w:r>
                      <w:r>
                        <w:rPr>
                          <w:color w:val="000000"/>
                          <w:szCs w:val="24"/>
                        </w:rPr>
                        <w:t>likutį ataskaitinio laikotarpio pabaigoje.</w:t>
                      </w:r>
                    </w:p>
                  </w:sdtContent>
                </w:sdt>
              </w:sdtContent>
            </w:sdt>
            <w:sdt>
              <w:sdtPr>
                <w:alias w:val="5 p."/>
                <w:tag w:val="part_bbe248a85d4743a584a1a8a870b6cc86"/>
                <w:id w:val="1286921413"/>
                <w:lock w:val="sdtLocked"/>
              </w:sdtPr>
              <w:sdtEndPr/>
              <w:sdtContent>
                <w:p w14:paraId="3E0EA872" w14:textId="77777777" w:rsidR="0056472A" w:rsidRDefault="003D4048">
                  <w:pPr>
                    <w:tabs>
                      <w:tab w:val="left" w:pos="993"/>
                    </w:tabs>
                    <w:suppressAutoHyphens/>
                    <w:ind w:firstLine="709"/>
                    <w:jc w:val="both"/>
                    <w:rPr>
                      <w:szCs w:val="24"/>
                    </w:rPr>
                  </w:pPr>
                  <w:sdt>
                    <w:sdtPr>
                      <w:alias w:val="Numeris"/>
                      <w:tag w:val="nr_bbe248a85d4743a584a1a8a870b6cc86"/>
                      <w:id w:val="77805779"/>
                      <w:lock w:val="sdtLocked"/>
                    </w:sdtPr>
                    <w:sdtEndPr/>
                    <w:sdtContent>
                      <w:r>
                        <w:rPr>
                          <w:rFonts w:eastAsia="Calibri"/>
                          <w:szCs w:val="24"/>
                        </w:rPr>
                        <w:t>5</w:t>
                      </w:r>
                    </w:sdtContent>
                  </w:sdt>
                  <w:r>
                    <w:rPr>
                      <w:rFonts w:eastAsia="Calibri"/>
                      <w:szCs w:val="24"/>
                    </w:rPr>
                    <w:t>.</w:t>
                  </w:r>
                  <w:r>
                    <w:rPr>
                      <w:rFonts w:eastAsia="Calibri"/>
                      <w:szCs w:val="24"/>
                    </w:rPr>
                    <w:tab/>
                  </w:r>
                  <w:r>
                    <w:rPr>
                      <w:szCs w:val="24"/>
                    </w:rPr>
                    <w:t>Duomenų pateikimo ataskaitinis laikotarpis ‒ kalendorinis mėnuo.</w:t>
                  </w:r>
                </w:p>
              </w:sdtContent>
            </w:sdt>
            <w:sdt>
              <w:sdtPr>
                <w:alias w:val="6 p."/>
                <w:tag w:val="part_e0f0f8cc4c4f4cc6bdc34291b18fcc35"/>
                <w:id w:val="-939530175"/>
                <w:lock w:val="sdtLocked"/>
              </w:sdtPr>
              <w:sdtEndPr/>
              <w:sdtContent>
                <w:p w14:paraId="3E0EA873" w14:textId="77777777" w:rsidR="0056472A" w:rsidRDefault="003D4048">
                  <w:pPr>
                    <w:tabs>
                      <w:tab w:val="left" w:pos="993"/>
                    </w:tabs>
                    <w:suppressAutoHyphens/>
                    <w:ind w:firstLine="709"/>
                    <w:jc w:val="both"/>
                    <w:rPr>
                      <w:szCs w:val="24"/>
                    </w:rPr>
                  </w:pPr>
                  <w:sdt>
                    <w:sdtPr>
                      <w:alias w:val="Numeris"/>
                      <w:tag w:val="nr_e0f0f8cc4c4f4cc6bdc34291b18fcc35"/>
                      <w:id w:val="-701713256"/>
                      <w:lock w:val="sdtLocked"/>
                    </w:sdtPr>
                    <w:sdtEndPr/>
                    <w:sdtContent>
                      <w:r>
                        <w:rPr>
                          <w:rFonts w:eastAsia="Calibri"/>
                          <w:szCs w:val="24"/>
                        </w:rPr>
                        <w:t>6</w:t>
                      </w:r>
                    </w:sdtContent>
                  </w:sdt>
                  <w:r>
                    <w:rPr>
                      <w:rFonts w:eastAsia="Calibri"/>
                      <w:szCs w:val="24"/>
                    </w:rPr>
                    <w:t>.</w:t>
                  </w:r>
                  <w:r>
                    <w:rPr>
                      <w:rFonts w:eastAsia="Calibri"/>
                      <w:szCs w:val="24"/>
                    </w:rPr>
                    <w:tab/>
                  </w:r>
                  <w:r>
                    <w:rPr>
                      <w:szCs w:val="24"/>
                    </w:rPr>
                    <w:t>Duomenys pateikiami šiais terminais:</w:t>
                  </w:r>
                </w:p>
                <w:sdt>
                  <w:sdtPr>
                    <w:alias w:val="6.1 pp."/>
                    <w:tag w:val="part_57ae2ea8d17444df8afdbfdefe9c602c"/>
                    <w:id w:val="613561664"/>
                    <w:lock w:val="sdtLocked"/>
                  </w:sdtPr>
                  <w:sdtEndPr/>
                  <w:sdtContent>
                    <w:p w14:paraId="3E0EA874" w14:textId="77777777" w:rsidR="0056472A" w:rsidRDefault="003D4048">
                      <w:pPr>
                        <w:tabs>
                          <w:tab w:val="left" w:pos="1134"/>
                        </w:tabs>
                        <w:suppressAutoHyphens/>
                        <w:ind w:firstLine="709"/>
                        <w:jc w:val="both"/>
                        <w:rPr>
                          <w:szCs w:val="24"/>
                        </w:rPr>
                      </w:pPr>
                      <w:sdt>
                        <w:sdtPr>
                          <w:alias w:val="Numeris"/>
                          <w:tag w:val="nr_57ae2ea8d17444df8afdbfdefe9c602c"/>
                          <w:id w:val="-1580978360"/>
                          <w:lock w:val="sdtLocked"/>
                        </w:sdtPr>
                        <w:sdtEndPr/>
                        <w:sdtContent>
                          <w:r>
                            <w:rPr>
                              <w:rFonts w:eastAsia="Calibri"/>
                              <w:szCs w:val="24"/>
                            </w:rPr>
                            <w:t>6.1</w:t>
                          </w:r>
                        </w:sdtContent>
                      </w:sdt>
                      <w:r>
                        <w:rPr>
                          <w:rFonts w:eastAsia="Calibri"/>
                          <w:szCs w:val="24"/>
                        </w:rPr>
                        <w:t>.</w:t>
                      </w:r>
                      <w:r>
                        <w:rPr>
                          <w:rFonts w:eastAsia="Calibri"/>
                          <w:szCs w:val="24"/>
                        </w:rPr>
                        <w:tab/>
                      </w:r>
                      <w:r>
                        <w:rPr>
                          <w:szCs w:val="24"/>
                        </w:rPr>
                        <w:t>Taisyklių 7.3, 7.4 ir 7.10 papunkčiuose nurod</w:t>
                      </w:r>
                      <w:r>
                        <w:rPr>
                          <w:szCs w:val="24"/>
                        </w:rPr>
                        <w:t>yti asmenys prekių įsigijimo (importavimo) ir patiekimo (pardavimo ar kitokio perdavimo) duomenis pateikia iš karto po operacijos atlikimo, o visų kitų kalendorinio mėnesio operacijų duomenis – ne vėliau kaip iki kito kalendorinio mėnesio 10 dienos;</w:t>
                      </w:r>
                    </w:p>
                  </w:sdtContent>
                </w:sdt>
                <w:sdt>
                  <w:sdtPr>
                    <w:alias w:val="6.2 pp."/>
                    <w:tag w:val="part_d4598a030d6549d190e080de36621a5b"/>
                    <w:id w:val="605169557"/>
                    <w:lock w:val="sdtLocked"/>
                  </w:sdtPr>
                  <w:sdtEndPr/>
                  <w:sdtContent>
                    <w:p w14:paraId="3E0EA875" w14:textId="77777777" w:rsidR="0056472A" w:rsidRDefault="003D4048">
                      <w:pPr>
                        <w:tabs>
                          <w:tab w:val="left" w:pos="1134"/>
                        </w:tabs>
                        <w:suppressAutoHyphens/>
                        <w:ind w:firstLine="709"/>
                        <w:jc w:val="both"/>
                        <w:rPr>
                          <w:szCs w:val="24"/>
                        </w:rPr>
                      </w:pPr>
                      <w:sdt>
                        <w:sdtPr>
                          <w:alias w:val="Numeris"/>
                          <w:tag w:val="nr_d4598a030d6549d190e080de36621a5b"/>
                          <w:id w:val="665291942"/>
                          <w:lock w:val="sdtLocked"/>
                        </w:sdtPr>
                        <w:sdtEndPr/>
                        <w:sdtContent>
                          <w:r>
                            <w:rPr>
                              <w:rFonts w:eastAsia="Calibri"/>
                              <w:szCs w:val="24"/>
                            </w:rPr>
                            <w:t>6.2</w:t>
                          </w:r>
                        </w:sdtContent>
                      </w:sdt>
                      <w:r>
                        <w:rPr>
                          <w:rFonts w:eastAsia="Calibri"/>
                          <w:szCs w:val="24"/>
                        </w:rPr>
                        <w:t>.</w:t>
                      </w:r>
                      <w:r>
                        <w:rPr>
                          <w:rFonts w:eastAsia="Calibri"/>
                          <w:szCs w:val="24"/>
                        </w:rPr>
                        <w:tab/>
                      </w:r>
                      <w:r>
                        <w:rPr>
                          <w:szCs w:val="24"/>
                        </w:rPr>
                        <w:t>Taisyklių 7.1‒7.2 ir 7.5‒7.9 papunkčiuose nurodyti asmenys kalendorinio mėnesio operacijų duomenis pateikia ne vėliau kaip iki kito kalendorinio mėnesio 10 dienos.</w:t>
                      </w:r>
                    </w:p>
                  </w:sdtContent>
                </w:sdt>
              </w:sdtContent>
            </w:sdt>
            <w:sdt>
              <w:sdtPr>
                <w:alias w:val="7 p."/>
                <w:tag w:val="part_38575560cdf04f8eaf6b612ba037d8f2"/>
                <w:id w:val="409196113"/>
                <w:lock w:val="sdtLocked"/>
              </w:sdtPr>
              <w:sdtEndPr/>
              <w:sdtContent>
                <w:p w14:paraId="3E0EA876" w14:textId="77777777" w:rsidR="0056472A" w:rsidRDefault="003D4048">
                  <w:pPr>
                    <w:tabs>
                      <w:tab w:val="left" w:pos="993"/>
                    </w:tabs>
                    <w:suppressAutoHyphens/>
                    <w:ind w:firstLine="709"/>
                    <w:jc w:val="both"/>
                    <w:rPr>
                      <w:szCs w:val="24"/>
                    </w:rPr>
                  </w:pPr>
                  <w:sdt>
                    <w:sdtPr>
                      <w:alias w:val="Numeris"/>
                      <w:tag w:val="nr_38575560cdf04f8eaf6b612ba037d8f2"/>
                      <w:id w:val="1877969517"/>
                      <w:lock w:val="sdtLocked"/>
                    </w:sdtPr>
                    <w:sdtEndPr/>
                    <w:sdtContent>
                      <w:r>
                        <w:rPr>
                          <w:rFonts w:eastAsia="Calibri"/>
                          <w:szCs w:val="24"/>
                        </w:rPr>
                        <w:t>7</w:t>
                      </w:r>
                    </w:sdtContent>
                  </w:sdt>
                  <w:r>
                    <w:rPr>
                      <w:rFonts w:eastAsia="Calibri"/>
                      <w:szCs w:val="24"/>
                    </w:rPr>
                    <w:t>.</w:t>
                  </w:r>
                  <w:r>
                    <w:rPr>
                      <w:rFonts w:eastAsia="Calibri"/>
                      <w:szCs w:val="24"/>
                    </w:rPr>
                    <w:tab/>
                  </w:r>
                  <w:r>
                    <w:rPr>
                      <w:szCs w:val="24"/>
                    </w:rPr>
                    <w:t>Duomenis AIS privalo pateikti:</w:t>
                  </w:r>
                </w:p>
                <w:sdt>
                  <w:sdtPr>
                    <w:alias w:val="7.1 pp."/>
                    <w:tag w:val="part_0ab05dfaa25744928be98a4f83864ac8"/>
                    <w:id w:val="-424797128"/>
                    <w:lock w:val="sdtLocked"/>
                  </w:sdtPr>
                  <w:sdtEndPr/>
                  <w:sdtContent>
                    <w:p w14:paraId="3E0EA877" w14:textId="77777777" w:rsidR="0056472A" w:rsidRDefault="003D4048">
                      <w:pPr>
                        <w:tabs>
                          <w:tab w:val="left" w:pos="1134"/>
                        </w:tabs>
                        <w:suppressAutoHyphens/>
                        <w:ind w:firstLine="709"/>
                        <w:jc w:val="both"/>
                        <w:rPr>
                          <w:szCs w:val="24"/>
                        </w:rPr>
                      </w:pPr>
                      <w:sdt>
                        <w:sdtPr>
                          <w:alias w:val="Numeris"/>
                          <w:tag w:val="nr_0ab05dfaa25744928be98a4f83864ac8"/>
                          <w:id w:val="-454869030"/>
                          <w:lock w:val="sdtLocked"/>
                        </w:sdtPr>
                        <w:sdtEndPr/>
                        <w:sdtContent>
                          <w:r>
                            <w:rPr>
                              <w:rFonts w:eastAsia="Calibri"/>
                              <w:szCs w:val="24"/>
                            </w:rPr>
                            <w:t>7.1</w:t>
                          </w:r>
                        </w:sdtContent>
                      </w:sdt>
                      <w:r>
                        <w:rPr>
                          <w:rFonts w:eastAsia="Calibri"/>
                          <w:szCs w:val="24"/>
                        </w:rPr>
                        <w:t>.</w:t>
                      </w:r>
                      <w:r>
                        <w:rPr>
                          <w:rFonts w:eastAsia="Calibri"/>
                          <w:szCs w:val="24"/>
                        </w:rPr>
                        <w:tab/>
                      </w:r>
                      <w:r>
                        <w:rPr>
                          <w:szCs w:val="24"/>
                        </w:rPr>
                        <w:t>vaistų (vaistinių preparatų) platinimo įmo</w:t>
                      </w:r>
                      <w:r>
                        <w:rPr>
                          <w:szCs w:val="24"/>
                        </w:rPr>
                        <w:t>nės, kurios įsigyja (importuoja) ir tiekia nuo akcizų atleistą etilo alkoholį, naudojamą asmens ir visuomenės sveikatos priežiūros, farmacinės veiklos, veterinarinės farmacijos, veterinarijos praktikos tikslams arba valstybinę farmacijos produktų, maisto i</w:t>
                      </w:r>
                      <w:r>
                        <w:rPr>
                          <w:szCs w:val="24"/>
                        </w:rPr>
                        <w:t>r veterinarinę kontrolę atliekančių institucijų funkcijoms įgyvendinti (Įstatymo 27 straipsnio 3 dalis);</w:t>
                      </w:r>
                    </w:p>
                  </w:sdtContent>
                </w:sdt>
                <w:sdt>
                  <w:sdtPr>
                    <w:alias w:val="7.2 pp."/>
                    <w:tag w:val="part_258d376aefc644faad46ce70113c3e75"/>
                    <w:id w:val="-841539065"/>
                    <w:lock w:val="sdtLocked"/>
                  </w:sdtPr>
                  <w:sdtEndPr/>
                  <w:sdtContent>
                    <w:p w14:paraId="3E0EA878" w14:textId="77777777" w:rsidR="0056472A" w:rsidRDefault="003D4048">
                      <w:pPr>
                        <w:tabs>
                          <w:tab w:val="left" w:pos="1134"/>
                        </w:tabs>
                        <w:suppressAutoHyphens/>
                        <w:ind w:firstLine="709"/>
                        <w:jc w:val="both"/>
                        <w:rPr>
                          <w:szCs w:val="24"/>
                        </w:rPr>
                      </w:pPr>
                      <w:sdt>
                        <w:sdtPr>
                          <w:alias w:val="Numeris"/>
                          <w:tag w:val="nr_258d376aefc644faad46ce70113c3e75"/>
                          <w:id w:val="-376934415"/>
                          <w:lock w:val="sdtLocked"/>
                        </w:sdtPr>
                        <w:sdtEndPr/>
                        <w:sdtContent>
                          <w:r>
                            <w:rPr>
                              <w:rFonts w:eastAsia="Calibri"/>
                              <w:szCs w:val="24"/>
                            </w:rPr>
                            <w:t>7.2</w:t>
                          </w:r>
                        </w:sdtContent>
                      </w:sdt>
                      <w:r>
                        <w:rPr>
                          <w:rFonts w:eastAsia="Calibri"/>
                          <w:szCs w:val="24"/>
                        </w:rPr>
                        <w:t>.</w:t>
                      </w:r>
                      <w:r>
                        <w:rPr>
                          <w:rFonts w:eastAsia="Calibri"/>
                          <w:szCs w:val="24"/>
                        </w:rPr>
                        <w:tab/>
                      </w:r>
                      <w:r>
                        <w:rPr>
                          <w:szCs w:val="24"/>
                        </w:rPr>
                        <w:t>akcizais apmokestinamų prekių sandėlių savininkai, kurie įsigyja (importuoja) dehidratuotą etilo alkoholį, kuriam netaikomas akcizų mokėjimo l</w:t>
                      </w:r>
                      <w:r>
                        <w:rPr>
                          <w:szCs w:val="24"/>
                        </w:rPr>
                        <w:t>aikino atidėjimo režimas, ir jį sunaudoja biodegalų ir (ar) jų komponentų, ir (ar) biokuro gamybai Lietuvos Respublikos atsinaujinančių išteklių energetikos įstatymo nustatyta tvarka (Įstatymo 27 straipsnio 8 dalis);</w:t>
                      </w:r>
                    </w:p>
                  </w:sdtContent>
                </w:sdt>
                <w:sdt>
                  <w:sdtPr>
                    <w:alias w:val="7.3 pp."/>
                    <w:tag w:val="part_ae883454ec184bcd84d2a0e534015bc7"/>
                    <w:id w:val="727643017"/>
                    <w:lock w:val="sdtLocked"/>
                  </w:sdtPr>
                  <w:sdtEndPr/>
                  <w:sdtContent>
                    <w:p w14:paraId="3E0EA879" w14:textId="77777777" w:rsidR="0056472A" w:rsidRDefault="003D4048">
                      <w:pPr>
                        <w:tabs>
                          <w:tab w:val="left" w:pos="1134"/>
                        </w:tabs>
                        <w:suppressAutoHyphens/>
                        <w:ind w:firstLine="709"/>
                        <w:jc w:val="both"/>
                        <w:rPr>
                          <w:szCs w:val="24"/>
                        </w:rPr>
                      </w:pPr>
                      <w:sdt>
                        <w:sdtPr>
                          <w:alias w:val="Numeris"/>
                          <w:tag w:val="nr_ae883454ec184bcd84d2a0e534015bc7"/>
                          <w:id w:val="-1413089349"/>
                          <w:lock w:val="sdtLocked"/>
                        </w:sdtPr>
                        <w:sdtEndPr/>
                        <w:sdtContent>
                          <w:r>
                            <w:rPr>
                              <w:rFonts w:eastAsia="Calibri"/>
                              <w:szCs w:val="24"/>
                            </w:rPr>
                            <w:t>7.3</w:t>
                          </w:r>
                        </w:sdtContent>
                      </w:sdt>
                      <w:r>
                        <w:rPr>
                          <w:rFonts w:eastAsia="Calibri"/>
                          <w:szCs w:val="24"/>
                        </w:rPr>
                        <w:t>.</w:t>
                      </w:r>
                      <w:r>
                        <w:rPr>
                          <w:rFonts w:eastAsia="Calibri"/>
                          <w:szCs w:val="24"/>
                        </w:rPr>
                        <w:tab/>
                      </w:r>
                      <w:r>
                        <w:rPr>
                          <w:szCs w:val="24"/>
                        </w:rPr>
                        <w:t>VMI prie FM nustatyta tvarka i</w:t>
                      </w:r>
                      <w:r>
                        <w:rPr>
                          <w:szCs w:val="24"/>
                        </w:rPr>
                        <w:t xml:space="preserve">šduotą tiekėjo leidimą turintys asmenys, kurie įsigyja (importuoja) ir tiekia lengvatiniu akcizų tarifu apmokestinamus </w:t>
                      </w:r>
                      <w:proofErr w:type="spellStart"/>
                      <w:r>
                        <w:rPr>
                          <w:szCs w:val="24"/>
                        </w:rPr>
                        <w:t>gazolius</w:t>
                      </w:r>
                      <w:proofErr w:type="spellEnd"/>
                      <w:r>
                        <w:rPr>
                          <w:szCs w:val="24"/>
                        </w:rPr>
                        <w:t xml:space="preserve">, Kombinuotosios nomenklatūros (toliau – KN) 2710 19 91–2710 19 99 </w:t>
                      </w:r>
                      <w:proofErr w:type="spellStart"/>
                      <w:r>
                        <w:rPr>
                          <w:szCs w:val="24"/>
                        </w:rPr>
                        <w:t>subpozicijose</w:t>
                      </w:r>
                      <w:proofErr w:type="spellEnd"/>
                      <w:r>
                        <w:rPr>
                          <w:szCs w:val="24"/>
                        </w:rPr>
                        <w:t xml:space="preserve"> nurodytus energinius produktus ir / arba skystąj</w:t>
                      </w:r>
                      <w:r>
                        <w:rPr>
                          <w:szCs w:val="24"/>
                        </w:rPr>
                        <w:t>į kurą (mazutą), skirtus šildymui (Įstatymo 37 straipsnio 2 dalis, 37</w:t>
                      </w:r>
                      <w:r>
                        <w:rPr>
                          <w:szCs w:val="24"/>
                          <w:vertAlign w:val="superscript"/>
                        </w:rPr>
                        <w:t>1</w:t>
                      </w:r>
                      <w:r>
                        <w:rPr>
                          <w:szCs w:val="24"/>
                        </w:rPr>
                        <w:t xml:space="preserve"> straipsnio 2 dalis ir 38 straipsnio 2 dalis);</w:t>
                      </w:r>
                    </w:p>
                  </w:sdtContent>
                </w:sdt>
                <w:sdt>
                  <w:sdtPr>
                    <w:alias w:val="7.4 pp."/>
                    <w:tag w:val="part_5de9249432fc4a5dadc1052d155bc888"/>
                    <w:id w:val="2080627837"/>
                    <w:lock w:val="sdtLocked"/>
                  </w:sdtPr>
                  <w:sdtEndPr/>
                  <w:sdtContent>
                    <w:p w14:paraId="3E0EA87A" w14:textId="77777777" w:rsidR="0056472A" w:rsidRDefault="003D4048">
                      <w:pPr>
                        <w:tabs>
                          <w:tab w:val="left" w:pos="1134"/>
                        </w:tabs>
                        <w:suppressAutoHyphens/>
                        <w:ind w:firstLine="709"/>
                        <w:jc w:val="both"/>
                        <w:rPr>
                          <w:szCs w:val="24"/>
                        </w:rPr>
                      </w:pPr>
                      <w:sdt>
                        <w:sdtPr>
                          <w:alias w:val="Numeris"/>
                          <w:tag w:val="nr_5de9249432fc4a5dadc1052d155bc888"/>
                          <w:id w:val="1172066531"/>
                          <w:lock w:val="sdtLocked"/>
                        </w:sdtPr>
                        <w:sdtEndPr/>
                        <w:sdtContent>
                          <w:r>
                            <w:rPr>
                              <w:rFonts w:eastAsia="Calibri"/>
                              <w:szCs w:val="24"/>
                            </w:rPr>
                            <w:t>7.4</w:t>
                          </w:r>
                        </w:sdtContent>
                      </w:sdt>
                      <w:r>
                        <w:rPr>
                          <w:rFonts w:eastAsia="Calibri"/>
                          <w:szCs w:val="24"/>
                        </w:rPr>
                        <w:t>.</w:t>
                      </w:r>
                      <w:r>
                        <w:rPr>
                          <w:rFonts w:eastAsia="Calibri"/>
                          <w:szCs w:val="24"/>
                        </w:rPr>
                        <w:tab/>
                      </w:r>
                      <w:r>
                        <w:rPr>
                          <w:szCs w:val="24"/>
                        </w:rPr>
                        <w:t>VMI prie FM nustatyta tvarka išduotą tiekėjo leidimą turintys asmenys, kurie įsigyja (importuoja) ir tiekia lengvatiniu akcizų tar</w:t>
                      </w:r>
                      <w:r>
                        <w:rPr>
                          <w:szCs w:val="24"/>
                        </w:rPr>
                        <w:t xml:space="preserve">ifu apmokestinamus </w:t>
                      </w:r>
                      <w:proofErr w:type="spellStart"/>
                      <w:r>
                        <w:rPr>
                          <w:szCs w:val="24"/>
                        </w:rPr>
                        <w:t>gazolius</w:t>
                      </w:r>
                      <w:proofErr w:type="spellEnd"/>
                      <w:r>
                        <w:rPr>
                          <w:szCs w:val="24"/>
                        </w:rPr>
                        <w:t>, skirtus naudoti žemės ūkio veiklos, įskaitant akvakultūros ar verslinės žvejybos vidaus vandenyse veiklą, subjektams žemės ūkio produktų gamybai (Įstatymo 37 straipsnio 3 dalis);</w:t>
                      </w:r>
                    </w:p>
                  </w:sdtContent>
                </w:sdt>
                <w:sdt>
                  <w:sdtPr>
                    <w:alias w:val="7.5 pp."/>
                    <w:tag w:val="part_5a4f4866ec9945dabba3c6c49a4f1bda"/>
                    <w:id w:val="1024603908"/>
                    <w:lock w:val="sdtLocked"/>
                  </w:sdtPr>
                  <w:sdtEndPr/>
                  <w:sdtContent>
                    <w:p w14:paraId="3E0EA87B" w14:textId="77777777" w:rsidR="0056472A" w:rsidRDefault="003D4048">
                      <w:pPr>
                        <w:tabs>
                          <w:tab w:val="left" w:pos="1134"/>
                        </w:tabs>
                        <w:suppressAutoHyphens/>
                        <w:ind w:firstLine="709"/>
                        <w:jc w:val="both"/>
                        <w:rPr>
                          <w:szCs w:val="24"/>
                        </w:rPr>
                      </w:pPr>
                      <w:sdt>
                        <w:sdtPr>
                          <w:alias w:val="Numeris"/>
                          <w:tag w:val="nr_5a4f4866ec9945dabba3c6c49a4f1bda"/>
                          <w:id w:val="102927163"/>
                          <w:lock w:val="sdtLocked"/>
                        </w:sdtPr>
                        <w:sdtEndPr/>
                        <w:sdtContent>
                          <w:r>
                            <w:rPr>
                              <w:rFonts w:eastAsia="Calibri"/>
                              <w:szCs w:val="24"/>
                            </w:rPr>
                            <w:t>7.5</w:t>
                          </w:r>
                        </w:sdtContent>
                      </w:sdt>
                      <w:r>
                        <w:rPr>
                          <w:rFonts w:eastAsia="Calibri"/>
                          <w:szCs w:val="24"/>
                        </w:rPr>
                        <w:t>.</w:t>
                      </w:r>
                      <w:r>
                        <w:rPr>
                          <w:rFonts w:eastAsia="Calibri"/>
                          <w:szCs w:val="24"/>
                        </w:rPr>
                        <w:tab/>
                      </w:r>
                      <w:r>
                        <w:rPr>
                          <w:szCs w:val="24"/>
                        </w:rPr>
                        <w:t>VMI prie FM nustatyta tvarka išduotą ti</w:t>
                      </w:r>
                      <w:r>
                        <w:rPr>
                          <w:szCs w:val="24"/>
                        </w:rPr>
                        <w:t>ekėjo leidimą turintys asmenys, kurie įsigyja (importuoja) ir tiekia:</w:t>
                      </w:r>
                    </w:p>
                    <w:sdt>
                      <w:sdtPr>
                        <w:alias w:val="7.5.1 pp."/>
                        <w:tag w:val="part_e9870ddac63b43a0aa3558aa713c58b2"/>
                        <w:id w:val="1725647136"/>
                        <w:lock w:val="sdtLocked"/>
                      </w:sdtPr>
                      <w:sdtEndPr/>
                      <w:sdtContent>
                        <w:p w14:paraId="3E0EA87C" w14:textId="77777777" w:rsidR="0056472A" w:rsidRDefault="003D4048">
                          <w:pPr>
                            <w:tabs>
                              <w:tab w:val="left" w:pos="1134"/>
                            </w:tabs>
                            <w:suppressAutoHyphens/>
                            <w:ind w:firstLine="709"/>
                            <w:jc w:val="both"/>
                            <w:rPr>
                              <w:szCs w:val="24"/>
                            </w:rPr>
                          </w:pPr>
                          <w:sdt>
                            <w:sdtPr>
                              <w:alias w:val="Numeris"/>
                              <w:tag w:val="nr_e9870ddac63b43a0aa3558aa713c58b2"/>
                              <w:id w:val="-1496021355"/>
                              <w:lock w:val="sdtLocked"/>
                            </w:sdtPr>
                            <w:sdtEndPr/>
                            <w:sdtContent>
                              <w:r>
                                <w:rPr>
                                  <w:rFonts w:eastAsia="Calibri"/>
                                  <w:szCs w:val="24"/>
                                </w:rPr>
                                <w:t>7.5.1</w:t>
                              </w:r>
                            </w:sdtContent>
                          </w:sdt>
                          <w:r>
                            <w:rPr>
                              <w:rFonts w:eastAsia="Calibri"/>
                              <w:szCs w:val="24"/>
                            </w:rPr>
                            <w:t>.</w:t>
                          </w:r>
                          <w:r>
                            <w:rPr>
                              <w:rFonts w:eastAsia="Calibri"/>
                              <w:szCs w:val="24"/>
                            </w:rPr>
                            <w:tab/>
                          </w:r>
                          <w:r>
                            <w:rPr>
                              <w:szCs w:val="24"/>
                            </w:rPr>
                            <w:t>degalus kaip atsargas orlaiviams, vežantiems keleivius ir / arba krovinius tarptautiniais maršrutais (Įstatymo 19 straipsnio 1 dalies 5 punktas);</w:t>
                          </w:r>
                        </w:p>
                      </w:sdtContent>
                    </w:sdt>
                    <w:sdt>
                      <w:sdtPr>
                        <w:alias w:val="7.5.2 pp."/>
                        <w:tag w:val="part_c39ae4b3e20e47c38f0596aa616218a6"/>
                        <w:id w:val="-1041742960"/>
                        <w:lock w:val="sdtLocked"/>
                      </w:sdtPr>
                      <w:sdtEndPr/>
                      <w:sdtContent>
                        <w:p w14:paraId="3E0EA87D" w14:textId="77777777" w:rsidR="0056472A" w:rsidRDefault="003D4048">
                          <w:pPr>
                            <w:tabs>
                              <w:tab w:val="left" w:pos="1134"/>
                            </w:tabs>
                            <w:suppressAutoHyphens/>
                            <w:ind w:firstLine="709"/>
                            <w:jc w:val="both"/>
                            <w:rPr>
                              <w:szCs w:val="24"/>
                            </w:rPr>
                          </w:pPr>
                          <w:sdt>
                            <w:sdtPr>
                              <w:alias w:val="Numeris"/>
                              <w:tag w:val="nr_c39ae4b3e20e47c38f0596aa616218a6"/>
                              <w:id w:val="-1757749569"/>
                              <w:lock w:val="sdtLocked"/>
                            </w:sdtPr>
                            <w:sdtEndPr/>
                            <w:sdtContent>
                              <w:r>
                                <w:rPr>
                                  <w:rFonts w:eastAsia="Calibri"/>
                                  <w:szCs w:val="24"/>
                                </w:rPr>
                                <w:t>7.5.2</w:t>
                              </w:r>
                            </w:sdtContent>
                          </w:sdt>
                          <w:r>
                            <w:rPr>
                              <w:rFonts w:eastAsia="Calibri"/>
                              <w:szCs w:val="24"/>
                            </w:rPr>
                            <w:t>.</w:t>
                          </w:r>
                          <w:r>
                            <w:rPr>
                              <w:rFonts w:eastAsia="Calibri"/>
                              <w:szCs w:val="24"/>
                            </w:rPr>
                            <w:tab/>
                          </w:r>
                          <w:r>
                            <w:rPr>
                              <w:szCs w:val="24"/>
                            </w:rPr>
                            <w:t>orlaivių degalus oro</w:t>
                          </w:r>
                          <w:r>
                            <w:rPr>
                              <w:szCs w:val="24"/>
                            </w:rPr>
                            <w:t xml:space="preserve"> navigacijos tikslams (įskaitant orlaivių degalus, naudojamus orlaivių gamybai, remontui, bandymams, eksploatacijai ir aptarnavimui) (Įstatymo 43 straipsnio 1 dalies 1 punktas);</w:t>
                          </w:r>
                        </w:p>
                      </w:sdtContent>
                    </w:sdt>
                  </w:sdtContent>
                </w:sdt>
                <w:sdt>
                  <w:sdtPr>
                    <w:alias w:val="7.6 pp."/>
                    <w:tag w:val="part_2698c761bb0945bb8714994d68a93984"/>
                    <w:id w:val="773051195"/>
                    <w:lock w:val="sdtLocked"/>
                  </w:sdtPr>
                  <w:sdtEndPr/>
                  <w:sdtContent>
                    <w:p w14:paraId="3E0EA87E" w14:textId="77777777" w:rsidR="0056472A" w:rsidRDefault="003D4048">
                      <w:pPr>
                        <w:tabs>
                          <w:tab w:val="left" w:pos="1134"/>
                        </w:tabs>
                        <w:suppressAutoHyphens/>
                        <w:ind w:firstLine="709"/>
                        <w:jc w:val="both"/>
                        <w:rPr>
                          <w:szCs w:val="24"/>
                        </w:rPr>
                      </w:pPr>
                      <w:sdt>
                        <w:sdtPr>
                          <w:alias w:val="Numeris"/>
                          <w:tag w:val="nr_2698c761bb0945bb8714994d68a93984"/>
                          <w:id w:val="-415715294"/>
                          <w:lock w:val="sdtLocked"/>
                        </w:sdtPr>
                        <w:sdtEndPr/>
                        <w:sdtContent>
                          <w:r>
                            <w:rPr>
                              <w:rFonts w:eastAsia="Calibri"/>
                              <w:szCs w:val="24"/>
                            </w:rPr>
                            <w:t>7.6</w:t>
                          </w:r>
                        </w:sdtContent>
                      </w:sdt>
                      <w:r>
                        <w:rPr>
                          <w:rFonts w:eastAsia="Calibri"/>
                          <w:szCs w:val="24"/>
                        </w:rPr>
                        <w:t>.</w:t>
                      </w:r>
                      <w:r>
                        <w:rPr>
                          <w:rFonts w:eastAsia="Calibri"/>
                          <w:szCs w:val="24"/>
                        </w:rPr>
                        <w:tab/>
                      </w:r>
                      <w:r>
                        <w:rPr>
                          <w:szCs w:val="24"/>
                        </w:rPr>
                        <w:t>VMI prie FM nustatyta tvarka išduotą tiekėjo leidimą turintys asmen</w:t>
                      </w:r>
                      <w:r>
                        <w:rPr>
                          <w:szCs w:val="24"/>
                        </w:rPr>
                        <w:t>ys, kurie įsigyja (importuoja) ir tiekia:</w:t>
                      </w:r>
                    </w:p>
                    <w:sdt>
                      <w:sdtPr>
                        <w:alias w:val="7.6.1 pp."/>
                        <w:tag w:val="part_eb9a9ffc15474db1a74930995311464c"/>
                        <w:id w:val="690414982"/>
                        <w:lock w:val="sdtLocked"/>
                      </w:sdtPr>
                      <w:sdtEndPr/>
                      <w:sdtContent>
                        <w:p w14:paraId="3E0EA87F" w14:textId="77777777" w:rsidR="0056472A" w:rsidRDefault="003D4048">
                          <w:pPr>
                            <w:tabs>
                              <w:tab w:val="left" w:pos="1134"/>
                            </w:tabs>
                            <w:suppressAutoHyphens/>
                            <w:ind w:firstLine="709"/>
                            <w:jc w:val="both"/>
                            <w:rPr>
                              <w:szCs w:val="24"/>
                            </w:rPr>
                          </w:pPr>
                          <w:sdt>
                            <w:sdtPr>
                              <w:alias w:val="Numeris"/>
                              <w:tag w:val="nr_eb9a9ffc15474db1a74930995311464c"/>
                              <w:id w:val="1499236321"/>
                              <w:lock w:val="sdtLocked"/>
                            </w:sdtPr>
                            <w:sdtEndPr/>
                            <w:sdtContent>
                              <w:r>
                                <w:rPr>
                                  <w:rFonts w:eastAsia="Calibri"/>
                                  <w:szCs w:val="24"/>
                                </w:rPr>
                                <w:t>7.6.1</w:t>
                              </w:r>
                            </w:sdtContent>
                          </w:sdt>
                          <w:r>
                            <w:rPr>
                              <w:rFonts w:eastAsia="Calibri"/>
                              <w:szCs w:val="24"/>
                            </w:rPr>
                            <w:t>.</w:t>
                          </w:r>
                          <w:r>
                            <w:rPr>
                              <w:rFonts w:eastAsia="Calibri"/>
                              <w:szCs w:val="24"/>
                            </w:rPr>
                            <w:tab/>
                          </w:r>
                          <w:r>
                            <w:rPr>
                              <w:szCs w:val="24"/>
                            </w:rPr>
                            <w:t>degalus kaip atsargas laivams, vežantiems keleivius ir / arba krovinius tarptautiniais maršrutais (Įstatymo 19 straipsnio 1 dalies 5 punktas);</w:t>
                          </w:r>
                        </w:p>
                      </w:sdtContent>
                    </w:sdt>
                    <w:sdt>
                      <w:sdtPr>
                        <w:alias w:val="7.6.2 pp."/>
                        <w:tag w:val="part_91bd13b52d124889b618b7b4f389a7bc"/>
                        <w:id w:val="-517626391"/>
                        <w:lock w:val="sdtLocked"/>
                      </w:sdtPr>
                      <w:sdtEndPr/>
                      <w:sdtContent>
                        <w:p w14:paraId="3E0EA880" w14:textId="77777777" w:rsidR="0056472A" w:rsidRDefault="003D4048">
                          <w:pPr>
                            <w:tabs>
                              <w:tab w:val="left" w:pos="1134"/>
                            </w:tabs>
                            <w:suppressAutoHyphens/>
                            <w:ind w:firstLine="709"/>
                            <w:jc w:val="both"/>
                            <w:rPr>
                              <w:szCs w:val="24"/>
                            </w:rPr>
                          </w:pPr>
                          <w:sdt>
                            <w:sdtPr>
                              <w:alias w:val="Numeris"/>
                              <w:tag w:val="nr_91bd13b52d124889b618b7b4f389a7bc"/>
                              <w:id w:val="-1424102422"/>
                              <w:lock w:val="sdtLocked"/>
                            </w:sdtPr>
                            <w:sdtEndPr/>
                            <w:sdtContent>
                              <w:r>
                                <w:rPr>
                                  <w:rFonts w:eastAsia="Calibri"/>
                                  <w:szCs w:val="24"/>
                                </w:rPr>
                                <w:t>7.6.2</w:t>
                              </w:r>
                            </w:sdtContent>
                          </w:sdt>
                          <w:r>
                            <w:rPr>
                              <w:rFonts w:eastAsia="Calibri"/>
                              <w:szCs w:val="24"/>
                            </w:rPr>
                            <w:t>.</w:t>
                          </w:r>
                          <w:r>
                            <w:rPr>
                              <w:rFonts w:eastAsia="Calibri"/>
                              <w:szCs w:val="24"/>
                            </w:rPr>
                            <w:tab/>
                          </w:r>
                          <w:r>
                            <w:rPr>
                              <w:szCs w:val="24"/>
                            </w:rPr>
                            <w:t>laivų degalus laivų navigacijos ES vandenyse tiksla</w:t>
                          </w:r>
                          <w:r>
                            <w:rPr>
                              <w:szCs w:val="24"/>
                            </w:rPr>
                            <w:t>ms (įskaitant žvejybą) (Įstatymo 43 straipsnio 1 dalies 2 punktas);</w:t>
                          </w:r>
                        </w:p>
                      </w:sdtContent>
                    </w:sdt>
                  </w:sdtContent>
                </w:sdt>
                <w:sdt>
                  <w:sdtPr>
                    <w:alias w:val="7.7 pp."/>
                    <w:tag w:val="part_3b7ab8b8df644527926c5ea3d9c03eea"/>
                    <w:id w:val="-831683841"/>
                    <w:lock w:val="sdtLocked"/>
                  </w:sdtPr>
                  <w:sdtEndPr/>
                  <w:sdtContent>
                    <w:p w14:paraId="3E0EA881" w14:textId="77777777" w:rsidR="0056472A" w:rsidRDefault="003D4048">
                      <w:pPr>
                        <w:tabs>
                          <w:tab w:val="left" w:pos="1134"/>
                        </w:tabs>
                        <w:suppressAutoHyphens/>
                        <w:ind w:firstLine="709"/>
                        <w:jc w:val="both"/>
                        <w:rPr>
                          <w:szCs w:val="24"/>
                        </w:rPr>
                      </w:pPr>
                      <w:sdt>
                        <w:sdtPr>
                          <w:alias w:val="Numeris"/>
                          <w:tag w:val="nr_3b7ab8b8df644527926c5ea3d9c03eea"/>
                          <w:id w:val="-192996183"/>
                          <w:lock w:val="sdtLocked"/>
                        </w:sdtPr>
                        <w:sdtEndPr/>
                        <w:sdtContent>
                          <w:r>
                            <w:rPr>
                              <w:rFonts w:eastAsia="Calibri"/>
                              <w:szCs w:val="24"/>
                            </w:rPr>
                            <w:t>7.7</w:t>
                          </w:r>
                        </w:sdtContent>
                      </w:sdt>
                      <w:r>
                        <w:rPr>
                          <w:rFonts w:eastAsia="Calibri"/>
                          <w:szCs w:val="24"/>
                        </w:rPr>
                        <w:t>.</w:t>
                      </w:r>
                      <w:r>
                        <w:rPr>
                          <w:rFonts w:eastAsia="Calibri"/>
                          <w:szCs w:val="24"/>
                        </w:rPr>
                        <w:tab/>
                      </w:r>
                      <w:r>
                        <w:rPr>
                          <w:szCs w:val="24"/>
                        </w:rPr>
                        <w:t>VMI prie FM nustatyta tvarka išduotą tiekėjo leidimą turintys asmenys, kurie įsigyja (importuoja) nuo akcizų atleistus energinius produktus, nurodytus Įstatymo 2 priede (išskyru</w:t>
                      </w:r>
                      <w:r>
                        <w:rPr>
                          <w:szCs w:val="24"/>
                        </w:rPr>
                        <w:t xml:space="preserve">s KN 2018 metų versijos 2710 12 31, 2710 12 41–2710 12 90, 2710 19 21–2710 19 29, 2710 19 43–2710 19 48, 2710 19 62–2710 19 68, 2710 20 11–2710 20 19, 2710 20 31–2710 20 39 </w:t>
                      </w:r>
                      <w:proofErr w:type="spellStart"/>
                      <w:r>
                        <w:rPr>
                          <w:szCs w:val="24"/>
                        </w:rPr>
                        <w:t>subpozicijose</w:t>
                      </w:r>
                      <w:proofErr w:type="spellEnd"/>
                      <w:r>
                        <w:rPr>
                          <w:szCs w:val="24"/>
                        </w:rPr>
                        <w:t xml:space="preserve"> nurodytus energinius produktus) ir juos naudoja kitiems tikslams negu</w:t>
                      </w:r>
                      <w:r>
                        <w:rPr>
                          <w:szCs w:val="24"/>
                        </w:rPr>
                        <w:t xml:space="preserve"> kaip variklių degalai, šildymui skirtas kuras arba variklių degalų priedai (Įstatymo 43 straipsnio 1 dalies 3 punktas);</w:t>
                      </w:r>
                    </w:p>
                  </w:sdtContent>
                </w:sdt>
                <w:sdt>
                  <w:sdtPr>
                    <w:alias w:val="7.8 pp."/>
                    <w:tag w:val="part_d49a514465c242829f2048c2a50c2372"/>
                    <w:id w:val="8641297"/>
                    <w:lock w:val="sdtLocked"/>
                  </w:sdtPr>
                  <w:sdtEndPr/>
                  <w:sdtContent>
                    <w:p w14:paraId="3E0EA882" w14:textId="77777777" w:rsidR="0056472A" w:rsidRDefault="003D4048">
                      <w:pPr>
                        <w:tabs>
                          <w:tab w:val="left" w:pos="1134"/>
                        </w:tabs>
                        <w:suppressAutoHyphens/>
                        <w:ind w:firstLine="709"/>
                        <w:jc w:val="both"/>
                        <w:rPr>
                          <w:szCs w:val="24"/>
                        </w:rPr>
                      </w:pPr>
                      <w:sdt>
                        <w:sdtPr>
                          <w:alias w:val="Numeris"/>
                          <w:tag w:val="nr_d49a514465c242829f2048c2a50c2372"/>
                          <w:id w:val="-580214734"/>
                          <w:lock w:val="sdtLocked"/>
                        </w:sdtPr>
                        <w:sdtEndPr/>
                        <w:sdtContent>
                          <w:r>
                            <w:rPr>
                              <w:rFonts w:eastAsia="Calibri"/>
                              <w:szCs w:val="24"/>
                            </w:rPr>
                            <w:t>7.8</w:t>
                          </w:r>
                        </w:sdtContent>
                      </w:sdt>
                      <w:r>
                        <w:rPr>
                          <w:rFonts w:eastAsia="Calibri"/>
                          <w:szCs w:val="24"/>
                        </w:rPr>
                        <w:t>.</w:t>
                      </w:r>
                      <w:r>
                        <w:rPr>
                          <w:rFonts w:eastAsia="Calibri"/>
                          <w:szCs w:val="24"/>
                        </w:rPr>
                        <w:tab/>
                      </w:r>
                      <w:r>
                        <w:rPr>
                          <w:szCs w:val="24"/>
                        </w:rPr>
                        <w:t>VMI prie FM nustatyta tvarka išduotą tiekėjo leidimą turintys asmenys, kurie įsigyja (importuoja, gamina) nuo akcizų atleistus</w:t>
                      </w:r>
                      <w:r>
                        <w:rPr>
                          <w:szCs w:val="24"/>
                        </w:rPr>
                        <w:t xml:space="preserve"> energinius produktus, klasifikuojamus KN 2710 19 91-2710 19 99 </w:t>
                      </w:r>
                      <w:proofErr w:type="spellStart"/>
                      <w:r>
                        <w:rPr>
                          <w:szCs w:val="24"/>
                        </w:rPr>
                        <w:t>subpozicijose</w:t>
                      </w:r>
                      <w:proofErr w:type="spellEnd"/>
                      <w:r>
                        <w:rPr>
                          <w:szCs w:val="24"/>
                        </w:rPr>
                        <w:t>, ir juos naudoja kitiems tikslams negu kaip variklių degalai, šildymui skirtas kuras arba variklių degalų priedai (Įstatymo 43 straipsnio 1 dalies 3 punktas);</w:t>
                      </w:r>
                    </w:p>
                  </w:sdtContent>
                </w:sdt>
                <w:sdt>
                  <w:sdtPr>
                    <w:alias w:val="7.9 pp."/>
                    <w:tag w:val="part_8daa8190d8664dd6bfc6e8cae25c27d3"/>
                    <w:id w:val="904640637"/>
                    <w:lock w:val="sdtLocked"/>
                  </w:sdtPr>
                  <w:sdtEndPr/>
                  <w:sdtContent>
                    <w:p w14:paraId="3E0EA883" w14:textId="77777777" w:rsidR="0056472A" w:rsidRDefault="003D4048">
                      <w:pPr>
                        <w:tabs>
                          <w:tab w:val="left" w:pos="1134"/>
                        </w:tabs>
                        <w:suppressAutoHyphens/>
                        <w:ind w:firstLine="709"/>
                        <w:jc w:val="both"/>
                        <w:rPr>
                          <w:szCs w:val="24"/>
                        </w:rPr>
                      </w:pPr>
                      <w:sdt>
                        <w:sdtPr>
                          <w:alias w:val="Numeris"/>
                          <w:tag w:val="nr_8daa8190d8664dd6bfc6e8cae25c27d3"/>
                          <w:id w:val="-1821338287"/>
                          <w:lock w:val="sdtLocked"/>
                        </w:sdtPr>
                        <w:sdtEndPr/>
                        <w:sdtContent>
                          <w:r>
                            <w:rPr>
                              <w:rFonts w:eastAsia="Calibri"/>
                              <w:szCs w:val="24"/>
                            </w:rPr>
                            <w:t>7.9</w:t>
                          </w:r>
                        </w:sdtContent>
                      </w:sdt>
                      <w:r>
                        <w:rPr>
                          <w:rFonts w:eastAsia="Calibri"/>
                          <w:szCs w:val="24"/>
                        </w:rPr>
                        <w:t>.</w:t>
                      </w:r>
                      <w:r>
                        <w:rPr>
                          <w:rFonts w:eastAsia="Calibri"/>
                          <w:szCs w:val="24"/>
                        </w:rPr>
                        <w:tab/>
                      </w:r>
                      <w:r>
                        <w:rPr>
                          <w:szCs w:val="24"/>
                        </w:rPr>
                        <w:t>VMI prie F</w:t>
                      </w:r>
                      <w:r>
                        <w:rPr>
                          <w:szCs w:val="24"/>
                        </w:rPr>
                        <w:t>M nustatyta tvarka išduotą tiekėjo leidimą turintys asmenys, kurie įsigyja (importuoja) nuo akcizų atleistas neišpilstytas naftos dujas ir dujinius angliavandenilius ir jas:</w:t>
                      </w:r>
                    </w:p>
                    <w:sdt>
                      <w:sdtPr>
                        <w:alias w:val="7.9.1 pp."/>
                        <w:tag w:val="part_2c04fa799dda481db1d989aa416cb201"/>
                        <w:id w:val="397785028"/>
                        <w:lock w:val="sdtLocked"/>
                      </w:sdtPr>
                      <w:sdtEndPr/>
                      <w:sdtContent>
                        <w:p w14:paraId="3E0EA884" w14:textId="77777777" w:rsidR="0056472A" w:rsidRDefault="003D4048">
                          <w:pPr>
                            <w:tabs>
                              <w:tab w:val="left" w:pos="1134"/>
                              <w:tab w:val="left" w:pos="1276"/>
                            </w:tabs>
                            <w:suppressAutoHyphens/>
                            <w:ind w:firstLine="709"/>
                            <w:jc w:val="both"/>
                            <w:rPr>
                              <w:szCs w:val="24"/>
                            </w:rPr>
                          </w:pPr>
                          <w:sdt>
                            <w:sdtPr>
                              <w:alias w:val="Numeris"/>
                              <w:tag w:val="nr_2c04fa799dda481db1d989aa416cb201"/>
                              <w:id w:val="-1262602631"/>
                              <w:lock w:val="sdtLocked"/>
                            </w:sdtPr>
                            <w:sdtEndPr/>
                            <w:sdtContent>
                              <w:r>
                                <w:rPr>
                                  <w:rFonts w:eastAsia="Calibri"/>
                                  <w:szCs w:val="24"/>
                                </w:rPr>
                                <w:t>7.9.1</w:t>
                              </w:r>
                            </w:sdtContent>
                          </w:sdt>
                          <w:r>
                            <w:rPr>
                              <w:rFonts w:eastAsia="Calibri"/>
                              <w:szCs w:val="24"/>
                            </w:rPr>
                            <w:t>.</w:t>
                          </w:r>
                          <w:r>
                            <w:rPr>
                              <w:rFonts w:eastAsia="Calibri"/>
                              <w:szCs w:val="24"/>
                            </w:rPr>
                            <w:tab/>
                          </w:r>
                          <w:r>
                            <w:rPr>
                              <w:szCs w:val="24"/>
                            </w:rPr>
                            <w:t xml:space="preserve">tiekia buitinėms reikmėms (Įstatymo 43 straipsnio 1 dalies 6 punktas) ir </w:t>
                          </w:r>
                          <w:r>
                            <w:rPr>
                              <w:szCs w:val="24"/>
                            </w:rPr>
                            <w:t> / arba</w:t>
                          </w:r>
                        </w:p>
                      </w:sdtContent>
                    </w:sdt>
                    <w:sdt>
                      <w:sdtPr>
                        <w:alias w:val="7.9.2 pp."/>
                        <w:tag w:val="part_fc7fc8068b2341aca831215489996407"/>
                        <w:id w:val="1739974753"/>
                        <w:lock w:val="sdtLocked"/>
                      </w:sdtPr>
                      <w:sdtEndPr/>
                      <w:sdtContent>
                        <w:p w14:paraId="3E0EA885" w14:textId="77777777" w:rsidR="0056472A" w:rsidRDefault="003D4048">
                          <w:pPr>
                            <w:tabs>
                              <w:tab w:val="left" w:pos="1134"/>
                              <w:tab w:val="left" w:pos="1276"/>
                            </w:tabs>
                            <w:suppressAutoHyphens/>
                            <w:ind w:firstLine="709"/>
                            <w:jc w:val="both"/>
                            <w:rPr>
                              <w:szCs w:val="24"/>
                            </w:rPr>
                          </w:pPr>
                          <w:sdt>
                            <w:sdtPr>
                              <w:alias w:val="Numeris"/>
                              <w:tag w:val="nr_fc7fc8068b2341aca831215489996407"/>
                              <w:id w:val="1200978377"/>
                              <w:lock w:val="sdtLocked"/>
                            </w:sdtPr>
                            <w:sdtEndPr/>
                            <w:sdtContent>
                              <w:r>
                                <w:rPr>
                                  <w:rFonts w:eastAsia="Calibri"/>
                                  <w:szCs w:val="24"/>
                                </w:rPr>
                                <w:t>7.9.2</w:t>
                              </w:r>
                            </w:sdtContent>
                          </w:sdt>
                          <w:r>
                            <w:rPr>
                              <w:rFonts w:eastAsia="Calibri"/>
                              <w:szCs w:val="24"/>
                            </w:rPr>
                            <w:t>.</w:t>
                          </w:r>
                          <w:r>
                            <w:rPr>
                              <w:rFonts w:eastAsia="Calibri"/>
                              <w:szCs w:val="24"/>
                            </w:rPr>
                            <w:tab/>
                          </w:r>
                          <w:r>
                            <w:rPr>
                              <w:szCs w:val="24"/>
                            </w:rPr>
                            <w:t>išpilsto į buitinius dujų balionus (Įstatymo 43 straipsnio 1 dalies 6 punktas), ir / arba</w:t>
                          </w:r>
                        </w:p>
                      </w:sdtContent>
                    </w:sdt>
                    <w:sdt>
                      <w:sdtPr>
                        <w:alias w:val="7.9.3 pp."/>
                        <w:tag w:val="part_d391223358bd4ba38d04aa43021d229a"/>
                        <w:id w:val="1985269254"/>
                        <w:lock w:val="sdtLocked"/>
                      </w:sdtPr>
                      <w:sdtEndPr/>
                      <w:sdtContent>
                        <w:p w14:paraId="3E0EA886" w14:textId="77777777" w:rsidR="0056472A" w:rsidRDefault="003D4048">
                          <w:pPr>
                            <w:tabs>
                              <w:tab w:val="left" w:pos="1134"/>
                              <w:tab w:val="left" w:pos="1276"/>
                            </w:tabs>
                            <w:suppressAutoHyphens/>
                            <w:ind w:firstLine="709"/>
                            <w:jc w:val="both"/>
                            <w:rPr>
                              <w:szCs w:val="24"/>
                            </w:rPr>
                          </w:pPr>
                          <w:sdt>
                            <w:sdtPr>
                              <w:alias w:val="Numeris"/>
                              <w:tag w:val="nr_d391223358bd4ba38d04aa43021d229a"/>
                              <w:id w:val="772513805"/>
                              <w:lock w:val="sdtLocked"/>
                            </w:sdtPr>
                            <w:sdtEndPr/>
                            <w:sdtContent>
                              <w:r>
                                <w:rPr>
                                  <w:rFonts w:eastAsia="Calibri"/>
                                  <w:szCs w:val="24"/>
                                </w:rPr>
                                <w:t>7.9.3</w:t>
                              </w:r>
                            </w:sdtContent>
                          </w:sdt>
                          <w:r>
                            <w:rPr>
                              <w:rFonts w:eastAsia="Calibri"/>
                              <w:szCs w:val="24"/>
                            </w:rPr>
                            <w:t>.</w:t>
                          </w:r>
                          <w:r>
                            <w:rPr>
                              <w:rFonts w:eastAsia="Calibri"/>
                              <w:szCs w:val="24"/>
                            </w:rPr>
                            <w:tab/>
                          </w:r>
                          <w:r>
                            <w:rPr>
                              <w:szCs w:val="24"/>
                            </w:rPr>
                            <w:t>tiekia į grupinius įrenginius, per kuriuos jos gali būti tiekiamos tik buitinėms reikmėms (Įstatymo 43 straipsnio 1 dalies 7 punktas);</w:t>
                          </w:r>
                        </w:p>
                      </w:sdtContent>
                    </w:sdt>
                  </w:sdtContent>
                </w:sdt>
                <w:sdt>
                  <w:sdtPr>
                    <w:alias w:val="7.10 pp."/>
                    <w:tag w:val="part_cfebd913866d48b9b0b5008f3eb47e04"/>
                    <w:id w:val="6106921"/>
                    <w:lock w:val="sdtLocked"/>
                  </w:sdtPr>
                  <w:sdtEndPr/>
                  <w:sdtContent>
                    <w:p w14:paraId="3E0EA887" w14:textId="77777777" w:rsidR="0056472A" w:rsidRDefault="003D4048">
                      <w:pPr>
                        <w:tabs>
                          <w:tab w:val="left" w:pos="1134"/>
                        </w:tabs>
                        <w:suppressAutoHyphens/>
                        <w:ind w:firstLine="709"/>
                        <w:jc w:val="both"/>
                        <w:rPr>
                          <w:szCs w:val="24"/>
                        </w:rPr>
                      </w:pPr>
                      <w:sdt>
                        <w:sdtPr>
                          <w:alias w:val="Numeris"/>
                          <w:tag w:val="nr_cfebd913866d48b9b0b5008f3eb47e04"/>
                          <w:id w:val="-324589947"/>
                          <w:lock w:val="sdtLocked"/>
                        </w:sdtPr>
                        <w:sdtEndPr/>
                        <w:sdtContent>
                          <w:r>
                            <w:rPr>
                              <w:rFonts w:eastAsia="Calibri"/>
                              <w:szCs w:val="24"/>
                            </w:rPr>
                            <w:t>7.10</w:t>
                          </w:r>
                        </w:sdtContent>
                      </w:sdt>
                      <w:r>
                        <w:rPr>
                          <w:rFonts w:eastAsia="Calibri"/>
                          <w:szCs w:val="24"/>
                        </w:rPr>
                        <w:t>.</w:t>
                      </w:r>
                      <w:r>
                        <w:rPr>
                          <w:rFonts w:eastAsia="Calibri"/>
                          <w:szCs w:val="24"/>
                        </w:rPr>
                        <w:tab/>
                      </w:r>
                      <w:r>
                        <w:rPr>
                          <w:szCs w:val="24"/>
                        </w:rPr>
                        <w:t>VMI prie FM nustatyta tvarka išduotą tiekėjo leidimą turintys asmenys, kurie įsigyja (importuoja, gamina) neapdorotą tabaką, už kurį akcizai nesumokėti (Įstatymo 72 straipsnio 2 dalies 4 punktas).</w:t>
                      </w:r>
                    </w:p>
                  </w:sdtContent>
                </w:sdt>
              </w:sdtContent>
            </w:sdt>
            <w:sdt>
              <w:sdtPr>
                <w:alias w:val="8 p."/>
                <w:tag w:val="part_1f0a56dddad7475caed5895b91d25663"/>
                <w:id w:val="-975675758"/>
                <w:lock w:val="sdtLocked"/>
              </w:sdtPr>
              <w:sdtEndPr/>
              <w:sdtContent>
                <w:p w14:paraId="3E0EA888" w14:textId="77777777" w:rsidR="0056472A" w:rsidRDefault="003D4048">
                  <w:pPr>
                    <w:tabs>
                      <w:tab w:val="left" w:pos="993"/>
                    </w:tabs>
                    <w:ind w:firstLine="709"/>
                    <w:jc w:val="both"/>
                    <w:rPr>
                      <w:rFonts w:eastAsia="Calibri"/>
                      <w:szCs w:val="24"/>
                    </w:rPr>
                  </w:pPr>
                  <w:sdt>
                    <w:sdtPr>
                      <w:alias w:val="Numeris"/>
                      <w:tag w:val="nr_1f0a56dddad7475caed5895b91d25663"/>
                      <w:id w:val="1274521960"/>
                      <w:lock w:val="sdtLocked"/>
                    </w:sdtPr>
                    <w:sdtEndPr/>
                    <w:sdtContent>
                      <w:r>
                        <w:rPr>
                          <w:rFonts w:eastAsia="Calibri"/>
                          <w:szCs w:val="24"/>
                        </w:rPr>
                        <w:t>8</w:t>
                      </w:r>
                    </w:sdtContent>
                  </w:sdt>
                  <w:r>
                    <w:rPr>
                      <w:rFonts w:eastAsia="Calibri"/>
                      <w:szCs w:val="24"/>
                    </w:rPr>
                    <w:t>.</w:t>
                  </w:r>
                  <w:r>
                    <w:rPr>
                      <w:rFonts w:eastAsia="Calibri"/>
                      <w:szCs w:val="24"/>
                    </w:rPr>
                    <w:tab/>
                    <w:t>Taisyklių 7.1‒7.10 papunkčiuose nurodyt</w:t>
                  </w:r>
                  <w:r>
                    <w:rPr>
                      <w:rFonts w:eastAsia="Calibri"/>
                      <w:szCs w:val="24"/>
                    </w:rPr>
                    <w:t>i asmenys pagal Taisykles neprivalo teikti duomenų AIS, jeigu:</w:t>
                  </w:r>
                </w:p>
                <w:sdt>
                  <w:sdtPr>
                    <w:alias w:val="8.1 pp."/>
                    <w:tag w:val="part_dd1b5f3ec89c4b41a56cc50a01c4c5ed"/>
                    <w:id w:val="289876617"/>
                    <w:lock w:val="sdtLocked"/>
                  </w:sdtPr>
                  <w:sdtEndPr/>
                  <w:sdtContent>
                    <w:p w14:paraId="3E0EA889" w14:textId="77777777" w:rsidR="0056472A" w:rsidRDefault="003D4048">
                      <w:pPr>
                        <w:tabs>
                          <w:tab w:val="left" w:pos="993"/>
                          <w:tab w:val="left" w:pos="1134"/>
                        </w:tabs>
                        <w:ind w:firstLine="709"/>
                        <w:jc w:val="both"/>
                        <w:rPr>
                          <w:rFonts w:eastAsia="Calibri"/>
                          <w:szCs w:val="24"/>
                        </w:rPr>
                      </w:pPr>
                      <w:sdt>
                        <w:sdtPr>
                          <w:alias w:val="Numeris"/>
                          <w:tag w:val="nr_dd1b5f3ec89c4b41a56cc50a01c4c5ed"/>
                          <w:id w:val="1321930738"/>
                          <w:lock w:val="sdtLocked"/>
                        </w:sdtPr>
                        <w:sdtEndPr/>
                        <w:sdtContent>
                          <w:r>
                            <w:rPr>
                              <w:rFonts w:eastAsia="Calibri"/>
                              <w:szCs w:val="24"/>
                            </w:rPr>
                            <w:t>8.1</w:t>
                          </w:r>
                        </w:sdtContent>
                      </w:sdt>
                      <w:r>
                        <w:rPr>
                          <w:rFonts w:eastAsia="Calibri"/>
                          <w:szCs w:val="24"/>
                        </w:rPr>
                        <w:t>.</w:t>
                      </w:r>
                      <w:r>
                        <w:rPr>
                          <w:rFonts w:eastAsia="Calibri"/>
                          <w:szCs w:val="24"/>
                        </w:rPr>
                        <w:tab/>
                        <w:t>operacijos vykdomos akcizais apmokestinamų prekių sandėlyje, taikant akcizų mokėjimo laikino atidėjimo režimą</w:t>
                      </w:r>
                      <w:r>
                        <w:rPr>
                          <w:rFonts w:eastAsia="Calibri"/>
                          <w:bCs/>
                          <w:szCs w:val="24"/>
                        </w:rPr>
                        <w:t>, įskaitant šio režimo panaikinimą;</w:t>
                      </w:r>
                    </w:p>
                  </w:sdtContent>
                </w:sdt>
                <w:sdt>
                  <w:sdtPr>
                    <w:alias w:val="8.2 pp."/>
                    <w:tag w:val="part_145c26ba25a34919904cbc4401edf8f9"/>
                    <w:id w:val="-1114355840"/>
                    <w:lock w:val="sdtLocked"/>
                  </w:sdtPr>
                  <w:sdtEndPr/>
                  <w:sdtContent>
                    <w:p w14:paraId="3E0EA88A" w14:textId="77777777" w:rsidR="0056472A" w:rsidRDefault="003D4048">
                      <w:pPr>
                        <w:tabs>
                          <w:tab w:val="left" w:pos="993"/>
                          <w:tab w:val="left" w:pos="1134"/>
                        </w:tabs>
                        <w:ind w:firstLine="709"/>
                        <w:jc w:val="both"/>
                        <w:rPr>
                          <w:rFonts w:eastAsia="Calibri"/>
                          <w:szCs w:val="24"/>
                        </w:rPr>
                      </w:pPr>
                      <w:sdt>
                        <w:sdtPr>
                          <w:alias w:val="Numeris"/>
                          <w:tag w:val="nr_145c26ba25a34919904cbc4401edf8f9"/>
                          <w:id w:val="292412752"/>
                          <w:lock w:val="sdtLocked"/>
                        </w:sdtPr>
                        <w:sdtEndPr/>
                        <w:sdtContent>
                          <w:r>
                            <w:rPr>
                              <w:rFonts w:eastAsia="Calibri"/>
                              <w:szCs w:val="24"/>
                            </w:rPr>
                            <w:t>8.2</w:t>
                          </w:r>
                        </w:sdtContent>
                      </w:sdt>
                      <w:r>
                        <w:rPr>
                          <w:rFonts w:eastAsia="Calibri"/>
                          <w:szCs w:val="24"/>
                        </w:rPr>
                        <w:t>.</w:t>
                      </w:r>
                      <w:r>
                        <w:rPr>
                          <w:rFonts w:eastAsia="Calibri"/>
                          <w:szCs w:val="24"/>
                        </w:rPr>
                        <w:tab/>
                      </w:r>
                      <w:r>
                        <w:rPr>
                          <w:rFonts w:eastAsia="Calibri"/>
                          <w:bCs/>
                          <w:szCs w:val="24"/>
                        </w:rPr>
                        <w:t>jie</w:t>
                      </w:r>
                      <w:r>
                        <w:rPr>
                          <w:rFonts w:eastAsia="Calibri"/>
                          <w:szCs w:val="24"/>
                        </w:rPr>
                        <w:t xml:space="preserve"> prek</w:t>
                      </w:r>
                      <w:r>
                        <w:rPr>
                          <w:rFonts w:eastAsia="Calibri"/>
                          <w:bCs/>
                          <w:szCs w:val="24"/>
                        </w:rPr>
                        <w:t>e</w:t>
                      </w:r>
                      <w:r>
                        <w:rPr>
                          <w:rFonts w:eastAsia="Calibri"/>
                          <w:szCs w:val="24"/>
                        </w:rPr>
                        <w:t>s iš akcizais apmokesti</w:t>
                      </w:r>
                      <w:r>
                        <w:rPr>
                          <w:rFonts w:eastAsia="Calibri"/>
                          <w:szCs w:val="24"/>
                        </w:rPr>
                        <w:t xml:space="preserve">namų prekių sandėlio </w:t>
                      </w:r>
                      <w:r>
                        <w:rPr>
                          <w:rFonts w:eastAsia="Calibri"/>
                          <w:bCs/>
                          <w:szCs w:val="24"/>
                        </w:rPr>
                        <w:t xml:space="preserve">tiesiogiai </w:t>
                      </w:r>
                      <w:r>
                        <w:rPr>
                          <w:rFonts w:eastAsia="Calibri"/>
                          <w:szCs w:val="24"/>
                        </w:rPr>
                        <w:t>tiekia asmenims, turintiems teisę gauti šias prekes, ir visi asmenys (prekių siuntėjas, gavėjas ir prekių savininkas) yra nurodomi akcizų apskaičiavimo dokumente;</w:t>
                      </w:r>
                    </w:p>
                  </w:sdtContent>
                </w:sdt>
                <w:sdt>
                  <w:sdtPr>
                    <w:alias w:val="8.3 pp."/>
                    <w:tag w:val="part_f86b40cef8a644c6a4105e66d63d64c6"/>
                    <w:id w:val="-333376511"/>
                    <w:lock w:val="sdtLocked"/>
                  </w:sdtPr>
                  <w:sdtEndPr/>
                  <w:sdtContent>
                    <w:p w14:paraId="3E0EA88B" w14:textId="77777777" w:rsidR="0056472A" w:rsidRDefault="003D4048">
                      <w:pPr>
                        <w:tabs>
                          <w:tab w:val="left" w:pos="993"/>
                          <w:tab w:val="left" w:pos="1134"/>
                        </w:tabs>
                        <w:ind w:firstLine="709"/>
                        <w:jc w:val="both"/>
                        <w:rPr>
                          <w:rFonts w:eastAsia="Calibri"/>
                          <w:szCs w:val="24"/>
                        </w:rPr>
                      </w:pPr>
                      <w:sdt>
                        <w:sdtPr>
                          <w:alias w:val="Numeris"/>
                          <w:tag w:val="nr_f86b40cef8a644c6a4105e66d63d64c6"/>
                          <w:id w:val="1005478407"/>
                          <w:lock w:val="sdtLocked"/>
                        </w:sdtPr>
                        <w:sdtEndPr/>
                        <w:sdtContent>
                          <w:r>
                            <w:rPr>
                              <w:rFonts w:eastAsia="Calibri"/>
                              <w:szCs w:val="24"/>
                            </w:rPr>
                            <w:t>8.3</w:t>
                          </w:r>
                        </w:sdtContent>
                      </w:sdt>
                      <w:r>
                        <w:rPr>
                          <w:rFonts w:eastAsia="Calibri"/>
                          <w:szCs w:val="24"/>
                        </w:rPr>
                        <w:t>.</w:t>
                      </w:r>
                      <w:r>
                        <w:rPr>
                          <w:rFonts w:eastAsia="Calibri"/>
                          <w:szCs w:val="24"/>
                        </w:rPr>
                        <w:tab/>
                        <w:t>neapdoroto tabako operacijos vykdomos akcizais apmok</w:t>
                      </w:r>
                      <w:r>
                        <w:rPr>
                          <w:rFonts w:eastAsia="Calibri"/>
                          <w:szCs w:val="24"/>
                        </w:rPr>
                        <w:t>estinamų prekių sandėlyje, kurio savininkas turi teisę, kuriame nors iš savo vardu įsteigtame akcizais apmokestinamų prekių sandėlyje  iš neapdoroto tabako gaminti apdorotą tabaką ir / arba kaitinamojo tabako produktus.</w:t>
                      </w:r>
                    </w:p>
                  </w:sdtContent>
                </w:sdt>
              </w:sdtContent>
            </w:sdt>
            <w:sdt>
              <w:sdtPr>
                <w:alias w:val="9 p."/>
                <w:tag w:val="part_a3be2fc915e14ff4b63fecb6187e29ad"/>
                <w:id w:val="-858188250"/>
                <w:lock w:val="sdtLocked"/>
              </w:sdtPr>
              <w:sdtEndPr/>
              <w:sdtContent>
                <w:p w14:paraId="3E0EA88C" w14:textId="77777777" w:rsidR="0056472A" w:rsidRDefault="003D4048">
                  <w:pPr>
                    <w:tabs>
                      <w:tab w:val="left" w:pos="993"/>
                    </w:tabs>
                    <w:ind w:firstLine="709"/>
                    <w:jc w:val="both"/>
                    <w:rPr>
                      <w:rFonts w:eastAsia="Calibri"/>
                      <w:szCs w:val="24"/>
                    </w:rPr>
                  </w:pPr>
                  <w:sdt>
                    <w:sdtPr>
                      <w:alias w:val="Numeris"/>
                      <w:tag w:val="nr_a3be2fc915e14ff4b63fecb6187e29ad"/>
                      <w:id w:val="1419674160"/>
                      <w:lock w:val="sdtLocked"/>
                    </w:sdtPr>
                    <w:sdtEndPr/>
                    <w:sdtContent>
                      <w:r>
                        <w:rPr>
                          <w:rFonts w:eastAsia="Calibri"/>
                          <w:szCs w:val="24"/>
                        </w:rPr>
                        <w:t>9</w:t>
                      </w:r>
                    </w:sdtContent>
                  </w:sdt>
                  <w:r>
                    <w:rPr>
                      <w:rFonts w:eastAsia="Calibri"/>
                      <w:szCs w:val="24"/>
                    </w:rPr>
                    <w:t>.</w:t>
                  </w:r>
                  <w:r>
                    <w:rPr>
                      <w:rFonts w:eastAsia="Calibri"/>
                      <w:szCs w:val="24"/>
                    </w:rPr>
                    <w:tab/>
                    <w:t>Duomenys AIS pateikiami:</w:t>
                  </w:r>
                </w:p>
                <w:sdt>
                  <w:sdtPr>
                    <w:alias w:val="9.1 pp."/>
                    <w:tag w:val="part_e5140abbe7114388b00d9ad5b0e8f5c3"/>
                    <w:id w:val="520362468"/>
                    <w:lock w:val="sdtLocked"/>
                  </w:sdtPr>
                  <w:sdtEndPr/>
                  <w:sdtContent>
                    <w:p w14:paraId="3E0EA88D" w14:textId="77777777" w:rsidR="0056472A" w:rsidRDefault="003D4048">
                      <w:pPr>
                        <w:tabs>
                          <w:tab w:val="left" w:pos="1134"/>
                        </w:tabs>
                        <w:ind w:firstLine="709"/>
                        <w:jc w:val="both"/>
                        <w:rPr>
                          <w:rFonts w:eastAsia="Calibri"/>
                          <w:szCs w:val="24"/>
                        </w:rPr>
                      </w:pPr>
                      <w:sdt>
                        <w:sdtPr>
                          <w:alias w:val="Numeris"/>
                          <w:tag w:val="nr_e5140abbe7114388b00d9ad5b0e8f5c3"/>
                          <w:id w:val="-752656712"/>
                          <w:lock w:val="sdtLocked"/>
                        </w:sdtPr>
                        <w:sdtEndPr/>
                        <w:sdtContent>
                          <w:r>
                            <w:rPr>
                              <w:rFonts w:eastAsia="Calibri"/>
                              <w:szCs w:val="24"/>
                            </w:rPr>
                            <w:t>9.1</w:t>
                          </w:r>
                        </w:sdtContent>
                      </w:sdt>
                      <w:r>
                        <w:rPr>
                          <w:rFonts w:eastAsia="Calibri"/>
                          <w:szCs w:val="24"/>
                        </w:rPr>
                        <w:t>.</w:t>
                      </w:r>
                      <w:r>
                        <w:rPr>
                          <w:rFonts w:eastAsia="Calibri"/>
                          <w:szCs w:val="24"/>
                        </w:rPr>
                        <w:tab/>
                      </w:r>
                      <w:r>
                        <w:rPr>
                          <w:rFonts w:eastAsia="Calibri"/>
                          <w:color w:val="000000"/>
                          <w:szCs w:val="24"/>
                        </w:rPr>
                        <w:t>tiesiogiai operacijų duomenis įvedant AIS per naudotojo sąsają</w:t>
                      </w:r>
                      <w:r>
                        <w:rPr>
                          <w:rFonts w:eastAsia="Calibri"/>
                          <w:szCs w:val="24"/>
                        </w:rPr>
                        <w:t>;</w:t>
                      </w:r>
                    </w:p>
                  </w:sdtContent>
                </w:sdt>
                <w:sdt>
                  <w:sdtPr>
                    <w:alias w:val="9.2 pp."/>
                    <w:tag w:val="part_e551484654024110a1cd050063cd73af"/>
                    <w:id w:val="-1539974845"/>
                    <w:lock w:val="sdtLocked"/>
                  </w:sdtPr>
                  <w:sdtEndPr/>
                  <w:sdtContent>
                    <w:p w14:paraId="3E0EA88E" w14:textId="77777777" w:rsidR="0056472A" w:rsidRDefault="003D4048">
                      <w:pPr>
                        <w:tabs>
                          <w:tab w:val="left" w:pos="1134"/>
                        </w:tabs>
                        <w:ind w:firstLine="709"/>
                        <w:jc w:val="both"/>
                        <w:rPr>
                          <w:rFonts w:eastAsia="Calibri"/>
                          <w:szCs w:val="24"/>
                        </w:rPr>
                      </w:pPr>
                      <w:sdt>
                        <w:sdtPr>
                          <w:alias w:val="Numeris"/>
                          <w:tag w:val="nr_e551484654024110a1cd050063cd73af"/>
                          <w:id w:val="-2125072383"/>
                          <w:lock w:val="sdtLocked"/>
                        </w:sdtPr>
                        <w:sdtEndPr/>
                        <w:sdtContent>
                          <w:r>
                            <w:rPr>
                              <w:rFonts w:eastAsia="Calibri"/>
                              <w:szCs w:val="24"/>
                            </w:rPr>
                            <w:t>9.2</w:t>
                          </w:r>
                        </w:sdtContent>
                      </w:sdt>
                      <w:r>
                        <w:rPr>
                          <w:rFonts w:eastAsia="Calibri"/>
                          <w:szCs w:val="24"/>
                        </w:rPr>
                        <w:t>.</w:t>
                      </w:r>
                      <w:r>
                        <w:rPr>
                          <w:rFonts w:eastAsia="Calibri"/>
                          <w:szCs w:val="24"/>
                        </w:rPr>
                        <w:tab/>
                      </w:r>
                      <w:r>
                        <w:rPr>
                          <w:rFonts w:eastAsia="Calibri"/>
                          <w:color w:val="000000"/>
                          <w:szCs w:val="24"/>
                        </w:rPr>
                        <w:t xml:space="preserve">naudojant </w:t>
                      </w:r>
                      <w:proofErr w:type="spellStart"/>
                      <w:r>
                        <w:rPr>
                          <w:rFonts w:eastAsia="Calibri"/>
                          <w:color w:val="000000"/>
                          <w:szCs w:val="24"/>
                        </w:rPr>
                        <w:t>žiniatinklio</w:t>
                      </w:r>
                      <w:proofErr w:type="spellEnd"/>
                      <w:r>
                        <w:rPr>
                          <w:rFonts w:eastAsia="Calibri"/>
                          <w:color w:val="000000"/>
                          <w:szCs w:val="24"/>
                        </w:rPr>
                        <w:t xml:space="preserve"> paslaugą (angl. </w:t>
                      </w:r>
                      <w:proofErr w:type="spellStart"/>
                      <w:r>
                        <w:rPr>
                          <w:rFonts w:eastAsia="Calibri"/>
                          <w:i/>
                          <w:color w:val="000000"/>
                          <w:szCs w:val="24"/>
                        </w:rPr>
                        <w:t>Web</w:t>
                      </w:r>
                      <w:proofErr w:type="spellEnd"/>
                      <w:r>
                        <w:rPr>
                          <w:rFonts w:eastAsia="Calibri"/>
                          <w:i/>
                          <w:color w:val="000000"/>
                          <w:szCs w:val="24"/>
                        </w:rPr>
                        <w:t xml:space="preserve"> </w:t>
                      </w:r>
                      <w:proofErr w:type="spellStart"/>
                      <w:r>
                        <w:rPr>
                          <w:rFonts w:eastAsia="Calibri"/>
                          <w:i/>
                          <w:color w:val="000000"/>
                          <w:szCs w:val="24"/>
                        </w:rPr>
                        <w:t>Service</w:t>
                      </w:r>
                      <w:proofErr w:type="spellEnd"/>
                      <w:r>
                        <w:rPr>
                          <w:rFonts w:eastAsia="Calibri"/>
                          <w:color w:val="000000"/>
                          <w:szCs w:val="24"/>
                        </w:rPr>
                        <w:t>), skirtą operacijų duomenų rinkmenai, kuri parengta pagal operacijų importo / eksporto failų formatų specifikaciją;</w:t>
                      </w:r>
                    </w:p>
                  </w:sdtContent>
                </w:sdt>
                <w:sdt>
                  <w:sdtPr>
                    <w:alias w:val="9.3 pp."/>
                    <w:tag w:val="part_c355f42e1a1840f8a2a78c752cccf10a"/>
                    <w:id w:val="1943715684"/>
                    <w:lock w:val="sdtLocked"/>
                  </w:sdtPr>
                  <w:sdtEndPr/>
                  <w:sdtContent>
                    <w:p w14:paraId="3E0EA88F" w14:textId="77777777" w:rsidR="0056472A" w:rsidRDefault="003D4048">
                      <w:pPr>
                        <w:tabs>
                          <w:tab w:val="left" w:pos="1134"/>
                        </w:tabs>
                        <w:ind w:firstLine="709"/>
                        <w:jc w:val="both"/>
                        <w:rPr>
                          <w:rFonts w:eastAsia="Calibri"/>
                          <w:szCs w:val="24"/>
                        </w:rPr>
                      </w:pPr>
                      <w:sdt>
                        <w:sdtPr>
                          <w:alias w:val="Numeris"/>
                          <w:tag w:val="nr_c355f42e1a1840f8a2a78c752cccf10a"/>
                          <w:id w:val="1174525636"/>
                          <w:lock w:val="sdtLocked"/>
                        </w:sdtPr>
                        <w:sdtEndPr/>
                        <w:sdtContent>
                          <w:r>
                            <w:rPr>
                              <w:rFonts w:eastAsia="Calibri"/>
                              <w:szCs w:val="24"/>
                            </w:rPr>
                            <w:t>9.3</w:t>
                          </w:r>
                        </w:sdtContent>
                      </w:sdt>
                      <w:r>
                        <w:rPr>
                          <w:rFonts w:eastAsia="Calibri"/>
                          <w:szCs w:val="24"/>
                        </w:rPr>
                        <w:t>.</w:t>
                      </w:r>
                      <w:r>
                        <w:rPr>
                          <w:rFonts w:eastAsia="Calibri"/>
                          <w:szCs w:val="24"/>
                        </w:rPr>
                        <w:tab/>
                      </w:r>
                      <w:r>
                        <w:rPr>
                          <w:rFonts w:eastAsia="Calibri"/>
                          <w:color w:val="000000"/>
                          <w:szCs w:val="24"/>
                        </w:rPr>
                        <w:t>per naudotojo sąsają įkeliant operacijų duomenų rinkmeną (XML formato failai), kuri parengta pagal operacijų importo / eksporto failų formatų specifikaciją</w:t>
                      </w:r>
                      <w:r>
                        <w:rPr>
                          <w:rFonts w:eastAsia="Calibri"/>
                          <w:szCs w:val="24"/>
                        </w:rPr>
                        <w:t>.</w:t>
                      </w:r>
                    </w:p>
                  </w:sdtContent>
                </w:sdt>
              </w:sdtContent>
            </w:sdt>
            <w:sdt>
              <w:sdtPr>
                <w:alias w:val="10 p."/>
                <w:tag w:val="part_f6bb290acbd2473fb5f5a14a0edb0723"/>
                <w:id w:val="-1284487618"/>
                <w:lock w:val="sdtLocked"/>
              </w:sdtPr>
              <w:sdtEndPr/>
              <w:sdtContent>
                <w:p w14:paraId="3E0EA890" w14:textId="77777777" w:rsidR="0056472A" w:rsidRDefault="003D4048">
                  <w:pPr>
                    <w:tabs>
                      <w:tab w:val="left" w:pos="993"/>
                      <w:tab w:val="left" w:pos="1134"/>
                    </w:tabs>
                    <w:suppressAutoHyphens/>
                    <w:ind w:firstLine="709"/>
                    <w:jc w:val="both"/>
                    <w:rPr>
                      <w:szCs w:val="24"/>
                    </w:rPr>
                  </w:pPr>
                  <w:sdt>
                    <w:sdtPr>
                      <w:alias w:val="Numeris"/>
                      <w:tag w:val="nr_f6bb290acbd2473fb5f5a14a0edb0723"/>
                      <w:id w:val="164672319"/>
                      <w:lock w:val="sdtLocked"/>
                    </w:sdtPr>
                    <w:sdtEndPr/>
                    <w:sdtContent>
                      <w:r>
                        <w:rPr>
                          <w:rFonts w:eastAsia="Calibri"/>
                          <w:szCs w:val="24"/>
                        </w:rPr>
                        <w:t>10</w:t>
                      </w:r>
                    </w:sdtContent>
                  </w:sdt>
                  <w:r>
                    <w:rPr>
                      <w:rFonts w:eastAsia="Calibri"/>
                      <w:szCs w:val="24"/>
                    </w:rPr>
                    <w:t>.</w:t>
                  </w:r>
                  <w:r>
                    <w:rPr>
                      <w:rFonts w:eastAsia="Calibri"/>
                      <w:szCs w:val="24"/>
                    </w:rPr>
                    <w:tab/>
                  </w:r>
                  <w:r>
                    <w:rPr>
                      <w:szCs w:val="24"/>
                    </w:rPr>
                    <w:t>Asmenys, įsigiję (importavę, pagaminę) prekes, AIS turi pateikti šiuos duomenis:</w:t>
                  </w:r>
                </w:p>
                <w:p w14:paraId="3E0EA891" w14:textId="77777777" w:rsidR="0056472A" w:rsidRDefault="0056472A">
                  <w:pPr>
                    <w:rPr>
                      <w:sz w:val="8"/>
                      <w:szCs w:val="8"/>
                    </w:rPr>
                  </w:pPr>
                </w:p>
                <w:sdt>
                  <w:sdtPr>
                    <w:alias w:val="10.1 pp."/>
                    <w:tag w:val="part_886a2760e82341d1a34cfe96deb5f148"/>
                    <w:id w:val="2092804735"/>
                    <w:lock w:val="sdtLocked"/>
                  </w:sdtPr>
                  <w:sdtEndPr/>
                  <w:sdtContent>
                    <w:p w14:paraId="3E0EA892" w14:textId="77777777" w:rsidR="0056472A" w:rsidRDefault="003D4048">
                      <w:pPr>
                        <w:tabs>
                          <w:tab w:val="left" w:pos="1134"/>
                        </w:tabs>
                        <w:ind w:firstLine="709"/>
                        <w:jc w:val="both"/>
                        <w:rPr>
                          <w:rFonts w:eastAsia="Calibri"/>
                          <w:szCs w:val="24"/>
                          <w:lang w:eastAsia="lt-LT"/>
                        </w:rPr>
                      </w:pPr>
                      <w:sdt>
                        <w:sdtPr>
                          <w:alias w:val="Numeris"/>
                          <w:tag w:val="nr_886a2760e82341d1a34cfe96deb5f148"/>
                          <w:id w:val="-693313645"/>
                          <w:lock w:val="sdtLocked"/>
                        </w:sdtPr>
                        <w:sdtEndPr/>
                        <w:sdtContent>
                          <w:r>
                            <w:rPr>
                              <w:rFonts w:eastAsia="Calibri"/>
                              <w:szCs w:val="24"/>
                              <w:lang w:eastAsia="lt-LT"/>
                            </w:rPr>
                            <w:t>10.1</w:t>
                          </w:r>
                        </w:sdtContent>
                      </w:sdt>
                      <w:r>
                        <w:rPr>
                          <w:rFonts w:eastAsia="Calibri"/>
                          <w:szCs w:val="24"/>
                          <w:lang w:eastAsia="lt-LT"/>
                        </w:rPr>
                        <w:t>.</w:t>
                      </w:r>
                      <w:r>
                        <w:rPr>
                          <w:rFonts w:eastAsia="Calibri"/>
                          <w:szCs w:val="24"/>
                          <w:lang w:eastAsia="lt-LT"/>
                        </w:rPr>
                        <w:tab/>
                        <w:t>operacijos tipą „IG“, žymintį „Įsigijimas“;</w:t>
                      </w:r>
                    </w:p>
                    <w:p w14:paraId="3E0EA893" w14:textId="77777777" w:rsidR="0056472A" w:rsidRDefault="003D4048">
                      <w:pPr>
                        <w:rPr>
                          <w:sz w:val="8"/>
                          <w:szCs w:val="8"/>
                        </w:rPr>
                      </w:pPr>
                    </w:p>
                  </w:sdtContent>
                </w:sdt>
                <w:sdt>
                  <w:sdtPr>
                    <w:alias w:val="10.2 pp."/>
                    <w:tag w:val="part_02e321944c094511bca0deb9236b17ff"/>
                    <w:id w:val="-373610223"/>
                    <w:lock w:val="sdtLocked"/>
                  </w:sdtPr>
                  <w:sdtEndPr/>
                  <w:sdtContent>
                    <w:p w14:paraId="3E0EA894" w14:textId="77777777" w:rsidR="0056472A" w:rsidRDefault="003D4048">
                      <w:pPr>
                        <w:tabs>
                          <w:tab w:val="left" w:pos="993"/>
                          <w:tab w:val="left" w:pos="1134"/>
                        </w:tabs>
                        <w:ind w:firstLine="709"/>
                        <w:jc w:val="both"/>
                        <w:rPr>
                          <w:rFonts w:eastAsia="Calibri"/>
                          <w:szCs w:val="24"/>
                          <w:lang w:eastAsia="lt-LT"/>
                        </w:rPr>
                      </w:pPr>
                      <w:sdt>
                        <w:sdtPr>
                          <w:alias w:val="Numeris"/>
                          <w:tag w:val="nr_02e321944c094511bca0deb9236b17ff"/>
                          <w:id w:val="583650113"/>
                          <w:lock w:val="sdtLocked"/>
                        </w:sdtPr>
                        <w:sdtEndPr/>
                        <w:sdtContent>
                          <w:r>
                            <w:rPr>
                              <w:rFonts w:eastAsia="Calibri"/>
                              <w:szCs w:val="24"/>
                              <w:lang w:eastAsia="lt-LT"/>
                            </w:rPr>
                            <w:t>10.2</w:t>
                          </w:r>
                        </w:sdtContent>
                      </w:sdt>
                      <w:r>
                        <w:rPr>
                          <w:rFonts w:eastAsia="Calibri"/>
                          <w:szCs w:val="24"/>
                          <w:lang w:eastAsia="lt-LT"/>
                        </w:rPr>
                        <w:t>.</w:t>
                      </w:r>
                      <w:r>
                        <w:rPr>
                          <w:rFonts w:eastAsia="Calibri"/>
                          <w:szCs w:val="24"/>
                          <w:lang w:eastAsia="lt-LT"/>
                        </w:rPr>
                        <w:tab/>
                        <w:t>dalyvio tipą, nurodydami vieną iš šių dviženklių kodų (reikšmių):</w:t>
                      </w:r>
                    </w:p>
                    <w:p w14:paraId="3E0EA895" w14:textId="77777777" w:rsidR="0056472A" w:rsidRDefault="0056472A">
                      <w:pPr>
                        <w:rPr>
                          <w:sz w:val="8"/>
                          <w:szCs w:val="8"/>
                        </w:rPr>
                      </w:pPr>
                    </w:p>
                    <w:sdt>
                      <w:sdtPr>
                        <w:alias w:val="10.2.1 pp."/>
                        <w:tag w:val="part_1d3624796c284bdba1e6016b2567475e"/>
                        <w:id w:val="1533156755"/>
                        <w:lock w:val="sdtLocked"/>
                      </w:sdtPr>
                      <w:sdtEndPr/>
                      <w:sdtContent>
                        <w:p w14:paraId="3E0EA896" w14:textId="77777777" w:rsidR="0056472A" w:rsidRDefault="003D4048">
                          <w:pPr>
                            <w:tabs>
                              <w:tab w:val="left" w:pos="993"/>
                              <w:tab w:val="left" w:pos="1134"/>
                              <w:tab w:val="left" w:pos="1418"/>
                            </w:tabs>
                            <w:ind w:firstLine="720"/>
                            <w:jc w:val="both"/>
                            <w:rPr>
                              <w:rFonts w:eastAsia="Calibri"/>
                              <w:szCs w:val="24"/>
                              <w:lang w:eastAsia="lt-LT"/>
                            </w:rPr>
                          </w:pPr>
                          <w:sdt>
                            <w:sdtPr>
                              <w:alias w:val="Numeris"/>
                              <w:tag w:val="nr_1d3624796c284bdba1e6016b2567475e"/>
                              <w:id w:val="-648294531"/>
                              <w:lock w:val="sdtLocked"/>
                            </w:sdtPr>
                            <w:sdtEndPr/>
                            <w:sdtContent>
                              <w:r>
                                <w:rPr>
                                  <w:rFonts w:eastAsia="Calibri"/>
                                  <w:szCs w:val="24"/>
                                  <w:lang w:eastAsia="lt-LT"/>
                                </w:rPr>
                                <w:t>10.2.1</w:t>
                              </w:r>
                            </w:sdtContent>
                          </w:sdt>
                          <w:r>
                            <w:rPr>
                              <w:rFonts w:eastAsia="Calibri"/>
                              <w:szCs w:val="24"/>
                              <w:lang w:eastAsia="lt-LT"/>
                            </w:rPr>
                            <w:t>.</w:t>
                          </w:r>
                          <w:r>
                            <w:rPr>
                              <w:rFonts w:eastAsia="Calibri"/>
                              <w:szCs w:val="24"/>
                              <w:lang w:eastAsia="lt-LT"/>
                            </w:rPr>
                            <w:tab/>
                            <w:t>jeigu asmuo prekes importavo iš trečiųjų šalių – „IR“;</w:t>
                          </w:r>
                        </w:p>
                        <w:p w14:paraId="3E0EA897" w14:textId="77777777" w:rsidR="0056472A" w:rsidRDefault="003D4048">
                          <w:pPr>
                            <w:rPr>
                              <w:sz w:val="8"/>
                              <w:szCs w:val="8"/>
                            </w:rPr>
                          </w:pPr>
                        </w:p>
                      </w:sdtContent>
                    </w:sdt>
                    <w:sdt>
                      <w:sdtPr>
                        <w:alias w:val="10.2.2 pp."/>
                        <w:tag w:val="part_f0c417bdaa2e4b3185674cfd5b2133de"/>
                        <w:id w:val="-283051880"/>
                        <w:lock w:val="sdtLocked"/>
                      </w:sdtPr>
                      <w:sdtEndPr/>
                      <w:sdtContent>
                        <w:p w14:paraId="3E0EA898" w14:textId="77777777" w:rsidR="0056472A" w:rsidRDefault="003D4048">
                          <w:pPr>
                            <w:tabs>
                              <w:tab w:val="left" w:pos="993"/>
                              <w:tab w:val="left" w:pos="1134"/>
                              <w:tab w:val="left" w:pos="1418"/>
                            </w:tabs>
                            <w:ind w:firstLine="720"/>
                            <w:jc w:val="both"/>
                            <w:rPr>
                              <w:rFonts w:eastAsia="Calibri"/>
                              <w:szCs w:val="24"/>
                              <w:lang w:eastAsia="lt-LT"/>
                            </w:rPr>
                          </w:pPr>
                          <w:sdt>
                            <w:sdtPr>
                              <w:alias w:val="Numeris"/>
                              <w:tag w:val="nr_f0c417bdaa2e4b3185674cfd5b2133de"/>
                              <w:id w:val="-430052447"/>
                              <w:lock w:val="sdtLocked"/>
                            </w:sdtPr>
                            <w:sdtEndPr/>
                            <w:sdtContent>
                              <w:r>
                                <w:rPr>
                                  <w:rFonts w:eastAsia="Calibri"/>
                                  <w:szCs w:val="24"/>
                                  <w:lang w:eastAsia="lt-LT"/>
                                </w:rPr>
                                <w:t>10.2.2</w:t>
                              </w:r>
                            </w:sdtContent>
                          </w:sdt>
                          <w:r>
                            <w:rPr>
                              <w:rFonts w:eastAsia="Calibri"/>
                              <w:szCs w:val="24"/>
                              <w:lang w:eastAsia="lt-LT"/>
                            </w:rPr>
                            <w:t>.</w:t>
                          </w:r>
                          <w:r>
                            <w:rPr>
                              <w:rFonts w:eastAsia="Calibri"/>
                              <w:szCs w:val="24"/>
                              <w:lang w:eastAsia="lt-LT"/>
                            </w:rPr>
                            <w:tab/>
                            <w:t xml:space="preserve">jeigu asmuo, kaip registruotas gavėjas, prekes įsigijo </w:t>
                          </w:r>
                          <w:r>
                            <w:rPr>
                              <w:rFonts w:eastAsia="Calibri"/>
                              <w:szCs w:val="24"/>
                              <w:lang w:eastAsia="lt-LT"/>
                            </w:rPr>
                            <w:t>iš kitų ES valstybių narių – „GA“;</w:t>
                          </w:r>
                        </w:p>
                        <w:p w14:paraId="3E0EA899" w14:textId="77777777" w:rsidR="0056472A" w:rsidRDefault="003D4048">
                          <w:pPr>
                            <w:rPr>
                              <w:sz w:val="8"/>
                              <w:szCs w:val="8"/>
                            </w:rPr>
                          </w:pPr>
                        </w:p>
                      </w:sdtContent>
                    </w:sdt>
                    <w:sdt>
                      <w:sdtPr>
                        <w:alias w:val="10.2.3 pp."/>
                        <w:tag w:val="part_5d169577afee478fa6184a998af11234"/>
                        <w:id w:val="-1357809371"/>
                        <w:lock w:val="sdtLocked"/>
                      </w:sdtPr>
                      <w:sdtEndPr/>
                      <w:sdtContent>
                        <w:p w14:paraId="3E0EA89A" w14:textId="77777777" w:rsidR="0056472A" w:rsidRDefault="003D4048">
                          <w:pPr>
                            <w:tabs>
                              <w:tab w:val="left" w:pos="993"/>
                              <w:tab w:val="left" w:pos="1134"/>
                              <w:tab w:val="left" w:pos="1418"/>
                            </w:tabs>
                            <w:ind w:firstLine="720"/>
                            <w:jc w:val="both"/>
                            <w:rPr>
                              <w:rFonts w:eastAsia="Calibri"/>
                              <w:szCs w:val="24"/>
                              <w:lang w:eastAsia="lt-LT"/>
                            </w:rPr>
                          </w:pPr>
                          <w:sdt>
                            <w:sdtPr>
                              <w:alias w:val="Numeris"/>
                              <w:tag w:val="nr_5d169577afee478fa6184a998af11234"/>
                              <w:id w:val="1276439349"/>
                              <w:lock w:val="sdtLocked"/>
                            </w:sdtPr>
                            <w:sdtEndPr/>
                            <w:sdtContent>
                              <w:r>
                                <w:rPr>
                                  <w:rFonts w:eastAsia="Calibri"/>
                                  <w:szCs w:val="24"/>
                                  <w:lang w:eastAsia="lt-LT"/>
                                </w:rPr>
                                <w:t>10.2.3</w:t>
                              </w:r>
                            </w:sdtContent>
                          </w:sdt>
                          <w:r>
                            <w:rPr>
                              <w:rFonts w:eastAsia="Calibri"/>
                              <w:szCs w:val="24"/>
                              <w:lang w:eastAsia="lt-LT"/>
                            </w:rPr>
                            <w:t>.</w:t>
                          </w:r>
                          <w:r>
                            <w:rPr>
                              <w:rFonts w:eastAsia="Calibri"/>
                              <w:szCs w:val="24"/>
                              <w:lang w:eastAsia="lt-LT"/>
                            </w:rPr>
                            <w:tab/>
                            <w:t>jeigu asmuo, kaip laikinai registruotas gavėjas, prekes įsigijo iš kitų ES valstybių narių – „NP“;</w:t>
                          </w:r>
                        </w:p>
                        <w:p w14:paraId="3E0EA89B" w14:textId="77777777" w:rsidR="0056472A" w:rsidRDefault="003D4048">
                          <w:pPr>
                            <w:rPr>
                              <w:sz w:val="8"/>
                              <w:szCs w:val="8"/>
                            </w:rPr>
                          </w:pPr>
                        </w:p>
                      </w:sdtContent>
                    </w:sdt>
                    <w:sdt>
                      <w:sdtPr>
                        <w:alias w:val="10.2.4 pp."/>
                        <w:tag w:val="part_432ee5a7a6b743c0b0f99b684ceae703"/>
                        <w:id w:val="1835713317"/>
                        <w:lock w:val="sdtLocked"/>
                      </w:sdtPr>
                      <w:sdtEndPr/>
                      <w:sdtContent>
                        <w:p w14:paraId="3E0EA89C" w14:textId="77777777" w:rsidR="0056472A" w:rsidRDefault="003D4048">
                          <w:pPr>
                            <w:tabs>
                              <w:tab w:val="left" w:pos="993"/>
                              <w:tab w:val="left" w:pos="1134"/>
                              <w:tab w:val="left" w:pos="1418"/>
                            </w:tabs>
                            <w:ind w:firstLine="720"/>
                            <w:jc w:val="both"/>
                            <w:rPr>
                              <w:rFonts w:eastAsia="Calibri"/>
                              <w:szCs w:val="24"/>
                              <w:lang w:eastAsia="lt-LT"/>
                            </w:rPr>
                          </w:pPr>
                          <w:sdt>
                            <w:sdtPr>
                              <w:alias w:val="Numeris"/>
                              <w:tag w:val="nr_432ee5a7a6b743c0b0f99b684ceae703"/>
                              <w:id w:val="-884875026"/>
                              <w:lock w:val="sdtLocked"/>
                            </w:sdtPr>
                            <w:sdtEndPr/>
                            <w:sdtContent>
                              <w:r>
                                <w:rPr>
                                  <w:rFonts w:eastAsia="Calibri"/>
                                  <w:szCs w:val="24"/>
                                  <w:lang w:eastAsia="lt-LT"/>
                                </w:rPr>
                                <w:t>10.2.4</w:t>
                              </w:r>
                            </w:sdtContent>
                          </w:sdt>
                          <w:r>
                            <w:rPr>
                              <w:rFonts w:eastAsia="Calibri"/>
                              <w:szCs w:val="24"/>
                              <w:lang w:eastAsia="lt-LT"/>
                            </w:rPr>
                            <w:t>.</w:t>
                          </w:r>
                          <w:r>
                            <w:rPr>
                              <w:rFonts w:eastAsia="Calibri"/>
                              <w:szCs w:val="24"/>
                              <w:lang w:eastAsia="lt-LT"/>
                            </w:rPr>
                            <w:tab/>
                            <w:t>jeigu asmuo prekes įsigijo iš asmens, turinčio VMI prie FM nustatyta tvarka išduotą tiekėjo leid</w:t>
                          </w:r>
                          <w:r>
                            <w:rPr>
                              <w:rFonts w:eastAsia="Calibri"/>
                              <w:szCs w:val="24"/>
                              <w:lang w:eastAsia="lt-LT"/>
                            </w:rPr>
                            <w:t>imą, – „TK“;</w:t>
                          </w:r>
                        </w:p>
                        <w:p w14:paraId="3E0EA89D" w14:textId="77777777" w:rsidR="0056472A" w:rsidRDefault="003D4048">
                          <w:pPr>
                            <w:rPr>
                              <w:sz w:val="8"/>
                              <w:szCs w:val="8"/>
                            </w:rPr>
                          </w:pPr>
                        </w:p>
                      </w:sdtContent>
                    </w:sdt>
                    <w:sdt>
                      <w:sdtPr>
                        <w:alias w:val="10.2.5 pp."/>
                        <w:tag w:val="part_f028a9eb97c14eaab496cf271e300767"/>
                        <w:id w:val="-433364795"/>
                        <w:lock w:val="sdtLocked"/>
                      </w:sdtPr>
                      <w:sdtEndPr/>
                      <w:sdtContent>
                        <w:p w14:paraId="3E0EA89E" w14:textId="77777777" w:rsidR="0056472A" w:rsidRDefault="003D4048">
                          <w:pPr>
                            <w:tabs>
                              <w:tab w:val="left" w:pos="993"/>
                              <w:tab w:val="left" w:pos="1134"/>
                              <w:tab w:val="left" w:pos="1418"/>
                            </w:tabs>
                            <w:ind w:firstLine="720"/>
                            <w:jc w:val="both"/>
                            <w:rPr>
                              <w:rFonts w:eastAsia="Calibri"/>
                              <w:szCs w:val="24"/>
                              <w:lang w:eastAsia="lt-LT"/>
                            </w:rPr>
                          </w:pPr>
                          <w:sdt>
                            <w:sdtPr>
                              <w:alias w:val="Numeris"/>
                              <w:tag w:val="nr_f028a9eb97c14eaab496cf271e300767"/>
                              <w:id w:val="-893589049"/>
                              <w:lock w:val="sdtLocked"/>
                            </w:sdtPr>
                            <w:sdtEndPr/>
                            <w:sdtContent>
                              <w:r>
                                <w:rPr>
                                  <w:rFonts w:eastAsia="Calibri"/>
                                  <w:szCs w:val="24"/>
                                  <w:lang w:eastAsia="lt-LT"/>
                                </w:rPr>
                                <w:t>10.2.5</w:t>
                              </w:r>
                            </w:sdtContent>
                          </w:sdt>
                          <w:r>
                            <w:rPr>
                              <w:rFonts w:eastAsia="Calibri"/>
                              <w:szCs w:val="24"/>
                              <w:lang w:eastAsia="lt-LT"/>
                            </w:rPr>
                            <w:t>.</w:t>
                          </w:r>
                          <w:r>
                            <w:rPr>
                              <w:rFonts w:eastAsia="Calibri"/>
                              <w:szCs w:val="24"/>
                              <w:lang w:eastAsia="lt-LT"/>
                            </w:rPr>
                            <w:tab/>
                            <w:t>jeigu asmuo pats pagamino prekes – „TK“;</w:t>
                          </w:r>
                        </w:p>
                        <w:p w14:paraId="3E0EA89F" w14:textId="77777777" w:rsidR="0056472A" w:rsidRDefault="003D4048">
                          <w:pPr>
                            <w:rPr>
                              <w:sz w:val="8"/>
                              <w:szCs w:val="8"/>
                            </w:rPr>
                          </w:pPr>
                        </w:p>
                      </w:sdtContent>
                    </w:sdt>
                    <w:sdt>
                      <w:sdtPr>
                        <w:alias w:val="10.2.6 pp."/>
                        <w:tag w:val="part_fe75c7ded5224784889d808e1f0b9cfa"/>
                        <w:id w:val="1535851092"/>
                        <w:lock w:val="sdtLocked"/>
                      </w:sdtPr>
                      <w:sdtEndPr/>
                      <w:sdtContent>
                        <w:p w14:paraId="3E0EA8A0" w14:textId="77777777" w:rsidR="0056472A" w:rsidRDefault="003D4048">
                          <w:pPr>
                            <w:tabs>
                              <w:tab w:val="left" w:pos="993"/>
                              <w:tab w:val="left" w:pos="1134"/>
                              <w:tab w:val="left" w:pos="1418"/>
                            </w:tabs>
                            <w:ind w:firstLine="720"/>
                            <w:jc w:val="both"/>
                            <w:rPr>
                              <w:rFonts w:eastAsia="Calibri"/>
                              <w:szCs w:val="24"/>
                              <w:lang w:eastAsia="lt-LT"/>
                            </w:rPr>
                          </w:pPr>
                          <w:sdt>
                            <w:sdtPr>
                              <w:alias w:val="Numeris"/>
                              <w:tag w:val="nr_fe75c7ded5224784889d808e1f0b9cfa"/>
                              <w:id w:val="-1411002953"/>
                              <w:lock w:val="sdtLocked"/>
                            </w:sdtPr>
                            <w:sdtEndPr/>
                            <w:sdtContent>
                              <w:r>
                                <w:rPr>
                                  <w:rFonts w:eastAsia="Calibri"/>
                                  <w:szCs w:val="24"/>
                                  <w:lang w:eastAsia="lt-LT"/>
                                </w:rPr>
                                <w:t>10.2.6</w:t>
                              </w:r>
                            </w:sdtContent>
                          </w:sdt>
                          <w:r>
                            <w:rPr>
                              <w:rFonts w:eastAsia="Calibri"/>
                              <w:szCs w:val="24"/>
                              <w:lang w:eastAsia="lt-LT"/>
                            </w:rPr>
                            <w:t>.</w:t>
                          </w:r>
                          <w:r>
                            <w:rPr>
                              <w:rFonts w:eastAsia="Calibri"/>
                              <w:szCs w:val="24"/>
                              <w:lang w:eastAsia="lt-LT"/>
                            </w:rPr>
                            <w:tab/>
                            <w:t>jeigu asmuo prekes įsigijo iš akcizais apmokestinamų prekių sandėlio savininko – „SN“;</w:t>
                          </w:r>
                        </w:p>
                        <w:p w14:paraId="3E0EA8A1" w14:textId="77777777" w:rsidR="0056472A" w:rsidRDefault="003D4048">
                          <w:pPr>
                            <w:rPr>
                              <w:sz w:val="8"/>
                              <w:szCs w:val="8"/>
                            </w:rPr>
                          </w:pPr>
                        </w:p>
                      </w:sdtContent>
                    </w:sdt>
                    <w:sdt>
                      <w:sdtPr>
                        <w:alias w:val="10.2.7 pp."/>
                        <w:tag w:val="part_a66b52936bd7488cbab4c814081ac063"/>
                        <w:id w:val="-1800223645"/>
                        <w:lock w:val="sdtLocked"/>
                      </w:sdtPr>
                      <w:sdtEndPr/>
                      <w:sdtContent>
                        <w:p w14:paraId="3E0EA8A2" w14:textId="77777777" w:rsidR="0056472A" w:rsidRDefault="003D4048">
                          <w:pPr>
                            <w:tabs>
                              <w:tab w:val="left" w:pos="993"/>
                              <w:tab w:val="left" w:pos="1134"/>
                              <w:tab w:val="left" w:pos="1418"/>
                            </w:tabs>
                            <w:ind w:firstLine="720"/>
                            <w:jc w:val="both"/>
                            <w:rPr>
                              <w:rFonts w:eastAsia="Calibri"/>
                              <w:szCs w:val="24"/>
                              <w:lang w:eastAsia="lt-LT"/>
                            </w:rPr>
                          </w:pPr>
                          <w:sdt>
                            <w:sdtPr>
                              <w:alias w:val="Numeris"/>
                              <w:tag w:val="nr_a66b52936bd7488cbab4c814081ac063"/>
                              <w:id w:val="-41522129"/>
                              <w:lock w:val="sdtLocked"/>
                            </w:sdtPr>
                            <w:sdtEndPr/>
                            <w:sdtContent>
                              <w:r>
                                <w:rPr>
                                  <w:rFonts w:eastAsia="Calibri"/>
                                  <w:szCs w:val="24"/>
                                  <w:lang w:eastAsia="lt-LT"/>
                                </w:rPr>
                                <w:t>10.2.7</w:t>
                              </w:r>
                            </w:sdtContent>
                          </w:sdt>
                          <w:r>
                            <w:rPr>
                              <w:rFonts w:eastAsia="Calibri"/>
                              <w:szCs w:val="24"/>
                              <w:lang w:eastAsia="lt-LT"/>
                            </w:rPr>
                            <w:t>.</w:t>
                          </w:r>
                          <w:r>
                            <w:rPr>
                              <w:rFonts w:eastAsia="Calibri"/>
                              <w:szCs w:val="24"/>
                              <w:lang w:eastAsia="lt-LT"/>
                            </w:rPr>
                            <w:tab/>
                            <w:t xml:space="preserve">jeigu asmuo prekes, kurioms netaikomas akcizų mokėjimo laikino atidėjimo </w:t>
                          </w:r>
                          <w:r>
                            <w:rPr>
                              <w:rFonts w:eastAsia="Calibri"/>
                              <w:szCs w:val="24"/>
                              <w:lang w:eastAsia="lt-LT"/>
                            </w:rPr>
                            <w:t>režimas, įsigijo iš kitų ES valstybių narių – „VA“;</w:t>
                          </w:r>
                        </w:p>
                        <w:p w14:paraId="3E0EA8A3" w14:textId="77777777" w:rsidR="0056472A" w:rsidRDefault="003D4048">
                          <w:pPr>
                            <w:rPr>
                              <w:sz w:val="8"/>
                              <w:szCs w:val="8"/>
                            </w:rPr>
                          </w:pPr>
                        </w:p>
                      </w:sdtContent>
                    </w:sdt>
                    <w:sdt>
                      <w:sdtPr>
                        <w:alias w:val="10.2.8 pp."/>
                        <w:tag w:val="part_371a93ca3a5a4b9184c0228abfe88fc5"/>
                        <w:id w:val="-566645933"/>
                        <w:lock w:val="sdtLocked"/>
                      </w:sdtPr>
                      <w:sdtEndPr/>
                      <w:sdtContent>
                        <w:p w14:paraId="3E0EA8A4" w14:textId="77777777" w:rsidR="0056472A" w:rsidRDefault="003D4048">
                          <w:pPr>
                            <w:tabs>
                              <w:tab w:val="left" w:pos="993"/>
                              <w:tab w:val="left" w:pos="1134"/>
                              <w:tab w:val="left" w:pos="1418"/>
                            </w:tabs>
                            <w:ind w:firstLine="720"/>
                            <w:jc w:val="both"/>
                            <w:rPr>
                              <w:rFonts w:eastAsia="Calibri"/>
                              <w:szCs w:val="24"/>
                              <w:lang w:eastAsia="lt-LT"/>
                            </w:rPr>
                          </w:pPr>
                          <w:sdt>
                            <w:sdtPr>
                              <w:alias w:val="Numeris"/>
                              <w:tag w:val="nr_371a93ca3a5a4b9184c0228abfe88fc5"/>
                              <w:id w:val="-2142096346"/>
                              <w:lock w:val="sdtLocked"/>
                            </w:sdtPr>
                            <w:sdtEndPr/>
                            <w:sdtContent>
                              <w:r>
                                <w:rPr>
                                  <w:rFonts w:eastAsia="Calibri"/>
                                  <w:szCs w:val="24"/>
                                  <w:lang w:eastAsia="lt-LT"/>
                                </w:rPr>
                                <w:t>10.2.8</w:t>
                              </w:r>
                            </w:sdtContent>
                          </w:sdt>
                          <w:r>
                            <w:rPr>
                              <w:rFonts w:eastAsia="Calibri"/>
                              <w:szCs w:val="24"/>
                              <w:lang w:eastAsia="lt-LT"/>
                            </w:rPr>
                            <w:t>.</w:t>
                          </w:r>
                          <w:r>
                            <w:rPr>
                              <w:rFonts w:eastAsia="Calibri"/>
                              <w:szCs w:val="24"/>
                              <w:lang w:eastAsia="lt-LT"/>
                            </w:rPr>
                            <w:tab/>
                            <w:t>jeigu asmuo prekes įsigijo kitais būdais, nenurodytais Taisyklių 10.2.1–10.2.7 papunkčiuose, – „KT“;</w:t>
                          </w:r>
                        </w:p>
                        <w:p w14:paraId="3E0EA8A5" w14:textId="77777777" w:rsidR="0056472A" w:rsidRDefault="003D4048">
                          <w:pPr>
                            <w:rPr>
                              <w:sz w:val="8"/>
                              <w:szCs w:val="8"/>
                            </w:rPr>
                          </w:pPr>
                        </w:p>
                      </w:sdtContent>
                    </w:sdt>
                  </w:sdtContent>
                </w:sdt>
                <w:sdt>
                  <w:sdtPr>
                    <w:alias w:val="10.3 pp."/>
                    <w:tag w:val="part_c58e4e7cdd994b7fbded524b90bd54a3"/>
                    <w:id w:val="2029364866"/>
                    <w:lock w:val="sdtLocked"/>
                  </w:sdtPr>
                  <w:sdtEndPr/>
                  <w:sdtContent>
                    <w:p w14:paraId="3E0EA8A6" w14:textId="77777777" w:rsidR="0056472A" w:rsidRDefault="003D4048">
                      <w:pPr>
                        <w:tabs>
                          <w:tab w:val="left" w:pos="993"/>
                          <w:tab w:val="left" w:pos="1134"/>
                        </w:tabs>
                        <w:ind w:firstLine="709"/>
                        <w:jc w:val="both"/>
                        <w:rPr>
                          <w:rFonts w:eastAsia="Calibri"/>
                          <w:szCs w:val="24"/>
                          <w:lang w:eastAsia="lt-LT"/>
                        </w:rPr>
                      </w:pPr>
                      <w:sdt>
                        <w:sdtPr>
                          <w:alias w:val="Numeris"/>
                          <w:tag w:val="nr_c58e4e7cdd994b7fbded524b90bd54a3"/>
                          <w:id w:val="-1076204716"/>
                          <w:lock w:val="sdtLocked"/>
                        </w:sdtPr>
                        <w:sdtEndPr/>
                        <w:sdtContent>
                          <w:r>
                            <w:rPr>
                              <w:rFonts w:eastAsia="Calibri"/>
                              <w:szCs w:val="24"/>
                              <w:lang w:eastAsia="lt-LT"/>
                            </w:rPr>
                            <w:t>10.3</w:t>
                          </w:r>
                        </w:sdtContent>
                      </w:sdt>
                      <w:r>
                        <w:rPr>
                          <w:rFonts w:eastAsia="Calibri"/>
                          <w:szCs w:val="24"/>
                          <w:lang w:eastAsia="lt-LT"/>
                        </w:rPr>
                        <w:t>.</w:t>
                      </w:r>
                      <w:r>
                        <w:rPr>
                          <w:rFonts w:eastAsia="Calibri"/>
                          <w:szCs w:val="24"/>
                          <w:lang w:eastAsia="lt-LT"/>
                        </w:rPr>
                        <w:tab/>
                        <w:t>dalyvio numerį, nurodydami vieną iš šių numerių (pagal dalyvio tipą):</w:t>
                      </w:r>
                    </w:p>
                    <w:p w14:paraId="3E0EA8A7" w14:textId="77777777" w:rsidR="0056472A" w:rsidRDefault="0056472A">
                      <w:pPr>
                        <w:rPr>
                          <w:sz w:val="8"/>
                          <w:szCs w:val="8"/>
                        </w:rPr>
                      </w:pPr>
                    </w:p>
                    <w:sdt>
                      <w:sdtPr>
                        <w:alias w:val="10.3.1 pp."/>
                        <w:tag w:val="part_900a5d5f1bcf44a68e3b0e38bc3b579f"/>
                        <w:id w:val="280770902"/>
                        <w:lock w:val="sdtLocked"/>
                      </w:sdtPr>
                      <w:sdtEndPr/>
                      <w:sdtContent>
                        <w:p w14:paraId="3E0EA8A8" w14:textId="77777777" w:rsidR="0056472A" w:rsidRDefault="003D4048">
                          <w:pPr>
                            <w:tabs>
                              <w:tab w:val="left" w:pos="993"/>
                              <w:tab w:val="left" w:pos="1134"/>
                              <w:tab w:val="left" w:pos="1418"/>
                            </w:tabs>
                            <w:ind w:firstLine="709"/>
                            <w:jc w:val="both"/>
                            <w:rPr>
                              <w:rFonts w:eastAsia="Calibri"/>
                              <w:szCs w:val="24"/>
                              <w:lang w:eastAsia="lt-LT"/>
                            </w:rPr>
                          </w:pPr>
                          <w:sdt>
                            <w:sdtPr>
                              <w:alias w:val="Numeris"/>
                              <w:tag w:val="nr_900a5d5f1bcf44a68e3b0e38bc3b579f"/>
                              <w:id w:val="-622155972"/>
                              <w:lock w:val="sdtLocked"/>
                            </w:sdtPr>
                            <w:sdtEndPr/>
                            <w:sdtContent>
                              <w:r>
                                <w:rPr>
                                  <w:rFonts w:eastAsia="Calibri"/>
                                  <w:szCs w:val="24"/>
                                  <w:lang w:eastAsia="lt-LT"/>
                                </w:rPr>
                                <w:t>10.3.1</w:t>
                              </w:r>
                            </w:sdtContent>
                          </w:sdt>
                          <w:r>
                            <w:rPr>
                              <w:rFonts w:eastAsia="Calibri"/>
                              <w:szCs w:val="24"/>
                              <w:lang w:eastAsia="lt-LT"/>
                            </w:rPr>
                            <w:t>.</w:t>
                          </w:r>
                          <w:r>
                            <w:rPr>
                              <w:rFonts w:eastAsia="Calibri"/>
                              <w:szCs w:val="24"/>
                              <w:lang w:eastAsia="lt-LT"/>
                            </w:rPr>
                            <w:tab/>
                            <w:t>jeigu dalyvio tipas „IR“ – muitinės deklaracijos numerį, išskyrus tuos atvejus, kai importuotos prekės nugabenamos į akcizais apmokestinamų prekių sandėlį ir dėl to neatsiranda prievolė mokėti importo akcizų;</w:t>
                          </w:r>
                        </w:p>
                        <w:p w14:paraId="3E0EA8A9" w14:textId="77777777" w:rsidR="0056472A" w:rsidRDefault="003D4048">
                          <w:pPr>
                            <w:rPr>
                              <w:sz w:val="8"/>
                              <w:szCs w:val="8"/>
                            </w:rPr>
                          </w:pPr>
                        </w:p>
                      </w:sdtContent>
                    </w:sdt>
                    <w:sdt>
                      <w:sdtPr>
                        <w:alias w:val="10.3.2 pp."/>
                        <w:tag w:val="part_ff19ac820ad148e0958865770b148412"/>
                        <w:id w:val="-2134231809"/>
                        <w:lock w:val="sdtLocked"/>
                      </w:sdtPr>
                      <w:sdtEndPr/>
                      <w:sdtContent>
                        <w:p w14:paraId="3E0EA8AA" w14:textId="77777777" w:rsidR="0056472A" w:rsidRDefault="003D4048">
                          <w:pPr>
                            <w:tabs>
                              <w:tab w:val="left" w:pos="993"/>
                              <w:tab w:val="left" w:pos="1134"/>
                              <w:tab w:val="left" w:pos="1418"/>
                            </w:tabs>
                            <w:ind w:firstLine="709"/>
                            <w:jc w:val="both"/>
                            <w:rPr>
                              <w:rFonts w:eastAsia="Calibri"/>
                              <w:szCs w:val="24"/>
                              <w:lang w:eastAsia="lt-LT"/>
                            </w:rPr>
                          </w:pPr>
                          <w:sdt>
                            <w:sdtPr>
                              <w:alias w:val="Numeris"/>
                              <w:tag w:val="nr_ff19ac820ad148e0958865770b148412"/>
                              <w:id w:val="-404921292"/>
                              <w:lock w:val="sdtLocked"/>
                            </w:sdtPr>
                            <w:sdtEndPr/>
                            <w:sdtContent>
                              <w:r>
                                <w:rPr>
                                  <w:rFonts w:eastAsia="Calibri"/>
                                  <w:szCs w:val="24"/>
                                  <w:lang w:eastAsia="lt-LT"/>
                                </w:rPr>
                                <w:t>10.3.2</w:t>
                              </w:r>
                            </w:sdtContent>
                          </w:sdt>
                          <w:r>
                            <w:rPr>
                              <w:rFonts w:eastAsia="Calibri"/>
                              <w:szCs w:val="24"/>
                              <w:lang w:eastAsia="lt-LT"/>
                            </w:rPr>
                            <w:t>.</w:t>
                          </w:r>
                          <w:r>
                            <w:rPr>
                              <w:rFonts w:eastAsia="Calibri"/>
                              <w:szCs w:val="24"/>
                              <w:lang w:eastAsia="lt-LT"/>
                            </w:rPr>
                            <w:tab/>
                            <w:t>jeigu dalyvio tipas „GA“ – reg</w:t>
                          </w:r>
                          <w:r>
                            <w:rPr>
                              <w:rFonts w:eastAsia="Calibri"/>
                              <w:szCs w:val="24"/>
                              <w:lang w:eastAsia="lt-LT"/>
                            </w:rPr>
                            <w:t>istruoto gavėjo identifikacinį numerį;</w:t>
                          </w:r>
                        </w:p>
                        <w:p w14:paraId="3E0EA8AB" w14:textId="77777777" w:rsidR="0056472A" w:rsidRDefault="003D4048">
                          <w:pPr>
                            <w:rPr>
                              <w:sz w:val="8"/>
                              <w:szCs w:val="8"/>
                            </w:rPr>
                          </w:pPr>
                        </w:p>
                      </w:sdtContent>
                    </w:sdt>
                    <w:sdt>
                      <w:sdtPr>
                        <w:alias w:val="10.3.3 pp."/>
                        <w:tag w:val="part_d121d2863972460cae9eac877ba8a08d"/>
                        <w:id w:val="1474716539"/>
                        <w:lock w:val="sdtLocked"/>
                      </w:sdtPr>
                      <w:sdtEndPr/>
                      <w:sdtContent>
                        <w:p w14:paraId="3E0EA8AC" w14:textId="77777777" w:rsidR="0056472A" w:rsidRDefault="003D4048">
                          <w:pPr>
                            <w:tabs>
                              <w:tab w:val="left" w:pos="993"/>
                              <w:tab w:val="left" w:pos="1134"/>
                              <w:tab w:val="left" w:pos="1418"/>
                            </w:tabs>
                            <w:ind w:firstLine="709"/>
                            <w:jc w:val="both"/>
                            <w:rPr>
                              <w:rFonts w:eastAsia="Calibri"/>
                              <w:szCs w:val="24"/>
                              <w:lang w:eastAsia="lt-LT"/>
                            </w:rPr>
                          </w:pPr>
                          <w:sdt>
                            <w:sdtPr>
                              <w:alias w:val="Numeris"/>
                              <w:tag w:val="nr_d121d2863972460cae9eac877ba8a08d"/>
                              <w:id w:val="1855690850"/>
                              <w:lock w:val="sdtLocked"/>
                            </w:sdtPr>
                            <w:sdtEndPr/>
                            <w:sdtContent>
                              <w:r>
                                <w:rPr>
                                  <w:rFonts w:eastAsia="Calibri"/>
                                  <w:szCs w:val="24"/>
                                  <w:lang w:eastAsia="lt-LT"/>
                                </w:rPr>
                                <w:t>10.3.3</w:t>
                              </w:r>
                            </w:sdtContent>
                          </w:sdt>
                          <w:r>
                            <w:rPr>
                              <w:rFonts w:eastAsia="Calibri"/>
                              <w:szCs w:val="24"/>
                              <w:lang w:eastAsia="lt-LT"/>
                            </w:rPr>
                            <w:t>.</w:t>
                          </w:r>
                          <w:r>
                            <w:rPr>
                              <w:rFonts w:eastAsia="Calibri"/>
                              <w:szCs w:val="24"/>
                              <w:lang w:eastAsia="lt-LT"/>
                            </w:rPr>
                            <w:tab/>
                            <w:t>jeigu dalyvio tipas „NP“ – laikinai registruoto gavėjo identifikacinį numerį;</w:t>
                          </w:r>
                        </w:p>
                        <w:p w14:paraId="3E0EA8AD" w14:textId="77777777" w:rsidR="0056472A" w:rsidRDefault="003D4048">
                          <w:pPr>
                            <w:rPr>
                              <w:sz w:val="8"/>
                              <w:szCs w:val="8"/>
                            </w:rPr>
                          </w:pPr>
                        </w:p>
                      </w:sdtContent>
                    </w:sdt>
                    <w:sdt>
                      <w:sdtPr>
                        <w:alias w:val="10.3.4 pp."/>
                        <w:tag w:val="part_25d776b74870424382b83b916703165f"/>
                        <w:id w:val="643009420"/>
                        <w:lock w:val="sdtLocked"/>
                      </w:sdtPr>
                      <w:sdtEndPr/>
                      <w:sdtContent>
                        <w:p w14:paraId="3E0EA8AE" w14:textId="77777777" w:rsidR="0056472A" w:rsidRDefault="003D4048">
                          <w:pPr>
                            <w:tabs>
                              <w:tab w:val="left" w:pos="993"/>
                              <w:tab w:val="left" w:pos="1134"/>
                              <w:tab w:val="left" w:pos="1418"/>
                            </w:tabs>
                            <w:ind w:firstLine="709"/>
                            <w:jc w:val="both"/>
                            <w:rPr>
                              <w:rFonts w:eastAsia="Calibri"/>
                              <w:szCs w:val="24"/>
                              <w:lang w:eastAsia="lt-LT"/>
                            </w:rPr>
                          </w:pPr>
                          <w:sdt>
                            <w:sdtPr>
                              <w:alias w:val="Numeris"/>
                              <w:tag w:val="nr_25d776b74870424382b83b916703165f"/>
                              <w:id w:val="-947309832"/>
                              <w:lock w:val="sdtLocked"/>
                            </w:sdtPr>
                            <w:sdtEndPr/>
                            <w:sdtContent>
                              <w:r>
                                <w:rPr>
                                  <w:rFonts w:eastAsia="Calibri"/>
                                  <w:szCs w:val="24"/>
                                  <w:lang w:eastAsia="lt-LT"/>
                                </w:rPr>
                                <w:t>10.3.4</w:t>
                              </w:r>
                            </w:sdtContent>
                          </w:sdt>
                          <w:r>
                            <w:rPr>
                              <w:rFonts w:eastAsia="Calibri"/>
                              <w:szCs w:val="24"/>
                              <w:lang w:eastAsia="lt-LT"/>
                            </w:rPr>
                            <w:t>.</w:t>
                          </w:r>
                          <w:r>
                            <w:rPr>
                              <w:rFonts w:eastAsia="Calibri"/>
                              <w:szCs w:val="24"/>
                              <w:lang w:eastAsia="lt-LT"/>
                            </w:rPr>
                            <w:tab/>
                            <w:t>jeigu dalyvio tipas „TK“:</w:t>
                          </w:r>
                        </w:p>
                        <w:p w14:paraId="3E0EA8AF" w14:textId="77777777" w:rsidR="0056472A" w:rsidRDefault="0056472A">
                          <w:pPr>
                            <w:rPr>
                              <w:sz w:val="8"/>
                              <w:szCs w:val="8"/>
                            </w:rPr>
                          </w:pPr>
                        </w:p>
                        <w:sdt>
                          <w:sdtPr>
                            <w:alias w:val="10.3.4.1 pp."/>
                            <w:tag w:val="part_2f5983a707aa46acba451a6d8819100e"/>
                            <w:id w:val="-1159543920"/>
                            <w:lock w:val="sdtLocked"/>
                          </w:sdtPr>
                          <w:sdtEndPr/>
                          <w:sdtContent>
                            <w:p w14:paraId="3E0EA8B0" w14:textId="77777777" w:rsidR="0056472A" w:rsidRDefault="003D4048">
                              <w:pPr>
                                <w:tabs>
                                  <w:tab w:val="left" w:pos="993"/>
                                  <w:tab w:val="left" w:pos="1134"/>
                                  <w:tab w:val="left" w:pos="1560"/>
                                </w:tabs>
                                <w:ind w:firstLine="709"/>
                                <w:jc w:val="both"/>
                                <w:rPr>
                                  <w:rFonts w:eastAsia="Calibri"/>
                                  <w:szCs w:val="24"/>
                                  <w:lang w:eastAsia="lt-LT"/>
                                </w:rPr>
                              </w:pPr>
                              <w:sdt>
                                <w:sdtPr>
                                  <w:alias w:val="Numeris"/>
                                  <w:tag w:val="nr_2f5983a707aa46acba451a6d8819100e"/>
                                  <w:id w:val="-1536118961"/>
                                  <w:lock w:val="sdtLocked"/>
                                </w:sdtPr>
                                <w:sdtEndPr/>
                                <w:sdtContent>
                                  <w:r>
                                    <w:rPr>
                                      <w:rFonts w:eastAsia="Calibri"/>
                                      <w:szCs w:val="24"/>
                                      <w:lang w:eastAsia="lt-LT"/>
                                    </w:rPr>
                                    <w:t>10.3.4.1</w:t>
                                  </w:r>
                                </w:sdtContent>
                              </w:sdt>
                              <w:r>
                                <w:rPr>
                                  <w:rFonts w:eastAsia="Calibri"/>
                                  <w:szCs w:val="24"/>
                                  <w:lang w:eastAsia="lt-LT"/>
                                </w:rPr>
                                <w:t>.</w:t>
                              </w:r>
                              <w:r>
                                <w:rPr>
                                  <w:rFonts w:eastAsia="Calibri"/>
                                  <w:szCs w:val="24"/>
                                  <w:lang w:eastAsia="lt-LT"/>
                                </w:rPr>
                                <w:tab/>
                                <w:t xml:space="preserve">Taisyklių 10.2.4 papunktyje nustatytu atveju ‒ asmens, turinčio VMI prie </w:t>
                              </w:r>
                              <w:r>
                                <w:rPr>
                                  <w:rFonts w:eastAsia="Calibri"/>
                                  <w:szCs w:val="24"/>
                                  <w:lang w:eastAsia="lt-LT"/>
                                </w:rPr>
                                <w:t>FM nustatyta tvarka išduotą tiekėjo leidimą, šio tiekėjo leidimo numerį;</w:t>
                              </w:r>
                            </w:p>
                            <w:p w14:paraId="3E0EA8B1" w14:textId="77777777" w:rsidR="0056472A" w:rsidRDefault="003D4048">
                              <w:pPr>
                                <w:rPr>
                                  <w:sz w:val="8"/>
                                  <w:szCs w:val="8"/>
                                </w:rPr>
                              </w:pPr>
                            </w:p>
                          </w:sdtContent>
                        </w:sdt>
                        <w:sdt>
                          <w:sdtPr>
                            <w:alias w:val="10.3.4.2 pp."/>
                            <w:tag w:val="part_26f1ed7697ea458b88010363e02c8f3b"/>
                            <w:id w:val="35168334"/>
                            <w:lock w:val="sdtLocked"/>
                          </w:sdtPr>
                          <w:sdtEndPr/>
                          <w:sdtContent>
                            <w:p w14:paraId="3E0EA8B2" w14:textId="77777777" w:rsidR="0056472A" w:rsidRDefault="003D4048">
                              <w:pPr>
                                <w:tabs>
                                  <w:tab w:val="left" w:pos="993"/>
                                  <w:tab w:val="left" w:pos="1134"/>
                                  <w:tab w:val="left" w:pos="1560"/>
                                </w:tabs>
                                <w:ind w:firstLine="709"/>
                                <w:jc w:val="both"/>
                                <w:rPr>
                                  <w:rFonts w:eastAsia="Calibri"/>
                                  <w:szCs w:val="24"/>
                                  <w:lang w:eastAsia="lt-LT"/>
                                </w:rPr>
                              </w:pPr>
                              <w:sdt>
                                <w:sdtPr>
                                  <w:alias w:val="Numeris"/>
                                  <w:tag w:val="nr_26f1ed7697ea458b88010363e02c8f3b"/>
                                  <w:id w:val="-892348395"/>
                                  <w:lock w:val="sdtLocked"/>
                                </w:sdtPr>
                                <w:sdtEndPr/>
                                <w:sdtContent>
                                  <w:r>
                                    <w:rPr>
                                      <w:rFonts w:eastAsia="Calibri"/>
                                      <w:szCs w:val="24"/>
                                      <w:lang w:eastAsia="lt-LT"/>
                                    </w:rPr>
                                    <w:t>10.3.4.2</w:t>
                                  </w:r>
                                </w:sdtContent>
                              </w:sdt>
                              <w:r>
                                <w:rPr>
                                  <w:rFonts w:eastAsia="Calibri"/>
                                  <w:szCs w:val="24"/>
                                  <w:lang w:eastAsia="lt-LT"/>
                                </w:rPr>
                                <w:t>.</w:t>
                              </w:r>
                              <w:r>
                                <w:rPr>
                                  <w:rFonts w:eastAsia="Calibri"/>
                                  <w:szCs w:val="24"/>
                                  <w:lang w:eastAsia="lt-LT"/>
                                </w:rPr>
                                <w:tab/>
                                <w:t>Taisyklių 10.2.5 papunktyje nustatytu atveju ‒ pačiam asmeniui VMI prie FM nustatyta tvarka išduoto tiekėjo leidimo numerį;</w:t>
                              </w:r>
                            </w:p>
                            <w:p w14:paraId="3E0EA8B3" w14:textId="77777777" w:rsidR="0056472A" w:rsidRDefault="003D4048">
                              <w:pPr>
                                <w:rPr>
                                  <w:sz w:val="8"/>
                                  <w:szCs w:val="8"/>
                                </w:rPr>
                              </w:pPr>
                            </w:p>
                          </w:sdtContent>
                        </w:sdt>
                      </w:sdtContent>
                    </w:sdt>
                    <w:sdt>
                      <w:sdtPr>
                        <w:alias w:val="10.3.5 pp."/>
                        <w:tag w:val="part_e083f68036b4406a9e06c74b6f64dc6a"/>
                        <w:id w:val="1168376057"/>
                        <w:lock w:val="sdtLocked"/>
                      </w:sdtPr>
                      <w:sdtEndPr/>
                      <w:sdtContent>
                        <w:p w14:paraId="3E0EA8B4" w14:textId="77777777" w:rsidR="0056472A" w:rsidRDefault="003D4048">
                          <w:pPr>
                            <w:tabs>
                              <w:tab w:val="left" w:pos="993"/>
                              <w:tab w:val="left" w:pos="1134"/>
                              <w:tab w:val="left" w:pos="1418"/>
                            </w:tabs>
                            <w:ind w:firstLine="709"/>
                            <w:jc w:val="both"/>
                            <w:rPr>
                              <w:rFonts w:eastAsia="Calibri"/>
                              <w:szCs w:val="24"/>
                              <w:lang w:eastAsia="lt-LT"/>
                            </w:rPr>
                          </w:pPr>
                          <w:sdt>
                            <w:sdtPr>
                              <w:alias w:val="Numeris"/>
                              <w:tag w:val="nr_e083f68036b4406a9e06c74b6f64dc6a"/>
                              <w:id w:val="-881089994"/>
                              <w:lock w:val="sdtLocked"/>
                            </w:sdtPr>
                            <w:sdtEndPr/>
                            <w:sdtContent>
                              <w:r>
                                <w:rPr>
                                  <w:rFonts w:eastAsia="Calibri"/>
                                  <w:szCs w:val="24"/>
                                  <w:lang w:eastAsia="lt-LT"/>
                                </w:rPr>
                                <w:t>10.3.5</w:t>
                              </w:r>
                            </w:sdtContent>
                          </w:sdt>
                          <w:r>
                            <w:rPr>
                              <w:rFonts w:eastAsia="Calibri"/>
                              <w:szCs w:val="24"/>
                              <w:lang w:eastAsia="lt-LT"/>
                            </w:rPr>
                            <w:t>.</w:t>
                          </w:r>
                          <w:r>
                            <w:rPr>
                              <w:rFonts w:eastAsia="Calibri"/>
                              <w:szCs w:val="24"/>
                              <w:lang w:eastAsia="lt-LT"/>
                            </w:rPr>
                            <w:tab/>
                            <w:t>jeigu dalyvio tipas „SN“ – ak</w:t>
                          </w:r>
                          <w:r>
                            <w:rPr>
                              <w:rFonts w:eastAsia="Calibri"/>
                              <w:szCs w:val="24"/>
                              <w:lang w:eastAsia="lt-LT"/>
                            </w:rPr>
                            <w:t>cizais apmokestinamų prekių sandėlio identifikacinį numerį;</w:t>
                          </w:r>
                        </w:p>
                        <w:p w14:paraId="3E0EA8B5" w14:textId="77777777" w:rsidR="0056472A" w:rsidRDefault="003D4048">
                          <w:pPr>
                            <w:rPr>
                              <w:sz w:val="8"/>
                              <w:szCs w:val="8"/>
                            </w:rPr>
                          </w:pPr>
                        </w:p>
                      </w:sdtContent>
                    </w:sdt>
                    <w:sdt>
                      <w:sdtPr>
                        <w:alias w:val="10.3.6 pp."/>
                        <w:tag w:val="part_457111e01933484dbc5ef63760020ec0"/>
                        <w:id w:val="-835070917"/>
                        <w:lock w:val="sdtLocked"/>
                      </w:sdtPr>
                      <w:sdtEndPr/>
                      <w:sdtContent>
                        <w:p w14:paraId="3E0EA8B6" w14:textId="77777777" w:rsidR="0056472A" w:rsidRDefault="003D4048">
                          <w:pPr>
                            <w:tabs>
                              <w:tab w:val="left" w:pos="993"/>
                              <w:tab w:val="left" w:pos="1134"/>
                              <w:tab w:val="left" w:pos="1418"/>
                            </w:tabs>
                            <w:ind w:firstLine="709"/>
                            <w:jc w:val="both"/>
                            <w:rPr>
                              <w:rFonts w:eastAsia="Calibri"/>
                              <w:szCs w:val="24"/>
                              <w:lang w:eastAsia="lt-LT"/>
                            </w:rPr>
                          </w:pPr>
                          <w:sdt>
                            <w:sdtPr>
                              <w:alias w:val="Numeris"/>
                              <w:tag w:val="nr_457111e01933484dbc5ef63760020ec0"/>
                              <w:id w:val="-1471970554"/>
                              <w:lock w:val="sdtLocked"/>
                            </w:sdtPr>
                            <w:sdtEndPr/>
                            <w:sdtContent>
                              <w:r>
                                <w:rPr>
                                  <w:rFonts w:eastAsia="Calibri"/>
                                  <w:szCs w:val="24"/>
                                  <w:lang w:eastAsia="lt-LT"/>
                                </w:rPr>
                                <w:t>10.3.6</w:t>
                              </w:r>
                            </w:sdtContent>
                          </w:sdt>
                          <w:r>
                            <w:rPr>
                              <w:rFonts w:eastAsia="Calibri"/>
                              <w:szCs w:val="24"/>
                              <w:lang w:eastAsia="lt-LT"/>
                            </w:rPr>
                            <w:t>.</w:t>
                          </w:r>
                          <w:r>
                            <w:rPr>
                              <w:rFonts w:eastAsia="Calibri"/>
                              <w:szCs w:val="24"/>
                              <w:lang w:eastAsia="lt-LT"/>
                            </w:rPr>
                            <w:tab/>
                            <w:t>jeigu dalyvio tipas „VA“ – patvirtinimo, kad už prekes, atgabenamas komerciniams tikslams, akcizų sumokėjimas Lietuvos Respublikoje garantuotas, numerį;</w:t>
                          </w:r>
                        </w:p>
                        <w:p w14:paraId="3E0EA8B7" w14:textId="77777777" w:rsidR="0056472A" w:rsidRDefault="003D4048">
                          <w:pPr>
                            <w:rPr>
                              <w:sz w:val="8"/>
                              <w:szCs w:val="8"/>
                            </w:rPr>
                          </w:pPr>
                        </w:p>
                      </w:sdtContent>
                    </w:sdt>
                    <w:sdt>
                      <w:sdtPr>
                        <w:alias w:val="10.3.7 pp."/>
                        <w:tag w:val="part_7bf9553c02164056a51993b13d314877"/>
                        <w:id w:val="-1225681551"/>
                        <w:lock w:val="sdtLocked"/>
                      </w:sdtPr>
                      <w:sdtEndPr/>
                      <w:sdtContent>
                        <w:p w14:paraId="3E0EA8B8" w14:textId="77777777" w:rsidR="0056472A" w:rsidRDefault="003D4048">
                          <w:pPr>
                            <w:tabs>
                              <w:tab w:val="left" w:pos="993"/>
                              <w:tab w:val="left" w:pos="1134"/>
                              <w:tab w:val="left" w:pos="1418"/>
                            </w:tabs>
                            <w:ind w:firstLine="709"/>
                            <w:jc w:val="both"/>
                            <w:rPr>
                              <w:rFonts w:eastAsia="Calibri"/>
                              <w:szCs w:val="24"/>
                              <w:lang w:eastAsia="lt-LT"/>
                            </w:rPr>
                          </w:pPr>
                          <w:sdt>
                            <w:sdtPr>
                              <w:alias w:val="Numeris"/>
                              <w:tag w:val="nr_7bf9553c02164056a51993b13d314877"/>
                              <w:id w:val="1274052941"/>
                              <w:lock w:val="sdtLocked"/>
                            </w:sdtPr>
                            <w:sdtEndPr/>
                            <w:sdtContent>
                              <w:r>
                                <w:rPr>
                                  <w:rFonts w:eastAsia="Calibri"/>
                                  <w:szCs w:val="24"/>
                                  <w:lang w:eastAsia="lt-LT"/>
                                </w:rPr>
                                <w:t>10.3.7</w:t>
                              </w:r>
                            </w:sdtContent>
                          </w:sdt>
                          <w:r>
                            <w:rPr>
                              <w:rFonts w:eastAsia="Calibri"/>
                              <w:szCs w:val="24"/>
                              <w:lang w:eastAsia="lt-LT"/>
                            </w:rPr>
                            <w:t>.</w:t>
                          </w:r>
                          <w:r>
                            <w:rPr>
                              <w:rFonts w:eastAsia="Calibri"/>
                              <w:szCs w:val="24"/>
                              <w:lang w:eastAsia="lt-LT"/>
                            </w:rPr>
                            <w:tab/>
                            <w:t>jeigu dalyvio tip</w:t>
                          </w:r>
                          <w:r>
                            <w:rPr>
                              <w:rFonts w:eastAsia="Calibri"/>
                              <w:szCs w:val="24"/>
                              <w:lang w:eastAsia="lt-LT"/>
                            </w:rPr>
                            <w:t>as „KT“ – dalyvio numeris nenurodomas;</w:t>
                          </w:r>
                        </w:p>
                        <w:p w14:paraId="3E0EA8B9" w14:textId="77777777" w:rsidR="0056472A" w:rsidRDefault="003D4048">
                          <w:pPr>
                            <w:rPr>
                              <w:sz w:val="8"/>
                              <w:szCs w:val="8"/>
                            </w:rPr>
                          </w:pPr>
                        </w:p>
                      </w:sdtContent>
                    </w:sdt>
                  </w:sdtContent>
                </w:sdt>
                <w:sdt>
                  <w:sdtPr>
                    <w:alias w:val="10.4 pp."/>
                    <w:tag w:val="part_62bd0c826b1e4e9c960be797d2cae325"/>
                    <w:id w:val="10115193"/>
                    <w:lock w:val="sdtLocked"/>
                  </w:sdtPr>
                  <w:sdtEndPr/>
                  <w:sdtContent>
                    <w:p w14:paraId="3E0EA8BA" w14:textId="77777777" w:rsidR="0056472A" w:rsidRDefault="003D4048">
                      <w:pPr>
                        <w:tabs>
                          <w:tab w:val="left" w:pos="993"/>
                          <w:tab w:val="left" w:pos="1134"/>
                          <w:tab w:val="left" w:pos="1276"/>
                        </w:tabs>
                        <w:ind w:firstLine="709"/>
                        <w:jc w:val="both"/>
                        <w:rPr>
                          <w:rFonts w:eastAsia="Calibri"/>
                          <w:szCs w:val="24"/>
                          <w:lang w:eastAsia="lt-LT"/>
                        </w:rPr>
                      </w:pPr>
                      <w:sdt>
                        <w:sdtPr>
                          <w:alias w:val="Numeris"/>
                          <w:tag w:val="nr_62bd0c826b1e4e9c960be797d2cae325"/>
                          <w:id w:val="746763589"/>
                          <w:lock w:val="sdtLocked"/>
                        </w:sdtPr>
                        <w:sdtEndPr/>
                        <w:sdtContent>
                          <w:r>
                            <w:rPr>
                              <w:rFonts w:eastAsia="Calibri"/>
                              <w:szCs w:val="24"/>
                              <w:lang w:eastAsia="lt-LT"/>
                            </w:rPr>
                            <w:t>10.4</w:t>
                          </w:r>
                        </w:sdtContent>
                      </w:sdt>
                      <w:r>
                        <w:rPr>
                          <w:rFonts w:eastAsia="Calibri"/>
                          <w:szCs w:val="24"/>
                          <w:lang w:eastAsia="lt-LT"/>
                        </w:rPr>
                        <w:t>.</w:t>
                      </w:r>
                      <w:r>
                        <w:rPr>
                          <w:rFonts w:eastAsia="Calibri"/>
                          <w:szCs w:val="24"/>
                          <w:lang w:eastAsia="lt-LT"/>
                        </w:rPr>
                        <w:tab/>
                        <w:t>dalyvio kodą (pagal dalyvio tipą):</w:t>
                      </w:r>
                    </w:p>
                    <w:p w14:paraId="3E0EA8BB" w14:textId="77777777" w:rsidR="0056472A" w:rsidRDefault="0056472A">
                      <w:pPr>
                        <w:rPr>
                          <w:sz w:val="8"/>
                          <w:szCs w:val="8"/>
                        </w:rPr>
                      </w:pPr>
                    </w:p>
                    <w:sdt>
                      <w:sdtPr>
                        <w:alias w:val="10.4.1 pp."/>
                        <w:tag w:val="part_75b2624829144693a0fd7ad202336f23"/>
                        <w:id w:val="704989504"/>
                        <w:lock w:val="sdtLocked"/>
                      </w:sdtPr>
                      <w:sdtEndPr/>
                      <w:sdtContent>
                        <w:p w14:paraId="3E0EA8BC" w14:textId="77777777" w:rsidR="0056472A" w:rsidRDefault="003D4048">
                          <w:pPr>
                            <w:tabs>
                              <w:tab w:val="left" w:pos="993"/>
                              <w:tab w:val="left" w:pos="1134"/>
                              <w:tab w:val="left" w:pos="1418"/>
                            </w:tabs>
                            <w:ind w:firstLine="720"/>
                            <w:jc w:val="both"/>
                            <w:rPr>
                              <w:rFonts w:eastAsia="Calibri"/>
                              <w:szCs w:val="24"/>
                              <w:lang w:eastAsia="lt-LT"/>
                            </w:rPr>
                          </w:pPr>
                          <w:sdt>
                            <w:sdtPr>
                              <w:alias w:val="Numeris"/>
                              <w:tag w:val="nr_75b2624829144693a0fd7ad202336f23"/>
                              <w:id w:val="2120100249"/>
                              <w:lock w:val="sdtLocked"/>
                            </w:sdtPr>
                            <w:sdtEndPr/>
                            <w:sdtContent>
                              <w:r>
                                <w:rPr>
                                  <w:rFonts w:eastAsia="Calibri"/>
                                  <w:szCs w:val="24"/>
                                  <w:lang w:eastAsia="lt-LT"/>
                                </w:rPr>
                                <w:t>10.4.1</w:t>
                              </w:r>
                            </w:sdtContent>
                          </w:sdt>
                          <w:r>
                            <w:rPr>
                              <w:rFonts w:eastAsia="Calibri"/>
                              <w:szCs w:val="24"/>
                              <w:lang w:eastAsia="lt-LT"/>
                            </w:rPr>
                            <w:t>.</w:t>
                          </w:r>
                          <w:r>
                            <w:rPr>
                              <w:rFonts w:eastAsia="Calibri"/>
                              <w:szCs w:val="24"/>
                              <w:lang w:eastAsia="lt-LT"/>
                            </w:rPr>
                            <w:tab/>
                            <w:t>jeigu dalyvio tipas „IR“ – savo mokesčių mokėtojo identifikacinį numerį (kodą);</w:t>
                          </w:r>
                        </w:p>
                        <w:p w14:paraId="3E0EA8BD" w14:textId="77777777" w:rsidR="0056472A" w:rsidRDefault="003D4048">
                          <w:pPr>
                            <w:rPr>
                              <w:sz w:val="8"/>
                              <w:szCs w:val="8"/>
                            </w:rPr>
                          </w:pPr>
                        </w:p>
                      </w:sdtContent>
                    </w:sdt>
                    <w:sdt>
                      <w:sdtPr>
                        <w:alias w:val="10.4.2 pp."/>
                        <w:tag w:val="part_33690d13a67f48d48bddd4b34a19af00"/>
                        <w:id w:val="321329673"/>
                        <w:lock w:val="sdtLocked"/>
                      </w:sdtPr>
                      <w:sdtEndPr/>
                      <w:sdtContent>
                        <w:p w14:paraId="3E0EA8BE" w14:textId="77777777" w:rsidR="0056472A" w:rsidRDefault="003D4048">
                          <w:pPr>
                            <w:tabs>
                              <w:tab w:val="left" w:pos="993"/>
                              <w:tab w:val="left" w:pos="1134"/>
                              <w:tab w:val="left" w:pos="1418"/>
                            </w:tabs>
                            <w:ind w:firstLine="720"/>
                            <w:jc w:val="both"/>
                            <w:rPr>
                              <w:rFonts w:eastAsia="Calibri"/>
                              <w:szCs w:val="24"/>
                              <w:lang w:eastAsia="lt-LT"/>
                            </w:rPr>
                          </w:pPr>
                          <w:sdt>
                            <w:sdtPr>
                              <w:alias w:val="Numeris"/>
                              <w:tag w:val="nr_33690d13a67f48d48bddd4b34a19af00"/>
                              <w:id w:val="2058581196"/>
                              <w:lock w:val="sdtLocked"/>
                            </w:sdtPr>
                            <w:sdtEndPr/>
                            <w:sdtContent>
                              <w:r>
                                <w:rPr>
                                  <w:rFonts w:eastAsia="Calibri"/>
                                  <w:szCs w:val="24"/>
                                  <w:lang w:eastAsia="lt-LT"/>
                                </w:rPr>
                                <w:t>10.4.2</w:t>
                              </w:r>
                            </w:sdtContent>
                          </w:sdt>
                          <w:r>
                            <w:rPr>
                              <w:rFonts w:eastAsia="Calibri"/>
                              <w:szCs w:val="24"/>
                              <w:lang w:eastAsia="lt-LT"/>
                            </w:rPr>
                            <w:t>.</w:t>
                          </w:r>
                          <w:r>
                            <w:rPr>
                              <w:rFonts w:eastAsia="Calibri"/>
                              <w:szCs w:val="24"/>
                              <w:lang w:eastAsia="lt-LT"/>
                            </w:rPr>
                            <w:tab/>
                            <w:t xml:space="preserve">jeigu dalyvio tipas „GA“ – savo mokesčių mokėtojo identifikacinį </w:t>
                          </w:r>
                          <w:r>
                            <w:rPr>
                              <w:rFonts w:eastAsia="Calibri"/>
                              <w:szCs w:val="24"/>
                              <w:lang w:eastAsia="lt-LT"/>
                            </w:rPr>
                            <w:t>numerį (kodą);</w:t>
                          </w:r>
                        </w:p>
                        <w:p w14:paraId="3E0EA8BF" w14:textId="77777777" w:rsidR="0056472A" w:rsidRDefault="003D4048">
                          <w:pPr>
                            <w:rPr>
                              <w:sz w:val="8"/>
                              <w:szCs w:val="8"/>
                            </w:rPr>
                          </w:pPr>
                        </w:p>
                      </w:sdtContent>
                    </w:sdt>
                    <w:sdt>
                      <w:sdtPr>
                        <w:alias w:val="10.4.3 pp."/>
                        <w:tag w:val="part_37e7ed4ab2d44f6bb30f263e1309e864"/>
                        <w:id w:val="-1945297263"/>
                        <w:lock w:val="sdtLocked"/>
                      </w:sdtPr>
                      <w:sdtEndPr/>
                      <w:sdtContent>
                        <w:p w14:paraId="3E0EA8C0" w14:textId="77777777" w:rsidR="0056472A" w:rsidRDefault="003D4048">
                          <w:pPr>
                            <w:tabs>
                              <w:tab w:val="left" w:pos="993"/>
                              <w:tab w:val="left" w:pos="1134"/>
                              <w:tab w:val="left" w:pos="1418"/>
                            </w:tabs>
                            <w:ind w:firstLine="720"/>
                            <w:jc w:val="both"/>
                            <w:rPr>
                              <w:rFonts w:eastAsia="Calibri"/>
                              <w:szCs w:val="24"/>
                              <w:lang w:eastAsia="lt-LT"/>
                            </w:rPr>
                          </w:pPr>
                          <w:sdt>
                            <w:sdtPr>
                              <w:alias w:val="Numeris"/>
                              <w:tag w:val="nr_37e7ed4ab2d44f6bb30f263e1309e864"/>
                              <w:id w:val="263892860"/>
                              <w:lock w:val="sdtLocked"/>
                            </w:sdtPr>
                            <w:sdtEndPr/>
                            <w:sdtContent>
                              <w:r>
                                <w:rPr>
                                  <w:rFonts w:eastAsia="Calibri"/>
                                  <w:szCs w:val="24"/>
                                  <w:lang w:eastAsia="lt-LT"/>
                                </w:rPr>
                                <w:t>10.4.3</w:t>
                              </w:r>
                            </w:sdtContent>
                          </w:sdt>
                          <w:r>
                            <w:rPr>
                              <w:rFonts w:eastAsia="Calibri"/>
                              <w:szCs w:val="24"/>
                              <w:lang w:eastAsia="lt-LT"/>
                            </w:rPr>
                            <w:t>.</w:t>
                          </w:r>
                          <w:r>
                            <w:rPr>
                              <w:rFonts w:eastAsia="Calibri"/>
                              <w:szCs w:val="24"/>
                              <w:lang w:eastAsia="lt-LT"/>
                            </w:rPr>
                            <w:tab/>
                            <w:t>jeigu dalyvio tipas „NP“ – savo mokesčių mokėtojo identifikacinį numerį (kodą);</w:t>
                          </w:r>
                        </w:p>
                        <w:p w14:paraId="3E0EA8C1" w14:textId="77777777" w:rsidR="0056472A" w:rsidRDefault="003D4048">
                          <w:pPr>
                            <w:rPr>
                              <w:sz w:val="8"/>
                              <w:szCs w:val="8"/>
                            </w:rPr>
                          </w:pPr>
                        </w:p>
                      </w:sdtContent>
                    </w:sdt>
                    <w:sdt>
                      <w:sdtPr>
                        <w:alias w:val="10.4.4 pp."/>
                        <w:tag w:val="part_046a1a6c523b4d03b5a525031b09ac40"/>
                        <w:id w:val="-2032875288"/>
                        <w:lock w:val="sdtLocked"/>
                      </w:sdtPr>
                      <w:sdtEndPr/>
                      <w:sdtContent>
                        <w:p w14:paraId="3E0EA8C2" w14:textId="77777777" w:rsidR="0056472A" w:rsidRDefault="003D4048">
                          <w:pPr>
                            <w:tabs>
                              <w:tab w:val="left" w:pos="993"/>
                              <w:tab w:val="left" w:pos="1134"/>
                              <w:tab w:val="left" w:pos="1418"/>
                            </w:tabs>
                            <w:ind w:firstLine="720"/>
                            <w:jc w:val="both"/>
                            <w:rPr>
                              <w:rFonts w:eastAsia="Calibri"/>
                              <w:szCs w:val="24"/>
                              <w:lang w:eastAsia="lt-LT"/>
                            </w:rPr>
                          </w:pPr>
                          <w:sdt>
                            <w:sdtPr>
                              <w:alias w:val="Numeris"/>
                              <w:tag w:val="nr_046a1a6c523b4d03b5a525031b09ac40"/>
                              <w:id w:val="-597256246"/>
                              <w:lock w:val="sdtLocked"/>
                            </w:sdtPr>
                            <w:sdtEndPr/>
                            <w:sdtContent>
                              <w:r>
                                <w:rPr>
                                  <w:rFonts w:eastAsia="Calibri"/>
                                  <w:szCs w:val="24"/>
                                  <w:lang w:eastAsia="lt-LT"/>
                                </w:rPr>
                                <w:t>10.4.4</w:t>
                              </w:r>
                            </w:sdtContent>
                          </w:sdt>
                          <w:r>
                            <w:rPr>
                              <w:rFonts w:eastAsia="Calibri"/>
                              <w:szCs w:val="24"/>
                              <w:lang w:eastAsia="lt-LT"/>
                            </w:rPr>
                            <w:t>.</w:t>
                          </w:r>
                          <w:r>
                            <w:rPr>
                              <w:rFonts w:eastAsia="Calibri"/>
                              <w:szCs w:val="24"/>
                              <w:lang w:eastAsia="lt-LT"/>
                            </w:rPr>
                            <w:tab/>
                            <w:t xml:space="preserve">jeigu dalyvio tipas „TK“ – asmens, turinčio VMI prie FM nustatyta tvarka išduotą tiekėjo leidimą (Taisyklių 10.2.4 papunktyje nurodytu </w:t>
                          </w:r>
                          <w:r>
                            <w:rPr>
                              <w:rFonts w:eastAsia="Calibri"/>
                              <w:szCs w:val="24"/>
                              <w:lang w:eastAsia="lt-LT"/>
                            </w:rPr>
                            <w:t>atveju), arba savo (Taisyklių 10.2.5 papunktyje nurodytu atveju) mokesčių mokėtojo identifikacinį numerį (kodą);</w:t>
                          </w:r>
                        </w:p>
                        <w:p w14:paraId="3E0EA8C3" w14:textId="77777777" w:rsidR="0056472A" w:rsidRDefault="003D4048">
                          <w:pPr>
                            <w:rPr>
                              <w:sz w:val="8"/>
                              <w:szCs w:val="8"/>
                            </w:rPr>
                          </w:pPr>
                        </w:p>
                      </w:sdtContent>
                    </w:sdt>
                    <w:sdt>
                      <w:sdtPr>
                        <w:alias w:val="10.4.5 pp."/>
                        <w:tag w:val="part_d659beb4c707446eb4ddb5a196aa961f"/>
                        <w:id w:val="1752924496"/>
                        <w:lock w:val="sdtLocked"/>
                      </w:sdtPr>
                      <w:sdtEndPr/>
                      <w:sdtContent>
                        <w:p w14:paraId="3E0EA8C4" w14:textId="77777777" w:rsidR="0056472A" w:rsidRDefault="003D4048">
                          <w:pPr>
                            <w:tabs>
                              <w:tab w:val="left" w:pos="993"/>
                              <w:tab w:val="left" w:pos="1134"/>
                              <w:tab w:val="left" w:pos="1418"/>
                            </w:tabs>
                            <w:ind w:firstLine="720"/>
                            <w:jc w:val="both"/>
                            <w:rPr>
                              <w:rFonts w:eastAsia="Calibri"/>
                              <w:szCs w:val="24"/>
                              <w:lang w:eastAsia="lt-LT"/>
                            </w:rPr>
                          </w:pPr>
                          <w:sdt>
                            <w:sdtPr>
                              <w:alias w:val="Numeris"/>
                              <w:tag w:val="nr_d659beb4c707446eb4ddb5a196aa961f"/>
                              <w:id w:val="-1005975330"/>
                              <w:lock w:val="sdtLocked"/>
                            </w:sdtPr>
                            <w:sdtEndPr/>
                            <w:sdtContent>
                              <w:r>
                                <w:rPr>
                                  <w:rFonts w:eastAsia="Calibri"/>
                                  <w:szCs w:val="24"/>
                                  <w:lang w:eastAsia="lt-LT"/>
                                </w:rPr>
                                <w:t>10.4.5</w:t>
                              </w:r>
                            </w:sdtContent>
                          </w:sdt>
                          <w:r>
                            <w:rPr>
                              <w:rFonts w:eastAsia="Calibri"/>
                              <w:szCs w:val="24"/>
                              <w:lang w:eastAsia="lt-LT"/>
                            </w:rPr>
                            <w:t>.</w:t>
                          </w:r>
                          <w:r>
                            <w:rPr>
                              <w:rFonts w:eastAsia="Calibri"/>
                              <w:szCs w:val="24"/>
                              <w:lang w:eastAsia="lt-LT"/>
                            </w:rPr>
                            <w:tab/>
                            <w:t>jeigu dalyvio tipas „SN“ – akcizais apmokestinamų prekių sandėlio savininko mokesčių mokėtojo identifikacinį numerį (kodą);</w:t>
                          </w:r>
                        </w:p>
                        <w:p w14:paraId="3E0EA8C5" w14:textId="77777777" w:rsidR="0056472A" w:rsidRDefault="003D4048">
                          <w:pPr>
                            <w:rPr>
                              <w:sz w:val="8"/>
                              <w:szCs w:val="8"/>
                            </w:rPr>
                          </w:pPr>
                        </w:p>
                      </w:sdtContent>
                    </w:sdt>
                    <w:sdt>
                      <w:sdtPr>
                        <w:alias w:val="10.4.6 pp."/>
                        <w:tag w:val="part_fe632128b459436f87909110b4209fc2"/>
                        <w:id w:val="-1260826537"/>
                        <w:lock w:val="sdtLocked"/>
                      </w:sdtPr>
                      <w:sdtEndPr/>
                      <w:sdtContent>
                        <w:p w14:paraId="3E0EA8C6" w14:textId="77777777" w:rsidR="0056472A" w:rsidRDefault="003D4048">
                          <w:pPr>
                            <w:tabs>
                              <w:tab w:val="left" w:pos="993"/>
                              <w:tab w:val="left" w:pos="1134"/>
                              <w:tab w:val="left" w:pos="1418"/>
                            </w:tabs>
                            <w:ind w:firstLine="720"/>
                            <w:jc w:val="both"/>
                            <w:rPr>
                              <w:rFonts w:eastAsia="Calibri"/>
                              <w:szCs w:val="24"/>
                              <w:lang w:eastAsia="lt-LT"/>
                            </w:rPr>
                          </w:pPr>
                          <w:sdt>
                            <w:sdtPr>
                              <w:alias w:val="Numeris"/>
                              <w:tag w:val="nr_fe632128b459436f87909110b4209fc2"/>
                              <w:id w:val="1086577753"/>
                              <w:lock w:val="sdtLocked"/>
                            </w:sdtPr>
                            <w:sdtEndPr/>
                            <w:sdtContent>
                              <w:r>
                                <w:rPr>
                                  <w:rFonts w:eastAsia="Calibri"/>
                                  <w:szCs w:val="24"/>
                                  <w:lang w:eastAsia="lt-LT"/>
                                </w:rPr>
                                <w:t>10.4.6</w:t>
                              </w:r>
                            </w:sdtContent>
                          </w:sdt>
                          <w:r>
                            <w:rPr>
                              <w:rFonts w:eastAsia="Calibri"/>
                              <w:szCs w:val="24"/>
                              <w:lang w:eastAsia="lt-LT"/>
                            </w:rPr>
                            <w:t>.</w:t>
                          </w:r>
                          <w:r>
                            <w:rPr>
                              <w:rFonts w:eastAsia="Calibri"/>
                              <w:szCs w:val="24"/>
                              <w:lang w:eastAsia="lt-LT"/>
                            </w:rPr>
                            <w:tab/>
                            <w:t>jeigu dalyvio tipas „VA“ – savo mokesčių mokėtojo identifikacinį numerį (kodą);</w:t>
                          </w:r>
                        </w:p>
                        <w:p w14:paraId="3E0EA8C7" w14:textId="77777777" w:rsidR="0056472A" w:rsidRDefault="003D4048">
                          <w:pPr>
                            <w:rPr>
                              <w:sz w:val="8"/>
                              <w:szCs w:val="8"/>
                            </w:rPr>
                          </w:pPr>
                        </w:p>
                      </w:sdtContent>
                    </w:sdt>
                    <w:sdt>
                      <w:sdtPr>
                        <w:alias w:val="10.4.7 pp."/>
                        <w:tag w:val="part_92d06dd1148c4570aba2e513b76184cb"/>
                        <w:id w:val="1354683282"/>
                        <w:lock w:val="sdtLocked"/>
                      </w:sdtPr>
                      <w:sdtEndPr/>
                      <w:sdtContent>
                        <w:p w14:paraId="3E0EA8C8" w14:textId="77777777" w:rsidR="0056472A" w:rsidRDefault="003D4048">
                          <w:pPr>
                            <w:tabs>
                              <w:tab w:val="left" w:pos="993"/>
                              <w:tab w:val="left" w:pos="1134"/>
                              <w:tab w:val="left" w:pos="1418"/>
                            </w:tabs>
                            <w:ind w:firstLine="720"/>
                            <w:jc w:val="both"/>
                            <w:rPr>
                              <w:rFonts w:eastAsia="Calibri"/>
                              <w:szCs w:val="24"/>
                              <w:lang w:eastAsia="lt-LT"/>
                            </w:rPr>
                          </w:pPr>
                          <w:sdt>
                            <w:sdtPr>
                              <w:alias w:val="Numeris"/>
                              <w:tag w:val="nr_92d06dd1148c4570aba2e513b76184cb"/>
                              <w:id w:val="1826314193"/>
                              <w:lock w:val="sdtLocked"/>
                            </w:sdtPr>
                            <w:sdtEndPr/>
                            <w:sdtContent>
                              <w:r>
                                <w:rPr>
                                  <w:rFonts w:eastAsia="Calibri"/>
                                  <w:szCs w:val="24"/>
                                  <w:lang w:eastAsia="lt-LT"/>
                                </w:rPr>
                                <w:t>10.4.7</w:t>
                              </w:r>
                            </w:sdtContent>
                          </w:sdt>
                          <w:r>
                            <w:rPr>
                              <w:rFonts w:eastAsia="Calibri"/>
                              <w:szCs w:val="24"/>
                              <w:lang w:eastAsia="lt-LT"/>
                            </w:rPr>
                            <w:t>.</w:t>
                          </w:r>
                          <w:r>
                            <w:rPr>
                              <w:rFonts w:eastAsia="Calibri"/>
                              <w:szCs w:val="24"/>
                              <w:lang w:eastAsia="lt-LT"/>
                            </w:rPr>
                            <w:tab/>
                            <w:t>jeigu dalyvio tipas „KT“ – asmens, iš kurio įsigyta, mokesčių mokėtojo identifikacinį numerį (kodą);</w:t>
                          </w:r>
                        </w:p>
                        <w:p w14:paraId="3E0EA8C9" w14:textId="77777777" w:rsidR="0056472A" w:rsidRDefault="003D4048">
                          <w:pPr>
                            <w:rPr>
                              <w:sz w:val="8"/>
                              <w:szCs w:val="8"/>
                            </w:rPr>
                          </w:pPr>
                        </w:p>
                      </w:sdtContent>
                    </w:sdt>
                  </w:sdtContent>
                </w:sdt>
                <w:sdt>
                  <w:sdtPr>
                    <w:alias w:val="10.5 pp."/>
                    <w:tag w:val="part_650dfb4b9412439f92625ac63749ac70"/>
                    <w:id w:val="645705365"/>
                    <w:lock w:val="sdtLocked"/>
                  </w:sdtPr>
                  <w:sdtEndPr/>
                  <w:sdtContent>
                    <w:p w14:paraId="3E0EA8CA" w14:textId="77777777" w:rsidR="0056472A" w:rsidRDefault="003D4048">
                      <w:pPr>
                        <w:tabs>
                          <w:tab w:val="left" w:pos="993"/>
                          <w:tab w:val="left" w:pos="1134"/>
                        </w:tabs>
                        <w:ind w:firstLine="709"/>
                        <w:jc w:val="both"/>
                        <w:rPr>
                          <w:rFonts w:eastAsia="Calibri"/>
                          <w:szCs w:val="24"/>
                          <w:lang w:eastAsia="lt-LT"/>
                        </w:rPr>
                      </w:pPr>
                      <w:sdt>
                        <w:sdtPr>
                          <w:alias w:val="Numeris"/>
                          <w:tag w:val="nr_650dfb4b9412439f92625ac63749ac70"/>
                          <w:id w:val="1820854031"/>
                          <w:lock w:val="sdtLocked"/>
                        </w:sdtPr>
                        <w:sdtEndPr/>
                        <w:sdtContent>
                          <w:r>
                            <w:rPr>
                              <w:rFonts w:eastAsia="Calibri"/>
                              <w:szCs w:val="24"/>
                              <w:lang w:eastAsia="lt-LT"/>
                            </w:rPr>
                            <w:t>10.5</w:t>
                          </w:r>
                        </w:sdtContent>
                      </w:sdt>
                      <w:r>
                        <w:rPr>
                          <w:rFonts w:eastAsia="Calibri"/>
                          <w:szCs w:val="24"/>
                          <w:lang w:eastAsia="lt-LT"/>
                        </w:rPr>
                        <w:t>.</w:t>
                      </w:r>
                      <w:r>
                        <w:rPr>
                          <w:rFonts w:eastAsia="Calibri"/>
                          <w:szCs w:val="24"/>
                          <w:lang w:eastAsia="lt-LT"/>
                        </w:rPr>
                        <w:tab/>
                        <w:t>prekių tarifinės grupės kodą pagal Akci</w:t>
                      </w:r>
                      <w:r>
                        <w:rPr>
                          <w:rFonts w:eastAsia="Calibri"/>
                          <w:szCs w:val="24"/>
                          <w:lang w:eastAsia="lt-LT"/>
                        </w:rPr>
                        <w:t>zų įstatyme nurodytų akcizais apmokestinamų prekių tarifinių grupių kodų klasifikatorių, patvirtintą Valstybinės mokesčių inspekcijos prie Lietuvos Respublikos finansų ministerijos viršininko 2002 m. birželio 14 d. įsakymu Nr. 156 „Dėl akcizais apmokestina</w:t>
                      </w:r>
                      <w:r>
                        <w:rPr>
                          <w:rFonts w:eastAsia="Calibri"/>
                          <w:szCs w:val="24"/>
                          <w:lang w:eastAsia="lt-LT"/>
                        </w:rPr>
                        <w:t>mų prekių apskaitos“ (toliau – Klasifikatorius);</w:t>
                      </w:r>
                    </w:p>
                    <w:p w14:paraId="3E0EA8CB" w14:textId="77777777" w:rsidR="0056472A" w:rsidRDefault="003D4048">
                      <w:pPr>
                        <w:rPr>
                          <w:sz w:val="8"/>
                          <w:szCs w:val="8"/>
                        </w:rPr>
                      </w:pPr>
                    </w:p>
                  </w:sdtContent>
                </w:sdt>
                <w:sdt>
                  <w:sdtPr>
                    <w:alias w:val="10.6 pp."/>
                    <w:tag w:val="part_fb68c6cce06b43528ace348dfd2dad99"/>
                    <w:id w:val="-1362279918"/>
                    <w:lock w:val="sdtLocked"/>
                  </w:sdtPr>
                  <w:sdtEndPr/>
                  <w:sdtContent>
                    <w:p w14:paraId="3E0EA8CC" w14:textId="77777777" w:rsidR="0056472A" w:rsidRDefault="003D4048">
                      <w:pPr>
                        <w:tabs>
                          <w:tab w:val="left" w:pos="993"/>
                          <w:tab w:val="left" w:pos="1134"/>
                        </w:tabs>
                        <w:ind w:firstLine="709"/>
                        <w:jc w:val="both"/>
                        <w:rPr>
                          <w:rFonts w:eastAsia="Calibri"/>
                          <w:szCs w:val="24"/>
                          <w:lang w:eastAsia="lt-LT"/>
                        </w:rPr>
                      </w:pPr>
                      <w:sdt>
                        <w:sdtPr>
                          <w:alias w:val="Numeris"/>
                          <w:tag w:val="nr_fb68c6cce06b43528ace348dfd2dad99"/>
                          <w:id w:val="-187751102"/>
                          <w:lock w:val="sdtLocked"/>
                        </w:sdtPr>
                        <w:sdtEndPr/>
                        <w:sdtContent>
                          <w:r>
                            <w:rPr>
                              <w:rFonts w:eastAsia="Calibri"/>
                              <w:szCs w:val="24"/>
                              <w:lang w:eastAsia="lt-LT"/>
                            </w:rPr>
                            <w:t>10.6</w:t>
                          </w:r>
                        </w:sdtContent>
                      </w:sdt>
                      <w:r>
                        <w:rPr>
                          <w:rFonts w:eastAsia="Calibri"/>
                          <w:szCs w:val="24"/>
                          <w:lang w:eastAsia="lt-LT"/>
                        </w:rPr>
                        <w:t>.</w:t>
                      </w:r>
                      <w:r>
                        <w:rPr>
                          <w:rFonts w:eastAsia="Calibri"/>
                          <w:szCs w:val="24"/>
                          <w:lang w:eastAsia="lt-LT"/>
                        </w:rPr>
                        <w:tab/>
                        <w:t xml:space="preserve">prekių kiekį </w:t>
                      </w:r>
                      <w:r>
                        <w:rPr>
                          <w:rFonts w:eastAsia="Calibri"/>
                          <w:bCs/>
                          <w:szCs w:val="24"/>
                          <w:lang w:eastAsia="lt-LT"/>
                        </w:rPr>
                        <w:t>matavimo vienetu,</w:t>
                      </w:r>
                      <w:r>
                        <w:rPr>
                          <w:rFonts w:eastAsia="Calibri"/>
                          <w:szCs w:val="24"/>
                          <w:lang w:eastAsia="lt-LT"/>
                        </w:rPr>
                        <w:t xml:space="preserve"> </w:t>
                      </w:r>
                      <w:r>
                        <w:rPr>
                          <w:rFonts w:eastAsia="Calibri"/>
                          <w:bCs/>
                          <w:szCs w:val="24"/>
                          <w:lang w:eastAsia="lt-LT"/>
                        </w:rPr>
                        <w:t>nurodytu</w:t>
                      </w:r>
                      <w:r>
                        <w:rPr>
                          <w:rFonts w:eastAsia="Calibri"/>
                          <w:szCs w:val="24"/>
                          <w:lang w:eastAsia="lt-LT"/>
                        </w:rPr>
                        <w:t xml:space="preserve"> Į</w:t>
                      </w:r>
                      <w:r>
                        <w:rPr>
                          <w:rFonts w:eastAsia="Calibri"/>
                          <w:bCs/>
                          <w:szCs w:val="24"/>
                          <w:lang w:eastAsia="lt-LT"/>
                        </w:rPr>
                        <w:t>statyme</w:t>
                      </w:r>
                      <w:r>
                        <w:rPr>
                          <w:rFonts w:eastAsia="Calibri"/>
                          <w:szCs w:val="24"/>
                          <w:lang w:eastAsia="lt-LT"/>
                        </w:rPr>
                        <w:t>;</w:t>
                      </w:r>
                    </w:p>
                    <w:p w14:paraId="3E0EA8CD" w14:textId="77777777" w:rsidR="0056472A" w:rsidRDefault="003D4048">
                      <w:pPr>
                        <w:rPr>
                          <w:sz w:val="8"/>
                          <w:szCs w:val="8"/>
                        </w:rPr>
                      </w:pPr>
                    </w:p>
                  </w:sdtContent>
                </w:sdt>
                <w:sdt>
                  <w:sdtPr>
                    <w:alias w:val="10.7 pp."/>
                    <w:tag w:val="part_055505013e4f4f8d8514e1c0916ee735"/>
                    <w:id w:val="1436949699"/>
                    <w:lock w:val="sdtLocked"/>
                  </w:sdtPr>
                  <w:sdtEndPr/>
                  <w:sdtContent>
                    <w:p w14:paraId="3E0EA8CE" w14:textId="77777777" w:rsidR="0056472A" w:rsidRDefault="003D4048">
                      <w:pPr>
                        <w:tabs>
                          <w:tab w:val="left" w:pos="993"/>
                          <w:tab w:val="left" w:pos="1134"/>
                        </w:tabs>
                        <w:ind w:firstLine="709"/>
                        <w:jc w:val="both"/>
                        <w:rPr>
                          <w:rFonts w:eastAsia="Calibri"/>
                          <w:szCs w:val="24"/>
                          <w:lang w:eastAsia="lt-LT"/>
                        </w:rPr>
                      </w:pPr>
                      <w:sdt>
                        <w:sdtPr>
                          <w:alias w:val="Numeris"/>
                          <w:tag w:val="nr_055505013e4f4f8d8514e1c0916ee735"/>
                          <w:id w:val="-60483669"/>
                          <w:lock w:val="sdtLocked"/>
                        </w:sdtPr>
                        <w:sdtEndPr/>
                        <w:sdtContent>
                          <w:r>
                            <w:rPr>
                              <w:rFonts w:eastAsia="Calibri"/>
                              <w:szCs w:val="24"/>
                              <w:lang w:eastAsia="lt-LT"/>
                            </w:rPr>
                            <w:t>10.7</w:t>
                          </w:r>
                        </w:sdtContent>
                      </w:sdt>
                      <w:r>
                        <w:rPr>
                          <w:rFonts w:eastAsia="Calibri"/>
                          <w:szCs w:val="24"/>
                          <w:lang w:eastAsia="lt-LT"/>
                        </w:rPr>
                        <w:t>.</w:t>
                      </w:r>
                      <w:r>
                        <w:rPr>
                          <w:rFonts w:eastAsia="Calibri"/>
                          <w:szCs w:val="24"/>
                          <w:lang w:eastAsia="lt-LT"/>
                        </w:rPr>
                        <w:tab/>
                        <w:t>prekių įsigijimo datą (metai, mėnuo, diena).</w:t>
                      </w:r>
                    </w:p>
                    <w:p w14:paraId="3E0EA8CF" w14:textId="77777777" w:rsidR="0056472A" w:rsidRDefault="003D4048">
                      <w:pPr>
                        <w:rPr>
                          <w:sz w:val="8"/>
                          <w:szCs w:val="8"/>
                        </w:rPr>
                      </w:pPr>
                    </w:p>
                  </w:sdtContent>
                </w:sdt>
              </w:sdtContent>
            </w:sdt>
            <w:sdt>
              <w:sdtPr>
                <w:alias w:val="11 p."/>
                <w:tag w:val="part_00294181f45a40a684b5b8ed5d3e4fd0"/>
                <w:id w:val="967627688"/>
                <w:lock w:val="sdtLocked"/>
              </w:sdtPr>
              <w:sdtEndPr/>
              <w:sdtContent>
                <w:p w14:paraId="3E0EA8D0" w14:textId="77777777" w:rsidR="0056472A" w:rsidRDefault="003D4048">
                  <w:pPr>
                    <w:tabs>
                      <w:tab w:val="left" w:pos="993"/>
                      <w:tab w:val="left" w:pos="1134"/>
                    </w:tabs>
                    <w:ind w:firstLine="709"/>
                    <w:jc w:val="both"/>
                    <w:rPr>
                      <w:rFonts w:eastAsia="Calibri"/>
                      <w:szCs w:val="24"/>
                      <w:lang w:eastAsia="lt-LT"/>
                    </w:rPr>
                  </w:pPr>
                  <w:sdt>
                    <w:sdtPr>
                      <w:alias w:val="Numeris"/>
                      <w:tag w:val="nr_00294181f45a40a684b5b8ed5d3e4fd0"/>
                      <w:id w:val="422383300"/>
                      <w:lock w:val="sdtLocked"/>
                    </w:sdtPr>
                    <w:sdtEndPr/>
                    <w:sdtContent>
                      <w:r>
                        <w:rPr>
                          <w:rFonts w:eastAsia="Calibri"/>
                          <w:szCs w:val="24"/>
                          <w:lang w:eastAsia="lt-LT"/>
                        </w:rPr>
                        <w:t>11</w:t>
                      </w:r>
                    </w:sdtContent>
                  </w:sdt>
                  <w:r>
                    <w:rPr>
                      <w:rFonts w:eastAsia="Calibri"/>
                      <w:szCs w:val="24"/>
                      <w:lang w:eastAsia="lt-LT"/>
                    </w:rPr>
                    <w:t>.</w:t>
                  </w:r>
                  <w:r>
                    <w:rPr>
                      <w:rFonts w:eastAsia="Calibri"/>
                      <w:szCs w:val="24"/>
                      <w:lang w:eastAsia="lt-LT"/>
                    </w:rPr>
                    <w:tab/>
                  </w:r>
                  <w:r>
                    <w:rPr>
                      <w:rFonts w:eastAsia="Calibri"/>
                      <w:color w:val="000000"/>
                      <w:szCs w:val="24"/>
                      <w:lang w:eastAsia="lt-LT"/>
                    </w:rPr>
                    <w:t>Asmenys</w:t>
                  </w:r>
                  <w:r>
                    <w:rPr>
                      <w:rFonts w:eastAsia="Calibri"/>
                      <w:szCs w:val="24"/>
                      <w:lang w:eastAsia="lt-LT"/>
                    </w:rPr>
                    <w:t>, patiekę (pardavę arba kitaip perdavę) prekes, turi pateikti šiuos duom</w:t>
                  </w:r>
                  <w:r>
                    <w:rPr>
                      <w:rFonts w:eastAsia="Calibri"/>
                      <w:szCs w:val="24"/>
                      <w:lang w:eastAsia="lt-LT"/>
                    </w:rPr>
                    <w:t>enis:</w:t>
                  </w:r>
                </w:p>
                <w:p w14:paraId="3E0EA8D1" w14:textId="77777777" w:rsidR="0056472A" w:rsidRDefault="0056472A">
                  <w:pPr>
                    <w:rPr>
                      <w:sz w:val="8"/>
                      <w:szCs w:val="8"/>
                    </w:rPr>
                  </w:pPr>
                </w:p>
                <w:sdt>
                  <w:sdtPr>
                    <w:alias w:val="11.1 pp."/>
                    <w:tag w:val="part_0935e94e71174164ae277ba5516c9dd6"/>
                    <w:id w:val="1278225831"/>
                    <w:lock w:val="sdtLocked"/>
                  </w:sdtPr>
                  <w:sdtEndPr/>
                  <w:sdtContent>
                    <w:p w14:paraId="3E0EA8D2" w14:textId="77777777" w:rsidR="0056472A" w:rsidRDefault="003D4048">
                      <w:pPr>
                        <w:tabs>
                          <w:tab w:val="left" w:pos="993"/>
                          <w:tab w:val="left" w:pos="1134"/>
                        </w:tabs>
                        <w:ind w:firstLine="709"/>
                        <w:jc w:val="both"/>
                        <w:rPr>
                          <w:rFonts w:eastAsia="Calibri"/>
                          <w:szCs w:val="24"/>
                          <w:lang w:eastAsia="lt-LT"/>
                        </w:rPr>
                      </w:pPr>
                      <w:sdt>
                        <w:sdtPr>
                          <w:alias w:val="Numeris"/>
                          <w:tag w:val="nr_0935e94e71174164ae277ba5516c9dd6"/>
                          <w:id w:val="-957878708"/>
                          <w:lock w:val="sdtLocked"/>
                        </w:sdtPr>
                        <w:sdtEndPr/>
                        <w:sdtContent>
                          <w:r>
                            <w:rPr>
                              <w:rFonts w:eastAsia="Calibri"/>
                              <w:szCs w:val="24"/>
                              <w:lang w:eastAsia="lt-LT"/>
                            </w:rPr>
                            <w:t>11.1</w:t>
                          </w:r>
                        </w:sdtContent>
                      </w:sdt>
                      <w:r>
                        <w:rPr>
                          <w:rFonts w:eastAsia="Calibri"/>
                          <w:szCs w:val="24"/>
                          <w:lang w:eastAsia="lt-LT"/>
                        </w:rPr>
                        <w:t>.</w:t>
                      </w:r>
                      <w:r>
                        <w:rPr>
                          <w:rFonts w:eastAsia="Calibri"/>
                          <w:szCs w:val="24"/>
                          <w:lang w:eastAsia="lt-LT"/>
                        </w:rPr>
                        <w:tab/>
                        <w:t>operacijos tipą „TP“, žymintį „Pardavimas / Tiekimas“;</w:t>
                      </w:r>
                    </w:p>
                    <w:p w14:paraId="3E0EA8D3" w14:textId="77777777" w:rsidR="0056472A" w:rsidRDefault="003D4048">
                      <w:pPr>
                        <w:rPr>
                          <w:sz w:val="8"/>
                          <w:szCs w:val="8"/>
                        </w:rPr>
                      </w:pPr>
                    </w:p>
                  </w:sdtContent>
                </w:sdt>
                <w:sdt>
                  <w:sdtPr>
                    <w:alias w:val="11.2 pp."/>
                    <w:tag w:val="part_f244b1ded739402da2010004b0c318ce"/>
                    <w:id w:val="710083020"/>
                    <w:lock w:val="sdtLocked"/>
                  </w:sdtPr>
                  <w:sdtEndPr/>
                  <w:sdtContent>
                    <w:p w14:paraId="3E0EA8D4" w14:textId="77777777" w:rsidR="0056472A" w:rsidRDefault="003D4048">
                      <w:pPr>
                        <w:tabs>
                          <w:tab w:val="left" w:pos="993"/>
                          <w:tab w:val="left" w:pos="1134"/>
                        </w:tabs>
                        <w:ind w:firstLine="709"/>
                        <w:jc w:val="both"/>
                        <w:rPr>
                          <w:rFonts w:eastAsia="Calibri"/>
                          <w:szCs w:val="24"/>
                          <w:lang w:eastAsia="lt-LT"/>
                        </w:rPr>
                      </w:pPr>
                      <w:sdt>
                        <w:sdtPr>
                          <w:alias w:val="Numeris"/>
                          <w:tag w:val="nr_f244b1ded739402da2010004b0c318ce"/>
                          <w:id w:val="-1478448561"/>
                          <w:lock w:val="sdtLocked"/>
                        </w:sdtPr>
                        <w:sdtEndPr/>
                        <w:sdtContent>
                          <w:r>
                            <w:rPr>
                              <w:rFonts w:eastAsia="Calibri"/>
                              <w:szCs w:val="24"/>
                              <w:lang w:eastAsia="lt-LT"/>
                            </w:rPr>
                            <w:t>11.2</w:t>
                          </w:r>
                        </w:sdtContent>
                      </w:sdt>
                      <w:r>
                        <w:rPr>
                          <w:rFonts w:eastAsia="Calibri"/>
                          <w:szCs w:val="24"/>
                          <w:lang w:eastAsia="lt-LT"/>
                        </w:rPr>
                        <w:t>.</w:t>
                      </w:r>
                      <w:r>
                        <w:rPr>
                          <w:rFonts w:eastAsia="Calibri"/>
                          <w:szCs w:val="24"/>
                          <w:lang w:eastAsia="lt-LT"/>
                        </w:rPr>
                        <w:tab/>
                        <w:t>dalyvio tipą, nurodydami vieną iš šių dviženklių kodų (reikšmių):</w:t>
                      </w:r>
                    </w:p>
                    <w:p w14:paraId="3E0EA8D5" w14:textId="77777777" w:rsidR="0056472A" w:rsidRDefault="0056472A">
                      <w:pPr>
                        <w:rPr>
                          <w:sz w:val="8"/>
                          <w:szCs w:val="8"/>
                        </w:rPr>
                      </w:pPr>
                    </w:p>
                    <w:sdt>
                      <w:sdtPr>
                        <w:alias w:val="11.2.1 pp."/>
                        <w:tag w:val="part_5d2c7bca0e63494ebec6dce29e7680ba"/>
                        <w:id w:val="-1863739944"/>
                        <w:lock w:val="sdtLocked"/>
                      </w:sdtPr>
                      <w:sdtEndPr/>
                      <w:sdtContent>
                        <w:p w14:paraId="3E0EA8D6" w14:textId="77777777" w:rsidR="0056472A" w:rsidRDefault="003D4048">
                          <w:pPr>
                            <w:tabs>
                              <w:tab w:val="left" w:pos="993"/>
                              <w:tab w:val="left" w:pos="1134"/>
                              <w:tab w:val="left" w:pos="1418"/>
                            </w:tabs>
                            <w:ind w:firstLine="709"/>
                            <w:jc w:val="both"/>
                            <w:rPr>
                              <w:rFonts w:eastAsia="Calibri"/>
                              <w:szCs w:val="24"/>
                              <w:lang w:eastAsia="lt-LT"/>
                            </w:rPr>
                          </w:pPr>
                          <w:sdt>
                            <w:sdtPr>
                              <w:alias w:val="Numeris"/>
                              <w:tag w:val="nr_5d2c7bca0e63494ebec6dce29e7680ba"/>
                              <w:id w:val="-197702285"/>
                              <w:lock w:val="sdtLocked"/>
                            </w:sdtPr>
                            <w:sdtEndPr/>
                            <w:sdtContent>
                              <w:r>
                                <w:rPr>
                                  <w:rFonts w:eastAsia="Calibri"/>
                                  <w:szCs w:val="24"/>
                                  <w:lang w:eastAsia="lt-LT"/>
                                </w:rPr>
                                <w:t>11.2.1</w:t>
                              </w:r>
                            </w:sdtContent>
                          </w:sdt>
                          <w:r>
                            <w:rPr>
                              <w:rFonts w:eastAsia="Calibri"/>
                              <w:szCs w:val="24"/>
                              <w:lang w:eastAsia="lt-LT"/>
                            </w:rPr>
                            <w:t>.</w:t>
                          </w:r>
                          <w:r>
                            <w:rPr>
                              <w:rFonts w:eastAsia="Calibri"/>
                              <w:szCs w:val="24"/>
                              <w:lang w:eastAsia="lt-LT"/>
                            </w:rPr>
                            <w:tab/>
                            <w:t xml:space="preserve">jei prekes patiektos (parduotos arba kitaip perduotos) asmeniui, turinčiam VMI prie FM nustatyta </w:t>
                          </w:r>
                          <w:r>
                            <w:rPr>
                              <w:rFonts w:eastAsia="Calibri"/>
                              <w:szCs w:val="24"/>
                              <w:lang w:eastAsia="lt-LT"/>
                            </w:rPr>
                            <w:t>tvarka išduotą tiekėjo leidimą, specialaus sandėlio leidimą ar pan., – „TK“;</w:t>
                          </w:r>
                        </w:p>
                        <w:p w14:paraId="3E0EA8D7" w14:textId="77777777" w:rsidR="0056472A" w:rsidRDefault="003D4048">
                          <w:pPr>
                            <w:rPr>
                              <w:sz w:val="8"/>
                              <w:szCs w:val="8"/>
                            </w:rPr>
                          </w:pPr>
                        </w:p>
                      </w:sdtContent>
                    </w:sdt>
                    <w:sdt>
                      <w:sdtPr>
                        <w:alias w:val="11.2.2 pp."/>
                        <w:tag w:val="part_8a2571fe78a4485591561f60879b4956"/>
                        <w:id w:val="-219666740"/>
                        <w:lock w:val="sdtLocked"/>
                      </w:sdtPr>
                      <w:sdtEndPr/>
                      <w:sdtContent>
                        <w:p w14:paraId="3E0EA8D8" w14:textId="77777777" w:rsidR="0056472A" w:rsidRDefault="003D4048">
                          <w:pPr>
                            <w:tabs>
                              <w:tab w:val="left" w:pos="993"/>
                              <w:tab w:val="left" w:pos="1134"/>
                              <w:tab w:val="left" w:pos="1418"/>
                            </w:tabs>
                            <w:ind w:firstLine="709"/>
                            <w:jc w:val="both"/>
                            <w:rPr>
                              <w:rFonts w:eastAsia="Calibri"/>
                              <w:szCs w:val="24"/>
                              <w:lang w:eastAsia="lt-LT"/>
                            </w:rPr>
                          </w:pPr>
                          <w:sdt>
                            <w:sdtPr>
                              <w:alias w:val="Numeris"/>
                              <w:tag w:val="nr_8a2571fe78a4485591561f60879b4956"/>
                              <w:id w:val="-433898277"/>
                              <w:lock w:val="sdtLocked"/>
                            </w:sdtPr>
                            <w:sdtEndPr/>
                            <w:sdtContent>
                              <w:r>
                                <w:rPr>
                                  <w:rFonts w:eastAsia="Calibri"/>
                                  <w:szCs w:val="24"/>
                                  <w:lang w:eastAsia="lt-LT"/>
                                </w:rPr>
                                <w:t>11.2.2</w:t>
                              </w:r>
                            </w:sdtContent>
                          </w:sdt>
                          <w:r>
                            <w:rPr>
                              <w:rFonts w:eastAsia="Calibri"/>
                              <w:szCs w:val="24"/>
                              <w:lang w:eastAsia="lt-LT"/>
                            </w:rPr>
                            <w:t>.</w:t>
                          </w:r>
                          <w:r>
                            <w:rPr>
                              <w:rFonts w:eastAsia="Calibri"/>
                              <w:szCs w:val="24"/>
                              <w:lang w:eastAsia="lt-LT"/>
                            </w:rPr>
                            <w:tab/>
                            <w:t>jei prekės patiektos (parduotos arba kitaip perduotos) asmeniui, turinčiam VMI prie FM nustatyta tvarka išduotą žemės ūkio veiklos subjekto leidimą, naudotojo leidimą</w:t>
                          </w:r>
                          <w:r>
                            <w:rPr>
                              <w:rFonts w:eastAsia="Calibri"/>
                              <w:szCs w:val="24"/>
                              <w:lang w:eastAsia="lt-LT"/>
                            </w:rPr>
                            <w:t xml:space="preserve"> ar pan.,– „NA“;</w:t>
                          </w:r>
                        </w:p>
                        <w:p w14:paraId="3E0EA8D9" w14:textId="77777777" w:rsidR="0056472A" w:rsidRDefault="003D4048">
                          <w:pPr>
                            <w:rPr>
                              <w:sz w:val="8"/>
                              <w:szCs w:val="8"/>
                            </w:rPr>
                          </w:pPr>
                        </w:p>
                      </w:sdtContent>
                    </w:sdt>
                    <w:sdt>
                      <w:sdtPr>
                        <w:alias w:val="11.2.3 pp."/>
                        <w:tag w:val="part_539553d97bef466ba105d5d046b26f95"/>
                        <w:id w:val="1041176644"/>
                        <w:lock w:val="sdtLocked"/>
                      </w:sdtPr>
                      <w:sdtEndPr/>
                      <w:sdtContent>
                        <w:p w14:paraId="3E0EA8DA" w14:textId="77777777" w:rsidR="0056472A" w:rsidRDefault="003D4048">
                          <w:pPr>
                            <w:tabs>
                              <w:tab w:val="left" w:pos="993"/>
                              <w:tab w:val="left" w:pos="1134"/>
                              <w:tab w:val="left" w:pos="1418"/>
                            </w:tabs>
                            <w:ind w:firstLine="709"/>
                            <w:jc w:val="both"/>
                            <w:rPr>
                              <w:rFonts w:eastAsia="Calibri"/>
                              <w:szCs w:val="24"/>
                              <w:lang w:eastAsia="lt-LT"/>
                            </w:rPr>
                          </w:pPr>
                          <w:sdt>
                            <w:sdtPr>
                              <w:alias w:val="Numeris"/>
                              <w:tag w:val="nr_539553d97bef466ba105d5d046b26f95"/>
                              <w:id w:val="-1130621033"/>
                              <w:lock w:val="sdtLocked"/>
                            </w:sdtPr>
                            <w:sdtEndPr/>
                            <w:sdtContent>
                              <w:r>
                                <w:rPr>
                                  <w:rFonts w:eastAsia="Calibri"/>
                                  <w:szCs w:val="24"/>
                                  <w:lang w:eastAsia="lt-LT"/>
                                </w:rPr>
                                <w:t>11.2.3</w:t>
                              </w:r>
                            </w:sdtContent>
                          </w:sdt>
                          <w:r>
                            <w:rPr>
                              <w:rFonts w:eastAsia="Calibri"/>
                              <w:szCs w:val="24"/>
                              <w:lang w:eastAsia="lt-LT"/>
                            </w:rPr>
                            <w:t>.</w:t>
                          </w:r>
                          <w:r>
                            <w:rPr>
                              <w:rFonts w:eastAsia="Calibri"/>
                              <w:szCs w:val="24"/>
                              <w:lang w:eastAsia="lt-LT"/>
                            </w:rPr>
                            <w:tab/>
                          </w:r>
                          <w:r>
                            <w:rPr>
                              <w:rFonts w:eastAsia="Calibri"/>
                              <w:color w:val="000000"/>
                              <w:szCs w:val="24"/>
                              <w:lang w:eastAsia="lt-LT"/>
                            </w:rPr>
                            <w:t xml:space="preserve">jei prekės patiektos </w:t>
                          </w:r>
                          <w:r>
                            <w:rPr>
                              <w:rFonts w:eastAsia="Calibri"/>
                              <w:szCs w:val="24"/>
                              <w:lang w:eastAsia="lt-LT"/>
                            </w:rPr>
                            <w:t xml:space="preserve">(parduotos arba kitaip perduotos) </w:t>
                          </w:r>
                          <w:r>
                            <w:rPr>
                              <w:rFonts w:eastAsia="Calibri"/>
                              <w:color w:val="000000"/>
                              <w:szCs w:val="24"/>
                              <w:lang w:eastAsia="lt-LT"/>
                            </w:rPr>
                            <w:t>asmeniui, kuriam pagal VMI prie FM teisės aktus nėra prievolės kreiptis dėl atitinkamo leidimo išdavimo, – „KT“;</w:t>
                          </w:r>
                        </w:p>
                        <w:p w14:paraId="3E0EA8DB" w14:textId="77777777" w:rsidR="0056472A" w:rsidRDefault="003D4048">
                          <w:pPr>
                            <w:rPr>
                              <w:sz w:val="8"/>
                              <w:szCs w:val="8"/>
                            </w:rPr>
                          </w:pPr>
                        </w:p>
                      </w:sdtContent>
                    </w:sdt>
                  </w:sdtContent>
                </w:sdt>
                <w:sdt>
                  <w:sdtPr>
                    <w:alias w:val="11.3 pp."/>
                    <w:tag w:val="part_7da6b2501e5647808ec89231cc69c044"/>
                    <w:id w:val="-1972591912"/>
                    <w:lock w:val="sdtLocked"/>
                  </w:sdtPr>
                  <w:sdtEndPr/>
                  <w:sdtContent>
                    <w:p w14:paraId="3E0EA8DC" w14:textId="77777777" w:rsidR="0056472A" w:rsidRDefault="003D4048">
                      <w:pPr>
                        <w:tabs>
                          <w:tab w:val="left" w:pos="993"/>
                          <w:tab w:val="left" w:pos="1134"/>
                        </w:tabs>
                        <w:ind w:firstLine="709"/>
                        <w:jc w:val="both"/>
                        <w:rPr>
                          <w:rFonts w:eastAsia="Calibri"/>
                          <w:szCs w:val="24"/>
                          <w:lang w:eastAsia="lt-LT"/>
                        </w:rPr>
                      </w:pPr>
                      <w:sdt>
                        <w:sdtPr>
                          <w:alias w:val="Numeris"/>
                          <w:tag w:val="nr_7da6b2501e5647808ec89231cc69c044"/>
                          <w:id w:val="699139999"/>
                          <w:lock w:val="sdtLocked"/>
                        </w:sdtPr>
                        <w:sdtEndPr/>
                        <w:sdtContent>
                          <w:r>
                            <w:rPr>
                              <w:rFonts w:eastAsia="Calibri"/>
                              <w:szCs w:val="24"/>
                              <w:lang w:eastAsia="lt-LT"/>
                            </w:rPr>
                            <w:t>11.3</w:t>
                          </w:r>
                        </w:sdtContent>
                      </w:sdt>
                      <w:r>
                        <w:rPr>
                          <w:rFonts w:eastAsia="Calibri"/>
                          <w:szCs w:val="24"/>
                          <w:lang w:eastAsia="lt-LT"/>
                        </w:rPr>
                        <w:t>.</w:t>
                      </w:r>
                      <w:r>
                        <w:rPr>
                          <w:rFonts w:eastAsia="Calibri"/>
                          <w:szCs w:val="24"/>
                          <w:lang w:eastAsia="lt-LT"/>
                        </w:rPr>
                        <w:tab/>
                        <w:t xml:space="preserve">dalyvio numerį, nurodydami vieną iš šių </w:t>
                      </w:r>
                      <w:r>
                        <w:rPr>
                          <w:rFonts w:eastAsia="Calibri"/>
                          <w:szCs w:val="24"/>
                          <w:lang w:eastAsia="lt-LT"/>
                        </w:rPr>
                        <w:t>numerių (pagal dalyvio tipą):</w:t>
                      </w:r>
                    </w:p>
                    <w:p w14:paraId="3E0EA8DD" w14:textId="77777777" w:rsidR="0056472A" w:rsidRDefault="0056472A">
                      <w:pPr>
                        <w:rPr>
                          <w:sz w:val="8"/>
                          <w:szCs w:val="8"/>
                        </w:rPr>
                      </w:pPr>
                    </w:p>
                    <w:sdt>
                      <w:sdtPr>
                        <w:alias w:val="11.3.1 pp."/>
                        <w:tag w:val="part_80cfc48cf0b5484ca026c21dbf5c2fce"/>
                        <w:id w:val="2100371001"/>
                        <w:lock w:val="sdtLocked"/>
                      </w:sdtPr>
                      <w:sdtEndPr/>
                      <w:sdtContent>
                        <w:p w14:paraId="3E0EA8DE" w14:textId="77777777" w:rsidR="0056472A" w:rsidRDefault="003D4048">
                          <w:pPr>
                            <w:tabs>
                              <w:tab w:val="left" w:pos="993"/>
                              <w:tab w:val="left" w:pos="1134"/>
                              <w:tab w:val="left" w:pos="1418"/>
                            </w:tabs>
                            <w:ind w:firstLine="720"/>
                            <w:jc w:val="both"/>
                            <w:rPr>
                              <w:rFonts w:eastAsia="Calibri"/>
                              <w:szCs w:val="24"/>
                              <w:lang w:eastAsia="lt-LT"/>
                            </w:rPr>
                          </w:pPr>
                          <w:sdt>
                            <w:sdtPr>
                              <w:alias w:val="Numeris"/>
                              <w:tag w:val="nr_80cfc48cf0b5484ca026c21dbf5c2fce"/>
                              <w:id w:val="-1200389779"/>
                              <w:lock w:val="sdtLocked"/>
                            </w:sdtPr>
                            <w:sdtEndPr/>
                            <w:sdtContent>
                              <w:r>
                                <w:rPr>
                                  <w:rFonts w:eastAsia="Calibri"/>
                                  <w:szCs w:val="24"/>
                                  <w:lang w:eastAsia="lt-LT"/>
                                </w:rPr>
                                <w:t>11.3.1</w:t>
                              </w:r>
                            </w:sdtContent>
                          </w:sdt>
                          <w:r>
                            <w:rPr>
                              <w:rFonts w:eastAsia="Calibri"/>
                              <w:szCs w:val="24"/>
                              <w:lang w:eastAsia="lt-LT"/>
                            </w:rPr>
                            <w:t>.</w:t>
                          </w:r>
                          <w:r>
                            <w:rPr>
                              <w:rFonts w:eastAsia="Calibri"/>
                              <w:szCs w:val="24"/>
                              <w:lang w:eastAsia="lt-LT"/>
                            </w:rPr>
                            <w:tab/>
                            <w:t>jeigu dalyvio tipas „TK“ – asmens, turinčio VMI prie FM nustatyta tvarka išduotą tiekėjo leidimą, specialaus sandėlio leidimą ar pan., numeris;</w:t>
                          </w:r>
                        </w:p>
                        <w:p w14:paraId="3E0EA8DF" w14:textId="77777777" w:rsidR="0056472A" w:rsidRDefault="003D4048">
                          <w:pPr>
                            <w:rPr>
                              <w:sz w:val="8"/>
                              <w:szCs w:val="8"/>
                            </w:rPr>
                          </w:pPr>
                        </w:p>
                      </w:sdtContent>
                    </w:sdt>
                    <w:sdt>
                      <w:sdtPr>
                        <w:alias w:val="11.3.2 pp."/>
                        <w:tag w:val="part_99017330a7384859bbef05712fa1d232"/>
                        <w:id w:val="-1852016854"/>
                        <w:lock w:val="sdtLocked"/>
                      </w:sdtPr>
                      <w:sdtEndPr/>
                      <w:sdtContent>
                        <w:p w14:paraId="3E0EA8E0" w14:textId="77777777" w:rsidR="0056472A" w:rsidRDefault="003D4048">
                          <w:pPr>
                            <w:tabs>
                              <w:tab w:val="left" w:pos="993"/>
                              <w:tab w:val="left" w:pos="1134"/>
                              <w:tab w:val="left" w:pos="1418"/>
                            </w:tabs>
                            <w:ind w:firstLine="720"/>
                            <w:jc w:val="both"/>
                            <w:rPr>
                              <w:rFonts w:eastAsia="Calibri"/>
                              <w:szCs w:val="24"/>
                              <w:lang w:eastAsia="lt-LT"/>
                            </w:rPr>
                          </w:pPr>
                          <w:sdt>
                            <w:sdtPr>
                              <w:alias w:val="Numeris"/>
                              <w:tag w:val="nr_99017330a7384859bbef05712fa1d232"/>
                              <w:id w:val="-1409375321"/>
                              <w:lock w:val="sdtLocked"/>
                            </w:sdtPr>
                            <w:sdtEndPr/>
                            <w:sdtContent>
                              <w:r>
                                <w:rPr>
                                  <w:rFonts w:eastAsia="Calibri"/>
                                  <w:szCs w:val="24"/>
                                  <w:lang w:eastAsia="lt-LT"/>
                                </w:rPr>
                                <w:t>11.3.2</w:t>
                              </w:r>
                            </w:sdtContent>
                          </w:sdt>
                          <w:r>
                            <w:rPr>
                              <w:rFonts w:eastAsia="Calibri"/>
                              <w:szCs w:val="24"/>
                              <w:lang w:eastAsia="lt-LT"/>
                            </w:rPr>
                            <w:t>.</w:t>
                          </w:r>
                          <w:r>
                            <w:rPr>
                              <w:rFonts w:eastAsia="Calibri"/>
                              <w:szCs w:val="24"/>
                              <w:lang w:eastAsia="lt-LT"/>
                            </w:rPr>
                            <w:tab/>
                            <w:t>jeigu dalyvio tipas „NA“ – asmens, turinčio VMI prie FM nu</w:t>
                          </w:r>
                          <w:r>
                            <w:rPr>
                              <w:rFonts w:eastAsia="Calibri"/>
                              <w:szCs w:val="24"/>
                              <w:lang w:eastAsia="lt-LT"/>
                            </w:rPr>
                            <w:t>statyta tvarka išduotą žemės ūkio veiklos subjekto leidimą, naudotojo leidimą ar pan., numeris;</w:t>
                          </w:r>
                        </w:p>
                        <w:p w14:paraId="3E0EA8E1" w14:textId="77777777" w:rsidR="0056472A" w:rsidRDefault="003D4048">
                          <w:pPr>
                            <w:rPr>
                              <w:sz w:val="8"/>
                              <w:szCs w:val="8"/>
                            </w:rPr>
                          </w:pPr>
                        </w:p>
                      </w:sdtContent>
                    </w:sdt>
                    <w:sdt>
                      <w:sdtPr>
                        <w:alias w:val="11.3.3 pp."/>
                        <w:tag w:val="part_77f3d255dd9f468daf7d9137c7d1425f"/>
                        <w:id w:val="-1574735288"/>
                        <w:lock w:val="sdtLocked"/>
                      </w:sdtPr>
                      <w:sdtEndPr/>
                      <w:sdtContent>
                        <w:p w14:paraId="3E0EA8E2" w14:textId="77777777" w:rsidR="0056472A" w:rsidRDefault="003D4048">
                          <w:pPr>
                            <w:tabs>
                              <w:tab w:val="left" w:pos="993"/>
                              <w:tab w:val="left" w:pos="1134"/>
                              <w:tab w:val="left" w:pos="1418"/>
                            </w:tabs>
                            <w:ind w:firstLine="720"/>
                            <w:jc w:val="both"/>
                            <w:rPr>
                              <w:rFonts w:eastAsia="Calibri"/>
                              <w:szCs w:val="24"/>
                              <w:lang w:eastAsia="lt-LT"/>
                            </w:rPr>
                          </w:pPr>
                          <w:sdt>
                            <w:sdtPr>
                              <w:alias w:val="Numeris"/>
                              <w:tag w:val="nr_77f3d255dd9f468daf7d9137c7d1425f"/>
                              <w:id w:val="-307637026"/>
                              <w:lock w:val="sdtLocked"/>
                            </w:sdtPr>
                            <w:sdtEndPr/>
                            <w:sdtContent>
                              <w:r>
                                <w:rPr>
                                  <w:rFonts w:eastAsia="Calibri"/>
                                  <w:szCs w:val="24"/>
                                  <w:lang w:eastAsia="lt-LT"/>
                                </w:rPr>
                                <w:t>11.3.3</w:t>
                              </w:r>
                            </w:sdtContent>
                          </w:sdt>
                          <w:r>
                            <w:rPr>
                              <w:rFonts w:eastAsia="Calibri"/>
                              <w:szCs w:val="24"/>
                              <w:lang w:eastAsia="lt-LT"/>
                            </w:rPr>
                            <w:t>.</w:t>
                          </w:r>
                          <w:r>
                            <w:rPr>
                              <w:rFonts w:eastAsia="Calibri"/>
                              <w:szCs w:val="24"/>
                              <w:lang w:eastAsia="lt-LT"/>
                            </w:rPr>
                            <w:tab/>
                            <w:t>jeigu dalyvio tipas „KT“ – dalyvio numeris nenurodomas;</w:t>
                          </w:r>
                        </w:p>
                        <w:p w14:paraId="3E0EA8E3" w14:textId="77777777" w:rsidR="0056472A" w:rsidRDefault="003D4048">
                          <w:pPr>
                            <w:rPr>
                              <w:sz w:val="8"/>
                              <w:szCs w:val="8"/>
                            </w:rPr>
                          </w:pPr>
                        </w:p>
                      </w:sdtContent>
                    </w:sdt>
                  </w:sdtContent>
                </w:sdt>
                <w:sdt>
                  <w:sdtPr>
                    <w:alias w:val="11.4 pp."/>
                    <w:tag w:val="part_fb5af7ce88d14ebb954ae414852b3093"/>
                    <w:id w:val="-1733145353"/>
                    <w:lock w:val="sdtLocked"/>
                  </w:sdtPr>
                  <w:sdtEndPr/>
                  <w:sdtContent>
                    <w:p w14:paraId="3E0EA8E4" w14:textId="77777777" w:rsidR="0056472A" w:rsidRDefault="003D4048">
                      <w:pPr>
                        <w:tabs>
                          <w:tab w:val="left" w:pos="993"/>
                          <w:tab w:val="left" w:pos="1134"/>
                        </w:tabs>
                        <w:ind w:firstLine="709"/>
                        <w:jc w:val="both"/>
                        <w:rPr>
                          <w:rFonts w:eastAsia="Calibri"/>
                          <w:szCs w:val="24"/>
                          <w:lang w:eastAsia="lt-LT"/>
                        </w:rPr>
                      </w:pPr>
                      <w:sdt>
                        <w:sdtPr>
                          <w:alias w:val="Numeris"/>
                          <w:tag w:val="nr_fb5af7ce88d14ebb954ae414852b3093"/>
                          <w:id w:val="587741799"/>
                          <w:lock w:val="sdtLocked"/>
                        </w:sdtPr>
                        <w:sdtEndPr/>
                        <w:sdtContent>
                          <w:r>
                            <w:rPr>
                              <w:rFonts w:eastAsia="Calibri"/>
                              <w:szCs w:val="24"/>
                              <w:lang w:eastAsia="lt-LT"/>
                            </w:rPr>
                            <w:t>11.4</w:t>
                          </w:r>
                        </w:sdtContent>
                      </w:sdt>
                      <w:r>
                        <w:rPr>
                          <w:rFonts w:eastAsia="Calibri"/>
                          <w:szCs w:val="24"/>
                          <w:lang w:eastAsia="lt-LT"/>
                        </w:rPr>
                        <w:t>.</w:t>
                      </w:r>
                      <w:r>
                        <w:rPr>
                          <w:rFonts w:eastAsia="Calibri"/>
                          <w:szCs w:val="24"/>
                          <w:lang w:eastAsia="lt-LT"/>
                        </w:rPr>
                        <w:tab/>
                        <w:t>dalyvio kodą (pagal dalyvio tipą):</w:t>
                      </w:r>
                    </w:p>
                    <w:sdt>
                      <w:sdtPr>
                        <w:alias w:val="11.4.1 pp."/>
                        <w:tag w:val="part_8e8d04e707aa4ecf81d8680ec45fce5f"/>
                        <w:id w:val="2118330036"/>
                        <w:lock w:val="sdtLocked"/>
                      </w:sdtPr>
                      <w:sdtEndPr/>
                      <w:sdtContent>
                        <w:p w14:paraId="3E0EA8E5" w14:textId="77777777" w:rsidR="0056472A" w:rsidRDefault="003D4048">
                          <w:pPr>
                            <w:tabs>
                              <w:tab w:val="left" w:pos="993"/>
                              <w:tab w:val="left" w:pos="1134"/>
                              <w:tab w:val="left" w:pos="1418"/>
                            </w:tabs>
                            <w:ind w:firstLine="709"/>
                            <w:jc w:val="both"/>
                            <w:rPr>
                              <w:rFonts w:eastAsia="Calibri"/>
                              <w:szCs w:val="24"/>
                              <w:lang w:eastAsia="lt-LT"/>
                            </w:rPr>
                          </w:pPr>
                          <w:sdt>
                            <w:sdtPr>
                              <w:alias w:val="Numeris"/>
                              <w:tag w:val="nr_8e8d04e707aa4ecf81d8680ec45fce5f"/>
                              <w:id w:val="-654917129"/>
                              <w:lock w:val="sdtLocked"/>
                            </w:sdtPr>
                            <w:sdtEndPr/>
                            <w:sdtContent>
                              <w:r>
                                <w:rPr>
                                  <w:rFonts w:eastAsia="Calibri"/>
                                  <w:szCs w:val="24"/>
                                  <w:lang w:eastAsia="lt-LT"/>
                                </w:rPr>
                                <w:t>11.4.1</w:t>
                              </w:r>
                            </w:sdtContent>
                          </w:sdt>
                          <w:r>
                            <w:rPr>
                              <w:rFonts w:eastAsia="Calibri"/>
                              <w:szCs w:val="24"/>
                              <w:lang w:eastAsia="lt-LT"/>
                            </w:rPr>
                            <w:t>.</w:t>
                          </w:r>
                          <w:r>
                            <w:rPr>
                              <w:rFonts w:eastAsia="Calibri"/>
                              <w:szCs w:val="24"/>
                              <w:lang w:eastAsia="lt-LT"/>
                            </w:rPr>
                            <w:tab/>
                            <w:t>jeigu dalyvio tipas „TK“ – asmens</w:t>
                          </w:r>
                          <w:r>
                            <w:rPr>
                              <w:rFonts w:eastAsia="Calibri"/>
                              <w:szCs w:val="24"/>
                              <w:lang w:eastAsia="lt-LT"/>
                            </w:rPr>
                            <w:t>, turinčio VMI prie FM nustatyta tvarka išduotą tiekėjo leidimą, specialaus sandėlio leidimą ar pan., mokesčių mokėtojo identifikacinį numerį (kodą);</w:t>
                          </w:r>
                        </w:p>
                      </w:sdtContent>
                    </w:sdt>
                    <w:sdt>
                      <w:sdtPr>
                        <w:alias w:val="11.4.2 pp."/>
                        <w:tag w:val="part_fae037d22e6b4f76a6c3877885783992"/>
                        <w:id w:val="-431591864"/>
                        <w:lock w:val="sdtLocked"/>
                      </w:sdtPr>
                      <w:sdtEndPr/>
                      <w:sdtContent>
                        <w:p w14:paraId="3E0EA8E6" w14:textId="77777777" w:rsidR="0056472A" w:rsidRDefault="003D4048">
                          <w:pPr>
                            <w:tabs>
                              <w:tab w:val="left" w:pos="993"/>
                              <w:tab w:val="left" w:pos="1134"/>
                              <w:tab w:val="left" w:pos="1418"/>
                            </w:tabs>
                            <w:ind w:firstLine="709"/>
                            <w:jc w:val="both"/>
                            <w:rPr>
                              <w:rFonts w:eastAsia="Calibri"/>
                              <w:szCs w:val="24"/>
                              <w:lang w:eastAsia="lt-LT"/>
                            </w:rPr>
                          </w:pPr>
                          <w:sdt>
                            <w:sdtPr>
                              <w:alias w:val="Numeris"/>
                              <w:tag w:val="nr_fae037d22e6b4f76a6c3877885783992"/>
                              <w:id w:val="329640344"/>
                              <w:lock w:val="sdtLocked"/>
                            </w:sdtPr>
                            <w:sdtEndPr/>
                            <w:sdtContent>
                              <w:r>
                                <w:rPr>
                                  <w:rFonts w:eastAsia="Calibri"/>
                                  <w:szCs w:val="24"/>
                                  <w:lang w:eastAsia="lt-LT"/>
                                </w:rPr>
                                <w:t>11.4.2</w:t>
                              </w:r>
                            </w:sdtContent>
                          </w:sdt>
                          <w:r>
                            <w:rPr>
                              <w:rFonts w:eastAsia="Calibri"/>
                              <w:szCs w:val="24"/>
                              <w:lang w:eastAsia="lt-LT"/>
                            </w:rPr>
                            <w:t>.</w:t>
                          </w:r>
                          <w:r>
                            <w:rPr>
                              <w:rFonts w:eastAsia="Calibri"/>
                              <w:szCs w:val="24"/>
                              <w:lang w:eastAsia="lt-LT"/>
                            </w:rPr>
                            <w:tab/>
                            <w:t>jeigu dalyvio tipas „NA“ – asmens, turinčio VMI prie FM nustatyta tvarka išduotą žemės ūkio ve</w:t>
                          </w:r>
                          <w:r>
                            <w:rPr>
                              <w:rFonts w:eastAsia="Calibri"/>
                              <w:szCs w:val="24"/>
                              <w:lang w:eastAsia="lt-LT"/>
                            </w:rPr>
                            <w:t>iklos subjekto leidimą, naudotojo leidimą ar pan., mokesčių mokėtojo identifikacinį numerį (kodą);</w:t>
                          </w:r>
                        </w:p>
                      </w:sdtContent>
                    </w:sdt>
                    <w:sdt>
                      <w:sdtPr>
                        <w:alias w:val="11.4.3 pp."/>
                        <w:tag w:val="part_ca1d6ac0b44443f9b33704524358daa5"/>
                        <w:id w:val="537701347"/>
                        <w:lock w:val="sdtLocked"/>
                      </w:sdtPr>
                      <w:sdtEndPr/>
                      <w:sdtContent>
                        <w:p w14:paraId="3E0EA8E7" w14:textId="77777777" w:rsidR="0056472A" w:rsidRDefault="003D4048">
                          <w:pPr>
                            <w:tabs>
                              <w:tab w:val="left" w:pos="993"/>
                              <w:tab w:val="left" w:pos="1134"/>
                              <w:tab w:val="left" w:pos="1418"/>
                            </w:tabs>
                            <w:ind w:firstLine="709"/>
                            <w:jc w:val="both"/>
                            <w:rPr>
                              <w:rFonts w:eastAsia="Calibri"/>
                              <w:szCs w:val="24"/>
                              <w:lang w:eastAsia="lt-LT"/>
                            </w:rPr>
                          </w:pPr>
                          <w:sdt>
                            <w:sdtPr>
                              <w:alias w:val="Numeris"/>
                              <w:tag w:val="nr_ca1d6ac0b44443f9b33704524358daa5"/>
                              <w:id w:val="350386344"/>
                              <w:lock w:val="sdtLocked"/>
                            </w:sdtPr>
                            <w:sdtEndPr/>
                            <w:sdtContent>
                              <w:r>
                                <w:rPr>
                                  <w:rFonts w:eastAsia="Calibri"/>
                                  <w:szCs w:val="24"/>
                                  <w:lang w:eastAsia="lt-LT"/>
                                </w:rPr>
                                <w:t>11.4.3</w:t>
                              </w:r>
                            </w:sdtContent>
                          </w:sdt>
                          <w:r>
                            <w:rPr>
                              <w:rFonts w:eastAsia="Calibri"/>
                              <w:szCs w:val="24"/>
                              <w:lang w:eastAsia="lt-LT"/>
                            </w:rPr>
                            <w:t>.</w:t>
                          </w:r>
                          <w:r>
                            <w:rPr>
                              <w:rFonts w:eastAsia="Calibri"/>
                              <w:szCs w:val="24"/>
                              <w:lang w:eastAsia="lt-LT"/>
                            </w:rPr>
                            <w:tab/>
                            <w:t>jeigu dalyvio tipas „KT“ – asmens, kuriam prekės patiektos (parduotos arba kitaip perduotos), mokesčių mokėtojo identifikacinį numerį (kodą);</w:t>
                          </w:r>
                        </w:p>
                        <w:p w14:paraId="3E0EA8E8" w14:textId="77777777" w:rsidR="0056472A" w:rsidRDefault="003D4048">
                          <w:pPr>
                            <w:rPr>
                              <w:sz w:val="8"/>
                              <w:szCs w:val="8"/>
                            </w:rPr>
                          </w:pPr>
                        </w:p>
                      </w:sdtContent>
                    </w:sdt>
                  </w:sdtContent>
                </w:sdt>
                <w:sdt>
                  <w:sdtPr>
                    <w:alias w:val="11.5 pp."/>
                    <w:tag w:val="part_e7f6cd71553b4a07ad2733607157c9a2"/>
                    <w:id w:val="-2105411602"/>
                    <w:lock w:val="sdtLocked"/>
                  </w:sdtPr>
                  <w:sdtEndPr/>
                  <w:sdtContent>
                    <w:p w14:paraId="3E0EA8E9" w14:textId="77777777" w:rsidR="0056472A" w:rsidRDefault="003D4048">
                      <w:pPr>
                        <w:tabs>
                          <w:tab w:val="left" w:pos="1134"/>
                        </w:tabs>
                        <w:ind w:firstLine="709"/>
                        <w:jc w:val="both"/>
                        <w:rPr>
                          <w:rFonts w:eastAsia="Calibri"/>
                          <w:szCs w:val="24"/>
                          <w:lang w:eastAsia="lt-LT"/>
                        </w:rPr>
                      </w:pPr>
                      <w:sdt>
                        <w:sdtPr>
                          <w:alias w:val="Numeris"/>
                          <w:tag w:val="nr_e7f6cd71553b4a07ad2733607157c9a2"/>
                          <w:id w:val="37092536"/>
                          <w:lock w:val="sdtLocked"/>
                        </w:sdtPr>
                        <w:sdtEndPr/>
                        <w:sdtContent>
                          <w:r>
                            <w:rPr>
                              <w:rFonts w:eastAsia="Calibri"/>
                              <w:szCs w:val="24"/>
                              <w:lang w:eastAsia="lt-LT"/>
                            </w:rPr>
                            <w:t>11.5</w:t>
                          </w:r>
                        </w:sdtContent>
                      </w:sdt>
                      <w:r>
                        <w:rPr>
                          <w:rFonts w:eastAsia="Calibri"/>
                          <w:szCs w:val="24"/>
                          <w:lang w:eastAsia="lt-LT"/>
                        </w:rPr>
                        <w:t>.</w:t>
                      </w:r>
                      <w:r>
                        <w:rPr>
                          <w:rFonts w:eastAsia="Calibri"/>
                          <w:szCs w:val="24"/>
                          <w:lang w:eastAsia="lt-LT"/>
                        </w:rPr>
                        <w:tab/>
                        <w:t>prekių tarifinės grupės kodą pagal Klasifikatorių;</w:t>
                      </w:r>
                    </w:p>
                    <w:p w14:paraId="3E0EA8EA" w14:textId="77777777" w:rsidR="0056472A" w:rsidRDefault="003D4048">
                      <w:pPr>
                        <w:rPr>
                          <w:sz w:val="8"/>
                          <w:szCs w:val="8"/>
                        </w:rPr>
                      </w:pPr>
                    </w:p>
                  </w:sdtContent>
                </w:sdt>
                <w:sdt>
                  <w:sdtPr>
                    <w:alias w:val="11.6 pp."/>
                    <w:tag w:val="part_599d3ead17b44de2860f4e88190fb56f"/>
                    <w:id w:val="-1604417907"/>
                    <w:lock w:val="sdtLocked"/>
                  </w:sdtPr>
                  <w:sdtEndPr/>
                  <w:sdtContent>
                    <w:p w14:paraId="3E0EA8EB" w14:textId="77777777" w:rsidR="0056472A" w:rsidRDefault="003D4048">
                      <w:pPr>
                        <w:tabs>
                          <w:tab w:val="left" w:pos="1134"/>
                        </w:tabs>
                        <w:ind w:firstLine="709"/>
                        <w:jc w:val="both"/>
                        <w:rPr>
                          <w:rFonts w:eastAsia="Calibri"/>
                          <w:szCs w:val="24"/>
                          <w:lang w:eastAsia="lt-LT"/>
                        </w:rPr>
                      </w:pPr>
                      <w:sdt>
                        <w:sdtPr>
                          <w:alias w:val="Numeris"/>
                          <w:tag w:val="nr_599d3ead17b44de2860f4e88190fb56f"/>
                          <w:id w:val="-565261265"/>
                          <w:lock w:val="sdtLocked"/>
                        </w:sdtPr>
                        <w:sdtEndPr/>
                        <w:sdtContent>
                          <w:r>
                            <w:rPr>
                              <w:rFonts w:eastAsia="Calibri"/>
                              <w:szCs w:val="24"/>
                              <w:lang w:eastAsia="lt-LT"/>
                            </w:rPr>
                            <w:t>11.6</w:t>
                          </w:r>
                        </w:sdtContent>
                      </w:sdt>
                      <w:r>
                        <w:rPr>
                          <w:rFonts w:eastAsia="Calibri"/>
                          <w:szCs w:val="24"/>
                          <w:lang w:eastAsia="lt-LT"/>
                        </w:rPr>
                        <w:t>.</w:t>
                      </w:r>
                      <w:r>
                        <w:rPr>
                          <w:rFonts w:eastAsia="Calibri"/>
                          <w:szCs w:val="24"/>
                          <w:lang w:eastAsia="lt-LT"/>
                        </w:rPr>
                        <w:tab/>
                        <w:t xml:space="preserve">prekių kiekį </w:t>
                      </w:r>
                      <w:r>
                        <w:rPr>
                          <w:rFonts w:eastAsia="Calibri"/>
                          <w:bCs/>
                          <w:szCs w:val="24"/>
                          <w:lang w:eastAsia="lt-LT"/>
                        </w:rPr>
                        <w:t>matavimo vienetu,</w:t>
                      </w:r>
                      <w:r>
                        <w:rPr>
                          <w:rFonts w:eastAsia="Calibri"/>
                          <w:szCs w:val="24"/>
                          <w:lang w:eastAsia="lt-LT"/>
                        </w:rPr>
                        <w:t xml:space="preserve"> </w:t>
                      </w:r>
                      <w:r>
                        <w:rPr>
                          <w:rFonts w:eastAsia="Calibri"/>
                          <w:bCs/>
                          <w:szCs w:val="24"/>
                          <w:lang w:eastAsia="lt-LT"/>
                        </w:rPr>
                        <w:t>nurodytu</w:t>
                      </w:r>
                      <w:r>
                        <w:rPr>
                          <w:rFonts w:eastAsia="Calibri"/>
                          <w:szCs w:val="24"/>
                          <w:lang w:eastAsia="lt-LT"/>
                        </w:rPr>
                        <w:t xml:space="preserve"> Į</w:t>
                      </w:r>
                      <w:r>
                        <w:rPr>
                          <w:rFonts w:eastAsia="Calibri"/>
                          <w:bCs/>
                          <w:szCs w:val="24"/>
                          <w:lang w:eastAsia="lt-LT"/>
                        </w:rPr>
                        <w:t>statyme</w:t>
                      </w:r>
                      <w:r>
                        <w:rPr>
                          <w:rFonts w:eastAsia="Calibri"/>
                          <w:szCs w:val="24"/>
                          <w:lang w:eastAsia="lt-LT"/>
                        </w:rPr>
                        <w:t>;</w:t>
                      </w:r>
                    </w:p>
                    <w:p w14:paraId="3E0EA8EC" w14:textId="77777777" w:rsidR="0056472A" w:rsidRDefault="003D4048">
                      <w:pPr>
                        <w:rPr>
                          <w:sz w:val="8"/>
                          <w:szCs w:val="8"/>
                        </w:rPr>
                      </w:pPr>
                    </w:p>
                  </w:sdtContent>
                </w:sdt>
                <w:sdt>
                  <w:sdtPr>
                    <w:alias w:val="11.7 pp."/>
                    <w:tag w:val="part_cfbdb84cae08404c843ce759f3e9b937"/>
                    <w:id w:val="1390084736"/>
                    <w:lock w:val="sdtLocked"/>
                  </w:sdtPr>
                  <w:sdtEndPr/>
                  <w:sdtContent>
                    <w:p w14:paraId="3E0EA8ED" w14:textId="77777777" w:rsidR="0056472A" w:rsidRDefault="003D4048">
                      <w:pPr>
                        <w:tabs>
                          <w:tab w:val="left" w:pos="1134"/>
                        </w:tabs>
                        <w:ind w:firstLine="709"/>
                        <w:jc w:val="both"/>
                        <w:rPr>
                          <w:rFonts w:eastAsia="Calibri"/>
                          <w:szCs w:val="24"/>
                          <w:lang w:eastAsia="lt-LT"/>
                        </w:rPr>
                      </w:pPr>
                      <w:sdt>
                        <w:sdtPr>
                          <w:alias w:val="Numeris"/>
                          <w:tag w:val="nr_cfbdb84cae08404c843ce759f3e9b937"/>
                          <w:id w:val="859696162"/>
                          <w:lock w:val="sdtLocked"/>
                        </w:sdtPr>
                        <w:sdtEndPr/>
                        <w:sdtContent>
                          <w:r>
                            <w:rPr>
                              <w:rFonts w:eastAsia="Calibri"/>
                              <w:szCs w:val="24"/>
                              <w:lang w:eastAsia="lt-LT"/>
                            </w:rPr>
                            <w:t>11.7</w:t>
                          </w:r>
                        </w:sdtContent>
                      </w:sdt>
                      <w:r>
                        <w:rPr>
                          <w:rFonts w:eastAsia="Calibri"/>
                          <w:szCs w:val="24"/>
                          <w:lang w:eastAsia="lt-LT"/>
                        </w:rPr>
                        <w:t>.</w:t>
                      </w:r>
                      <w:r>
                        <w:rPr>
                          <w:rFonts w:eastAsia="Calibri"/>
                          <w:szCs w:val="24"/>
                          <w:lang w:eastAsia="lt-LT"/>
                        </w:rPr>
                        <w:tab/>
                        <w:t>tiekimo datą (metai, mėnuo, diena).</w:t>
                      </w:r>
                    </w:p>
                    <w:p w14:paraId="3E0EA8EE" w14:textId="77777777" w:rsidR="0056472A" w:rsidRDefault="003D4048">
                      <w:pPr>
                        <w:rPr>
                          <w:sz w:val="8"/>
                          <w:szCs w:val="8"/>
                        </w:rPr>
                      </w:pPr>
                    </w:p>
                  </w:sdtContent>
                </w:sdt>
              </w:sdtContent>
            </w:sdt>
            <w:sdt>
              <w:sdtPr>
                <w:alias w:val="12 p."/>
                <w:tag w:val="part_858c8be6a3ca49dabd5181fb58a8725d"/>
                <w:id w:val="-1902589662"/>
                <w:lock w:val="sdtLocked"/>
              </w:sdtPr>
              <w:sdtEndPr/>
              <w:sdtContent>
                <w:p w14:paraId="3E0EA8EF" w14:textId="77777777" w:rsidR="0056472A" w:rsidRDefault="003D4048">
                  <w:pPr>
                    <w:tabs>
                      <w:tab w:val="left" w:pos="993"/>
                      <w:tab w:val="left" w:pos="1134"/>
                    </w:tabs>
                    <w:ind w:firstLine="709"/>
                    <w:jc w:val="both"/>
                    <w:rPr>
                      <w:rFonts w:eastAsia="Calibri"/>
                      <w:szCs w:val="24"/>
                      <w:lang w:eastAsia="lt-LT"/>
                    </w:rPr>
                  </w:pPr>
                  <w:sdt>
                    <w:sdtPr>
                      <w:alias w:val="Numeris"/>
                      <w:tag w:val="nr_858c8be6a3ca49dabd5181fb58a8725d"/>
                      <w:id w:val="1325390137"/>
                      <w:lock w:val="sdtLocked"/>
                    </w:sdtPr>
                    <w:sdtEndPr/>
                    <w:sdtContent>
                      <w:r>
                        <w:rPr>
                          <w:rFonts w:eastAsia="Calibri"/>
                          <w:szCs w:val="24"/>
                          <w:lang w:eastAsia="lt-LT"/>
                        </w:rPr>
                        <w:t>12</w:t>
                      </w:r>
                    </w:sdtContent>
                  </w:sdt>
                  <w:r>
                    <w:rPr>
                      <w:rFonts w:eastAsia="Calibri"/>
                      <w:szCs w:val="24"/>
                      <w:lang w:eastAsia="lt-LT"/>
                    </w:rPr>
                    <w:t>.</w:t>
                  </w:r>
                  <w:r>
                    <w:rPr>
                      <w:rFonts w:eastAsia="Calibri"/>
                      <w:szCs w:val="24"/>
                      <w:lang w:eastAsia="lt-LT"/>
                    </w:rPr>
                    <w:tab/>
                  </w:r>
                  <w:r>
                    <w:rPr>
                      <w:rFonts w:eastAsia="Calibri"/>
                      <w:color w:val="000000"/>
                      <w:szCs w:val="24"/>
                      <w:lang w:eastAsia="lt-LT"/>
                    </w:rPr>
                    <w:t>Asmenys, išpilstę prekes, AIS turi pateikti šiuos duomenis:</w:t>
                  </w:r>
                </w:p>
                <w:sdt>
                  <w:sdtPr>
                    <w:alias w:val="12.1 pp."/>
                    <w:tag w:val="part_259cd1b8aac24e57b45ca591d21504f2"/>
                    <w:id w:val="1763951988"/>
                    <w:lock w:val="sdtLocked"/>
                  </w:sdtPr>
                  <w:sdtEndPr/>
                  <w:sdtContent>
                    <w:p w14:paraId="3E0EA8F0" w14:textId="77777777" w:rsidR="0056472A" w:rsidRDefault="003D4048">
                      <w:pPr>
                        <w:tabs>
                          <w:tab w:val="left" w:pos="1134"/>
                        </w:tabs>
                        <w:ind w:firstLine="709"/>
                        <w:jc w:val="both"/>
                        <w:rPr>
                          <w:rFonts w:eastAsia="Calibri"/>
                          <w:szCs w:val="24"/>
                          <w:lang w:eastAsia="lt-LT"/>
                        </w:rPr>
                      </w:pPr>
                      <w:sdt>
                        <w:sdtPr>
                          <w:alias w:val="Numeris"/>
                          <w:tag w:val="nr_259cd1b8aac24e57b45ca591d21504f2"/>
                          <w:id w:val="-1126854745"/>
                          <w:lock w:val="sdtLocked"/>
                        </w:sdtPr>
                        <w:sdtEndPr/>
                        <w:sdtContent>
                          <w:r>
                            <w:rPr>
                              <w:rFonts w:eastAsia="Calibri"/>
                              <w:szCs w:val="24"/>
                              <w:lang w:eastAsia="lt-LT"/>
                            </w:rPr>
                            <w:t>12.1</w:t>
                          </w:r>
                        </w:sdtContent>
                      </w:sdt>
                      <w:r>
                        <w:rPr>
                          <w:rFonts w:eastAsia="Calibri"/>
                          <w:szCs w:val="24"/>
                          <w:lang w:eastAsia="lt-LT"/>
                        </w:rPr>
                        <w:t>.</w:t>
                      </w:r>
                      <w:r>
                        <w:rPr>
                          <w:rFonts w:eastAsia="Calibri"/>
                          <w:szCs w:val="24"/>
                          <w:lang w:eastAsia="lt-LT"/>
                        </w:rPr>
                        <w:tab/>
                      </w:r>
                      <w:r>
                        <w:rPr>
                          <w:rFonts w:eastAsia="Calibri"/>
                          <w:szCs w:val="24"/>
                          <w:lang w:eastAsia="lt-LT"/>
                        </w:rPr>
                        <w:t xml:space="preserve">operacijos </w:t>
                      </w:r>
                      <w:r>
                        <w:rPr>
                          <w:rFonts w:eastAsia="Calibri"/>
                          <w:color w:val="000000"/>
                          <w:szCs w:val="24"/>
                          <w:lang w:eastAsia="lt-LT"/>
                        </w:rPr>
                        <w:t>tipą „IB“, žymintį „Pilstymas“;</w:t>
                      </w:r>
                    </w:p>
                  </w:sdtContent>
                </w:sdt>
                <w:sdt>
                  <w:sdtPr>
                    <w:alias w:val="12.2 pp."/>
                    <w:tag w:val="part_fcf790cee70e4438a93ff7d4bdb34ae6"/>
                    <w:id w:val="472798136"/>
                    <w:lock w:val="sdtLocked"/>
                  </w:sdtPr>
                  <w:sdtEndPr/>
                  <w:sdtContent>
                    <w:p w14:paraId="3E0EA8F1" w14:textId="77777777" w:rsidR="0056472A" w:rsidRDefault="003D4048">
                      <w:pPr>
                        <w:tabs>
                          <w:tab w:val="left" w:pos="1134"/>
                        </w:tabs>
                        <w:ind w:firstLine="709"/>
                        <w:jc w:val="both"/>
                        <w:rPr>
                          <w:rFonts w:eastAsia="Calibri"/>
                          <w:szCs w:val="24"/>
                          <w:lang w:eastAsia="lt-LT"/>
                        </w:rPr>
                      </w:pPr>
                      <w:sdt>
                        <w:sdtPr>
                          <w:alias w:val="Numeris"/>
                          <w:tag w:val="nr_fcf790cee70e4438a93ff7d4bdb34ae6"/>
                          <w:id w:val="1364628206"/>
                          <w:lock w:val="sdtLocked"/>
                        </w:sdtPr>
                        <w:sdtEndPr/>
                        <w:sdtContent>
                          <w:r>
                            <w:rPr>
                              <w:rFonts w:eastAsia="Calibri"/>
                              <w:szCs w:val="24"/>
                              <w:lang w:eastAsia="lt-LT"/>
                            </w:rPr>
                            <w:t>12.2</w:t>
                          </w:r>
                        </w:sdtContent>
                      </w:sdt>
                      <w:r>
                        <w:rPr>
                          <w:rFonts w:eastAsia="Calibri"/>
                          <w:szCs w:val="24"/>
                          <w:lang w:eastAsia="lt-LT"/>
                        </w:rPr>
                        <w:t>.</w:t>
                      </w:r>
                      <w:r>
                        <w:rPr>
                          <w:rFonts w:eastAsia="Calibri"/>
                          <w:szCs w:val="24"/>
                          <w:lang w:eastAsia="lt-LT"/>
                        </w:rPr>
                        <w:tab/>
                      </w:r>
                      <w:r>
                        <w:rPr>
                          <w:rFonts w:eastAsia="Calibri"/>
                          <w:color w:val="000000"/>
                          <w:szCs w:val="24"/>
                          <w:lang w:eastAsia="lt-LT"/>
                        </w:rPr>
                        <w:t>prekių tarifinės grupės kodą pagal Klasifikatorių;</w:t>
                      </w:r>
                    </w:p>
                  </w:sdtContent>
                </w:sdt>
                <w:sdt>
                  <w:sdtPr>
                    <w:alias w:val="12.3 pp."/>
                    <w:tag w:val="part_a1feff466cc4468fae64a174c8ab38a7"/>
                    <w:id w:val="1422995843"/>
                    <w:lock w:val="sdtLocked"/>
                  </w:sdtPr>
                  <w:sdtEndPr/>
                  <w:sdtContent>
                    <w:p w14:paraId="3E0EA8F2" w14:textId="77777777" w:rsidR="0056472A" w:rsidRDefault="003D4048">
                      <w:pPr>
                        <w:tabs>
                          <w:tab w:val="left" w:pos="1134"/>
                        </w:tabs>
                        <w:ind w:firstLine="709"/>
                        <w:jc w:val="both"/>
                        <w:rPr>
                          <w:rFonts w:eastAsia="Calibri"/>
                          <w:szCs w:val="24"/>
                          <w:lang w:eastAsia="lt-LT"/>
                        </w:rPr>
                      </w:pPr>
                      <w:sdt>
                        <w:sdtPr>
                          <w:alias w:val="Numeris"/>
                          <w:tag w:val="nr_a1feff466cc4468fae64a174c8ab38a7"/>
                          <w:id w:val="247158751"/>
                          <w:lock w:val="sdtLocked"/>
                        </w:sdtPr>
                        <w:sdtEndPr/>
                        <w:sdtContent>
                          <w:r>
                            <w:rPr>
                              <w:rFonts w:eastAsia="Calibri"/>
                              <w:szCs w:val="24"/>
                              <w:lang w:eastAsia="lt-LT"/>
                            </w:rPr>
                            <w:t>12.3</w:t>
                          </w:r>
                        </w:sdtContent>
                      </w:sdt>
                      <w:r>
                        <w:rPr>
                          <w:rFonts w:eastAsia="Calibri"/>
                          <w:szCs w:val="24"/>
                          <w:lang w:eastAsia="lt-LT"/>
                        </w:rPr>
                        <w:t>.</w:t>
                      </w:r>
                      <w:r>
                        <w:rPr>
                          <w:rFonts w:eastAsia="Calibri"/>
                          <w:szCs w:val="24"/>
                          <w:lang w:eastAsia="lt-LT"/>
                        </w:rPr>
                        <w:tab/>
                        <w:t xml:space="preserve">prekių kiekį </w:t>
                      </w:r>
                      <w:r>
                        <w:rPr>
                          <w:rFonts w:eastAsia="Calibri"/>
                          <w:bCs/>
                          <w:szCs w:val="24"/>
                          <w:lang w:eastAsia="lt-LT"/>
                        </w:rPr>
                        <w:t>matavimo vienetu,</w:t>
                      </w:r>
                      <w:r>
                        <w:rPr>
                          <w:rFonts w:eastAsia="Calibri"/>
                          <w:szCs w:val="24"/>
                          <w:lang w:eastAsia="lt-LT"/>
                        </w:rPr>
                        <w:t xml:space="preserve"> </w:t>
                      </w:r>
                      <w:r>
                        <w:rPr>
                          <w:rFonts w:eastAsia="Calibri"/>
                          <w:bCs/>
                          <w:szCs w:val="24"/>
                          <w:lang w:eastAsia="lt-LT"/>
                        </w:rPr>
                        <w:t>nurodytu</w:t>
                      </w:r>
                      <w:r>
                        <w:rPr>
                          <w:rFonts w:eastAsia="Calibri"/>
                          <w:szCs w:val="24"/>
                          <w:lang w:eastAsia="lt-LT"/>
                        </w:rPr>
                        <w:t xml:space="preserve"> Į</w:t>
                      </w:r>
                      <w:r>
                        <w:rPr>
                          <w:rFonts w:eastAsia="Calibri"/>
                          <w:bCs/>
                          <w:szCs w:val="24"/>
                          <w:lang w:eastAsia="lt-LT"/>
                        </w:rPr>
                        <w:t>statyme</w:t>
                      </w:r>
                      <w:r>
                        <w:rPr>
                          <w:rFonts w:eastAsia="Calibri"/>
                          <w:color w:val="000000"/>
                          <w:szCs w:val="24"/>
                          <w:lang w:eastAsia="lt-LT"/>
                        </w:rPr>
                        <w:t>;</w:t>
                      </w:r>
                    </w:p>
                  </w:sdtContent>
                </w:sdt>
                <w:sdt>
                  <w:sdtPr>
                    <w:alias w:val="12.4 pp."/>
                    <w:tag w:val="part_2f8245ed91874fa5abfc7df9a07454a5"/>
                    <w:id w:val="1489138295"/>
                    <w:lock w:val="sdtLocked"/>
                  </w:sdtPr>
                  <w:sdtEndPr/>
                  <w:sdtContent>
                    <w:p w14:paraId="3E0EA8F3" w14:textId="77777777" w:rsidR="0056472A" w:rsidRDefault="003D4048">
                      <w:pPr>
                        <w:tabs>
                          <w:tab w:val="left" w:pos="1134"/>
                        </w:tabs>
                        <w:ind w:firstLine="709"/>
                        <w:jc w:val="both"/>
                        <w:rPr>
                          <w:rFonts w:eastAsia="Calibri"/>
                          <w:szCs w:val="24"/>
                          <w:lang w:eastAsia="lt-LT"/>
                        </w:rPr>
                      </w:pPr>
                      <w:sdt>
                        <w:sdtPr>
                          <w:alias w:val="Numeris"/>
                          <w:tag w:val="nr_2f8245ed91874fa5abfc7df9a07454a5"/>
                          <w:id w:val="-827357614"/>
                          <w:lock w:val="sdtLocked"/>
                        </w:sdtPr>
                        <w:sdtEndPr/>
                        <w:sdtContent>
                          <w:r>
                            <w:rPr>
                              <w:rFonts w:eastAsia="Calibri"/>
                              <w:szCs w:val="24"/>
                              <w:lang w:eastAsia="lt-LT"/>
                            </w:rPr>
                            <w:t>12.4</w:t>
                          </w:r>
                        </w:sdtContent>
                      </w:sdt>
                      <w:r>
                        <w:rPr>
                          <w:rFonts w:eastAsia="Calibri"/>
                          <w:szCs w:val="24"/>
                          <w:lang w:eastAsia="lt-LT"/>
                        </w:rPr>
                        <w:t>.</w:t>
                      </w:r>
                      <w:r>
                        <w:rPr>
                          <w:rFonts w:eastAsia="Calibri"/>
                          <w:szCs w:val="24"/>
                          <w:lang w:eastAsia="lt-LT"/>
                        </w:rPr>
                        <w:tab/>
                      </w:r>
                      <w:r>
                        <w:rPr>
                          <w:rFonts w:eastAsia="Calibri"/>
                          <w:color w:val="000000"/>
                          <w:szCs w:val="24"/>
                          <w:lang w:eastAsia="lt-LT"/>
                        </w:rPr>
                        <w:t>prekių išpilstymo datą (metai, mėnuo, diena).</w:t>
                      </w:r>
                    </w:p>
                  </w:sdtContent>
                </w:sdt>
              </w:sdtContent>
            </w:sdt>
            <w:sdt>
              <w:sdtPr>
                <w:alias w:val="13 p."/>
                <w:tag w:val="part_eff1f5150dc34018bf3fbf8212811769"/>
                <w:id w:val="-17232541"/>
                <w:lock w:val="sdtLocked"/>
              </w:sdtPr>
              <w:sdtEndPr/>
              <w:sdtContent>
                <w:p w14:paraId="3E0EA8F4" w14:textId="77777777" w:rsidR="0056472A" w:rsidRDefault="003D4048">
                  <w:pPr>
                    <w:tabs>
                      <w:tab w:val="left" w:pos="993"/>
                      <w:tab w:val="left" w:pos="1134"/>
                    </w:tabs>
                    <w:ind w:firstLine="709"/>
                    <w:jc w:val="both"/>
                    <w:rPr>
                      <w:rFonts w:eastAsia="Calibri"/>
                      <w:szCs w:val="24"/>
                      <w:lang w:eastAsia="lt-LT"/>
                    </w:rPr>
                  </w:pPr>
                  <w:sdt>
                    <w:sdtPr>
                      <w:alias w:val="Numeris"/>
                      <w:tag w:val="nr_eff1f5150dc34018bf3fbf8212811769"/>
                      <w:id w:val="2071299372"/>
                      <w:lock w:val="sdtLocked"/>
                    </w:sdtPr>
                    <w:sdtEndPr/>
                    <w:sdtContent>
                      <w:r>
                        <w:rPr>
                          <w:rFonts w:eastAsia="Calibri"/>
                          <w:szCs w:val="24"/>
                          <w:lang w:eastAsia="lt-LT"/>
                        </w:rPr>
                        <w:t>13</w:t>
                      </w:r>
                    </w:sdtContent>
                  </w:sdt>
                  <w:r>
                    <w:rPr>
                      <w:rFonts w:eastAsia="Calibri"/>
                      <w:szCs w:val="24"/>
                      <w:lang w:eastAsia="lt-LT"/>
                    </w:rPr>
                    <w:t>.</w:t>
                  </w:r>
                  <w:r>
                    <w:rPr>
                      <w:rFonts w:eastAsia="Calibri"/>
                      <w:szCs w:val="24"/>
                      <w:lang w:eastAsia="lt-LT"/>
                    </w:rPr>
                    <w:tab/>
                  </w:r>
                  <w:r>
                    <w:rPr>
                      <w:rFonts w:eastAsia="Calibri"/>
                      <w:color w:val="000000"/>
                      <w:szCs w:val="24"/>
                      <w:lang w:eastAsia="lt-LT"/>
                    </w:rPr>
                    <w:t>Asmenys, sunaudoję prekes,</w:t>
                  </w:r>
                  <w:r>
                    <w:rPr>
                      <w:rFonts w:eastAsia="Calibri"/>
                      <w:color w:val="000000"/>
                      <w:szCs w:val="24"/>
                      <w:lang w:eastAsia="lt-LT"/>
                    </w:rPr>
                    <w:t xml:space="preserve"> AIS turi pateikti šiuos duomenis:</w:t>
                  </w:r>
                </w:p>
                <w:sdt>
                  <w:sdtPr>
                    <w:alias w:val="13.1 pp."/>
                    <w:tag w:val="part_864ca883e22b4b469fddbbfa7dd0a685"/>
                    <w:id w:val="-246817718"/>
                    <w:lock w:val="sdtLocked"/>
                  </w:sdtPr>
                  <w:sdtEndPr/>
                  <w:sdtContent>
                    <w:p w14:paraId="3E0EA8F5" w14:textId="77777777" w:rsidR="0056472A" w:rsidRDefault="003D4048">
                      <w:pPr>
                        <w:tabs>
                          <w:tab w:val="left" w:pos="1134"/>
                        </w:tabs>
                        <w:ind w:firstLine="709"/>
                        <w:jc w:val="both"/>
                        <w:rPr>
                          <w:rFonts w:eastAsia="Calibri"/>
                          <w:szCs w:val="24"/>
                          <w:lang w:eastAsia="lt-LT"/>
                        </w:rPr>
                      </w:pPr>
                      <w:sdt>
                        <w:sdtPr>
                          <w:alias w:val="Numeris"/>
                          <w:tag w:val="nr_864ca883e22b4b469fddbbfa7dd0a685"/>
                          <w:id w:val="1163431197"/>
                          <w:lock w:val="sdtLocked"/>
                        </w:sdtPr>
                        <w:sdtEndPr/>
                        <w:sdtContent>
                          <w:r>
                            <w:rPr>
                              <w:rFonts w:eastAsia="Calibri"/>
                              <w:szCs w:val="24"/>
                              <w:lang w:eastAsia="lt-LT"/>
                            </w:rPr>
                            <w:t>13.1</w:t>
                          </w:r>
                        </w:sdtContent>
                      </w:sdt>
                      <w:r>
                        <w:rPr>
                          <w:rFonts w:eastAsia="Calibri"/>
                          <w:szCs w:val="24"/>
                          <w:lang w:eastAsia="lt-LT"/>
                        </w:rPr>
                        <w:t>.</w:t>
                      </w:r>
                      <w:r>
                        <w:rPr>
                          <w:rFonts w:eastAsia="Calibri"/>
                          <w:szCs w:val="24"/>
                          <w:lang w:eastAsia="lt-LT"/>
                        </w:rPr>
                        <w:tab/>
                        <w:t xml:space="preserve">operacijos </w:t>
                      </w:r>
                      <w:r>
                        <w:rPr>
                          <w:rFonts w:eastAsia="Calibri"/>
                          <w:color w:val="000000"/>
                          <w:szCs w:val="24"/>
                          <w:lang w:eastAsia="lt-LT"/>
                        </w:rPr>
                        <w:t>tipą „PS“, žymintį „Sunaudojimas“;</w:t>
                      </w:r>
                    </w:p>
                  </w:sdtContent>
                </w:sdt>
                <w:sdt>
                  <w:sdtPr>
                    <w:alias w:val="13.2 pp."/>
                    <w:tag w:val="part_4bf6e0d157e94b578cc613cd8aa911b7"/>
                    <w:id w:val="1714152424"/>
                    <w:lock w:val="sdtLocked"/>
                  </w:sdtPr>
                  <w:sdtEndPr/>
                  <w:sdtContent>
                    <w:p w14:paraId="3E0EA8F6" w14:textId="77777777" w:rsidR="0056472A" w:rsidRDefault="003D4048">
                      <w:pPr>
                        <w:tabs>
                          <w:tab w:val="left" w:pos="1134"/>
                        </w:tabs>
                        <w:ind w:firstLine="709"/>
                        <w:jc w:val="both"/>
                        <w:rPr>
                          <w:rFonts w:eastAsia="Calibri"/>
                          <w:szCs w:val="24"/>
                          <w:lang w:eastAsia="lt-LT"/>
                        </w:rPr>
                      </w:pPr>
                      <w:sdt>
                        <w:sdtPr>
                          <w:alias w:val="Numeris"/>
                          <w:tag w:val="nr_4bf6e0d157e94b578cc613cd8aa911b7"/>
                          <w:id w:val="1975334423"/>
                          <w:lock w:val="sdtLocked"/>
                        </w:sdtPr>
                        <w:sdtEndPr/>
                        <w:sdtContent>
                          <w:r>
                            <w:rPr>
                              <w:rFonts w:eastAsia="Calibri"/>
                              <w:szCs w:val="24"/>
                              <w:lang w:eastAsia="lt-LT"/>
                            </w:rPr>
                            <w:t>13.2</w:t>
                          </w:r>
                        </w:sdtContent>
                      </w:sdt>
                      <w:r>
                        <w:rPr>
                          <w:rFonts w:eastAsia="Calibri"/>
                          <w:szCs w:val="24"/>
                          <w:lang w:eastAsia="lt-LT"/>
                        </w:rPr>
                        <w:t>.</w:t>
                      </w:r>
                      <w:r>
                        <w:rPr>
                          <w:rFonts w:eastAsia="Calibri"/>
                          <w:szCs w:val="24"/>
                          <w:lang w:eastAsia="lt-LT"/>
                        </w:rPr>
                        <w:tab/>
                      </w:r>
                      <w:r>
                        <w:rPr>
                          <w:rFonts w:eastAsia="Calibri"/>
                          <w:color w:val="000000"/>
                          <w:szCs w:val="24"/>
                          <w:lang w:eastAsia="lt-LT"/>
                        </w:rPr>
                        <w:t>prekių tarifinės grupės kodą pagal Klasifikatorių;</w:t>
                      </w:r>
                    </w:p>
                  </w:sdtContent>
                </w:sdt>
                <w:sdt>
                  <w:sdtPr>
                    <w:alias w:val="13.3 pp."/>
                    <w:tag w:val="part_af09254d893843209ad0024a5d8f539b"/>
                    <w:id w:val="-1619825585"/>
                    <w:lock w:val="sdtLocked"/>
                  </w:sdtPr>
                  <w:sdtEndPr/>
                  <w:sdtContent>
                    <w:p w14:paraId="3E0EA8F7" w14:textId="77777777" w:rsidR="0056472A" w:rsidRDefault="003D4048">
                      <w:pPr>
                        <w:tabs>
                          <w:tab w:val="left" w:pos="1134"/>
                        </w:tabs>
                        <w:ind w:firstLine="709"/>
                        <w:jc w:val="both"/>
                        <w:rPr>
                          <w:rFonts w:eastAsia="Calibri"/>
                          <w:szCs w:val="24"/>
                          <w:lang w:eastAsia="lt-LT"/>
                        </w:rPr>
                      </w:pPr>
                      <w:sdt>
                        <w:sdtPr>
                          <w:alias w:val="Numeris"/>
                          <w:tag w:val="nr_af09254d893843209ad0024a5d8f539b"/>
                          <w:id w:val="-1255047637"/>
                          <w:lock w:val="sdtLocked"/>
                        </w:sdtPr>
                        <w:sdtEndPr/>
                        <w:sdtContent>
                          <w:r>
                            <w:rPr>
                              <w:rFonts w:eastAsia="Calibri"/>
                              <w:szCs w:val="24"/>
                              <w:lang w:eastAsia="lt-LT"/>
                            </w:rPr>
                            <w:t>13.3</w:t>
                          </w:r>
                        </w:sdtContent>
                      </w:sdt>
                      <w:r>
                        <w:rPr>
                          <w:rFonts w:eastAsia="Calibri"/>
                          <w:szCs w:val="24"/>
                          <w:lang w:eastAsia="lt-LT"/>
                        </w:rPr>
                        <w:t>.</w:t>
                      </w:r>
                      <w:r>
                        <w:rPr>
                          <w:rFonts w:eastAsia="Calibri"/>
                          <w:szCs w:val="24"/>
                          <w:lang w:eastAsia="lt-LT"/>
                        </w:rPr>
                        <w:tab/>
                        <w:t xml:space="preserve">prekių kiekį </w:t>
                      </w:r>
                      <w:r>
                        <w:rPr>
                          <w:rFonts w:eastAsia="Calibri"/>
                          <w:bCs/>
                          <w:szCs w:val="24"/>
                          <w:lang w:eastAsia="lt-LT"/>
                        </w:rPr>
                        <w:t>matavimo vienetu,</w:t>
                      </w:r>
                      <w:r>
                        <w:rPr>
                          <w:rFonts w:eastAsia="Calibri"/>
                          <w:szCs w:val="24"/>
                          <w:lang w:eastAsia="lt-LT"/>
                        </w:rPr>
                        <w:t xml:space="preserve"> </w:t>
                      </w:r>
                      <w:r>
                        <w:rPr>
                          <w:rFonts w:eastAsia="Calibri"/>
                          <w:bCs/>
                          <w:szCs w:val="24"/>
                          <w:lang w:eastAsia="lt-LT"/>
                        </w:rPr>
                        <w:t>nurodytu</w:t>
                      </w:r>
                      <w:r>
                        <w:rPr>
                          <w:rFonts w:eastAsia="Calibri"/>
                          <w:szCs w:val="24"/>
                          <w:lang w:eastAsia="lt-LT"/>
                        </w:rPr>
                        <w:t xml:space="preserve"> Į</w:t>
                      </w:r>
                      <w:r>
                        <w:rPr>
                          <w:rFonts w:eastAsia="Calibri"/>
                          <w:bCs/>
                          <w:szCs w:val="24"/>
                          <w:lang w:eastAsia="lt-LT"/>
                        </w:rPr>
                        <w:t>statyme</w:t>
                      </w:r>
                      <w:r>
                        <w:rPr>
                          <w:rFonts w:eastAsia="Calibri"/>
                          <w:color w:val="000000"/>
                          <w:szCs w:val="24"/>
                          <w:lang w:eastAsia="lt-LT"/>
                        </w:rPr>
                        <w:t>;</w:t>
                      </w:r>
                    </w:p>
                  </w:sdtContent>
                </w:sdt>
                <w:sdt>
                  <w:sdtPr>
                    <w:alias w:val="13.4 pp."/>
                    <w:tag w:val="part_6035908a01d3435d99cfcb1e77ee2a38"/>
                    <w:id w:val="-459421336"/>
                    <w:lock w:val="sdtLocked"/>
                  </w:sdtPr>
                  <w:sdtEndPr/>
                  <w:sdtContent>
                    <w:p w14:paraId="3E0EA8F8" w14:textId="77777777" w:rsidR="0056472A" w:rsidRDefault="003D4048">
                      <w:pPr>
                        <w:tabs>
                          <w:tab w:val="left" w:pos="1134"/>
                        </w:tabs>
                        <w:ind w:firstLine="709"/>
                        <w:jc w:val="both"/>
                        <w:rPr>
                          <w:rFonts w:eastAsia="Calibri"/>
                          <w:szCs w:val="24"/>
                          <w:lang w:eastAsia="lt-LT"/>
                        </w:rPr>
                      </w:pPr>
                      <w:sdt>
                        <w:sdtPr>
                          <w:alias w:val="Numeris"/>
                          <w:tag w:val="nr_6035908a01d3435d99cfcb1e77ee2a38"/>
                          <w:id w:val="1904489009"/>
                          <w:lock w:val="sdtLocked"/>
                        </w:sdtPr>
                        <w:sdtEndPr/>
                        <w:sdtContent>
                          <w:r>
                            <w:rPr>
                              <w:rFonts w:eastAsia="Calibri"/>
                              <w:szCs w:val="24"/>
                              <w:lang w:eastAsia="lt-LT"/>
                            </w:rPr>
                            <w:t>13.4</w:t>
                          </w:r>
                        </w:sdtContent>
                      </w:sdt>
                      <w:r>
                        <w:rPr>
                          <w:rFonts w:eastAsia="Calibri"/>
                          <w:szCs w:val="24"/>
                          <w:lang w:eastAsia="lt-LT"/>
                        </w:rPr>
                        <w:t>.</w:t>
                      </w:r>
                      <w:r>
                        <w:rPr>
                          <w:rFonts w:eastAsia="Calibri"/>
                          <w:szCs w:val="24"/>
                          <w:lang w:eastAsia="lt-LT"/>
                        </w:rPr>
                        <w:tab/>
                      </w:r>
                      <w:r>
                        <w:rPr>
                          <w:rFonts w:eastAsia="Calibri"/>
                          <w:color w:val="000000"/>
                          <w:szCs w:val="24"/>
                          <w:lang w:eastAsia="lt-LT"/>
                        </w:rPr>
                        <w:t>prekių panaudojimo datą (metai, mėnu</w:t>
                      </w:r>
                      <w:r>
                        <w:rPr>
                          <w:rFonts w:eastAsia="Calibri"/>
                          <w:color w:val="000000"/>
                          <w:szCs w:val="24"/>
                          <w:lang w:eastAsia="lt-LT"/>
                        </w:rPr>
                        <w:t>o, diena).</w:t>
                      </w:r>
                    </w:p>
                  </w:sdtContent>
                </w:sdt>
              </w:sdtContent>
            </w:sdt>
            <w:sdt>
              <w:sdtPr>
                <w:alias w:val="14 p."/>
                <w:tag w:val="part_b27f0fcb79af49f290d0c288a63a12ea"/>
                <w:id w:val="2028366314"/>
                <w:lock w:val="sdtLocked"/>
              </w:sdtPr>
              <w:sdtEndPr/>
              <w:sdtContent>
                <w:p w14:paraId="3E0EA8F9" w14:textId="77777777" w:rsidR="0056472A" w:rsidRDefault="003D4048">
                  <w:pPr>
                    <w:tabs>
                      <w:tab w:val="left" w:pos="993"/>
                      <w:tab w:val="left" w:pos="1134"/>
                    </w:tabs>
                    <w:ind w:firstLine="709"/>
                    <w:jc w:val="both"/>
                    <w:rPr>
                      <w:rFonts w:eastAsia="Calibri"/>
                      <w:szCs w:val="24"/>
                      <w:lang w:eastAsia="lt-LT"/>
                    </w:rPr>
                  </w:pPr>
                  <w:sdt>
                    <w:sdtPr>
                      <w:alias w:val="Numeris"/>
                      <w:tag w:val="nr_b27f0fcb79af49f290d0c288a63a12ea"/>
                      <w:id w:val="-480158604"/>
                      <w:lock w:val="sdtLocked"/>
                    </w:sdtPr>
                    <w:sdtEndPr/>
                    <w:sdtContent>
                      <w:r>
                        <w:rPr>
                          <w:rFonts w:eastAsia="Calibri"/>
                          <w:szCs w:val="24"/>
                          <w:lang w:eastAsia="lt-LT"/>
                        </w:rPr>
                        <w:t>14</w:t>
                      </w:r>
                    </w:sdtContent>
                  </w:sdt>
                  <w:r>
                    <w:rPr>
                      <w:rFonts w:eastAsia="Calibri"/>
                      <w:szCs w:val="24"/>
                      <w:lang w:eastAsia="lt-LT"/>
                    </w:rPr>
                    <w:t>.</w:t>
                  </w:r>
                  <w:r>
                    <w:rPr>
                      <w:rFonts w:eastAsia="Calibri"/>
                      <w:szCs w:val="24"/>
                      <w:lang w:eastAsia="lt-LT"/>
                    </w:rPr>
                    <w:tab/>
                  </w:r>
                  <w:r>
                    <w:rPr>
                      <w:rFonts w:eastAsia="Calibri"/>
                      <w:color w:val="000000"/>
                      <w:szCs w:val="24"/>
                      <w:lang w:eastAsia="lt-LT"/>
                    </w:rPr>
                    <w:t>Kai prekės patiekiamos (</w:t>
                  </w:r>
                  <w:r>
                    <w:rPr>
                      <w:rFonts w:eastAsia="Calibri"/>
                      <w:szCs w:val="24"/>
                      <w:lang w:eastAsia="lt-LT"/>
                    </w:rPr>
                    <w:t xml:space="preserve">parduodamos arba kitaip perduodamos) </w:t>
                  </w:r>
                  <w:r>
                    <w:rPr>
                      <w:rFonts w:eastAsia="Calibri"/>
                      <w:color w:val="000000"/>
                      <w:szCs w:val="24"/>
                      <w:lang w:eastAsia="lt-LT"/>
                    </w:rPr>
                    <w:t xml:space="preserve">ar sunaudojamos kitaip negu nustato akcizų lengvatų taikymo sąlygos, taip pat kai prekės prarandamos ir dėl to atsiranda prievolė sumokėti akcizus, asmenys AIS turi pateikti </w:t>
                  </w:r>
                  <w:r>
                    <w:rPr>
                      <w:rFonts w:eastAsia="Calibri"/>
                      <w:color w:val="000000"/>
                      <w:szCs w:val="24"/>
                      <w:lang w:eastAsia="lt-LT"/>
                    </w:rPr>
                    <w:t>šiuos duomenis:</w:t>
                  </w:r>
                </w:p>
                <w:sdt>
                  <w:sdtPr>
                    <w:alias w:val="14.1 pp."/>
                    <w:tag w:val="part_b730046818f2477ea32c4a2a278ec658"/>
                    <w:id w:val="-1908908556"/>
                    <w:lock w:val="sdtLocked"/>
                  </w:sdtPr>
                  <w:sdtEndPr/>
                  <w:sdtContent>
                    <w:p w14:paraId="3E0EA8FA" w14:textId="77777777" w:rsidR="0056472A" w:rsidRDefault="003D4048">
                      <w:pPr>
                        <w:tabs>
                          <w:tab w:val="left" w:pos="1134"/>
                        </w:tabs>
                        <w:ind w:firstLine="709"/>
                        <w:jc w:val="both"/>
                        <w:rPr>
                          <w:rFonts w:eastAsia="Calibri"/>
                          <w:szCs w:val="24"/>
                          <w:lang w:eastAsia="lt-LT"/>
                        </w:rPr>
                      </w:pPr>
                      <w:sdt>
                        <w:sdtPr>
                          <w:alias w:val="Numeris"/>
                          <w:tag w:val="nr_b730046818f2477ea32c4a2a278ec658"/>
                          <w:id w:val="577869176"/>
                          <w:lock w:val="sdtLocked"/>
                        </w:sdtPr>
                        <w:sdtEndPr/>
                        <w:sdtContent>
                          <w:r>
                            <w:rPr>
                              <w:rFonts w:eastAsia="Calibri"/>
                              <w:szCs w:val="24"/>
                              <w:lang w:eastAsia="lt-LT"/>
                            </w:rPr>
                            <w:t>14.1</w:t>
                          </w:r>
                        </w:sdtContent>
                      </w:sdt>
                      <w:r>
                        <w:rPr>
                          <w:rFonts w:eastAsia="Calibri"/>
                          <w:szCs w:val="24"/>
                          <w:lang w:eastAsia="lt-LT"/>
                        </w:rPr>
                        <w:t>.</w:t>
                      </w:r>
                      <w:r>
                        <w:rPr>
                          <w:rFonts w:eastAsia="Calibri"/>
                          <w:szCs w:val="24"/>
                          <w:lang w:eastAsia="lt-LT"/>
                        </w:rPr>
                        <w:tab/>
                        <w:t xml:space="preserve">operacijos </w:t>
                      </w:r>
                      <w:r>
                        <w:rPr>
                          <w:rFonts w:eastAsia="Calibri"/>
                          <w:color w:val="000000"/>
                          <w:szCs w:val="24"/>
                          <w:lang w:eastAsia="lt-LT"/>
                        </w:rPr>
                        <w:t>tipą „PR“, žymintį „Kitas tiekimas, sunaudojimas ar praradimas, kai atsiranda prievolė mokėti akcizus“;</w:t>
                      </w:r>
                    </w:p>
                  </w:sdtContent>
                </w:sdt>
                <w:sdt>
                  <w:sdtPr>
                    <w:alias w:val="14.2 pp."/>
                    <w:tag w:val="part_5e1b10fbdbcd4e1fba6062c75fd09677"/>
                    <w:id w:val="742448031"/>
                    <w:lock w:val="sdtLocked"/>
                  </w:sdtPr>
                  <w:sdtEndPr/>
                  <w:sdtContent>
                    <w:p w14:paraId="3E0EA8FB" w14:textId="77777777" w:rsidR="0056472A" w:rsidRDefault="003D4048">
                      <w:pPr>
                        <w:tabs>
                          <w:tab w:val="left" w:pos="1134"/>
                        </w:tabs>
                        <w:ind w:firstLine="709"/>
                        <w:jc w:val="both"/>
                        <w:rPr>
                          <w:rFonts w:eastAsia="Calibri"/>
                          <w:szCs w:val="24"/>
                          <w:lang w:eastAsia="lt-LT"/>
                        </w:rPr>
                      </w:pPr>
                      <w:sdt>
                        <w:sdtPr>
                          <w:alias w:val="Numeris"/>
                          <w:tag w:val="nr_5e1b10fbdbcd4e1fba6062c75fd09677"/>
                          <w:id w:val="-1264530267"/>
                          <w:lock w:val="sdtLocked"/>
                        </w:sdtPr>
                        <w:sdtEndPr/>
                        <w:sdtContent>
                          <w:r>
                            <w:rPr>
                              <w:rFonts w:eastAsia="Calibri"/>
                              <w:szCs w:val="24"/>
                              <w:lang w:eastAsia="lt-LT"/>
                            </w:rPr>
                            <w:t>14.2</w:t>
                          </w:r>
                        </w:sdtContent>
                      </w:sdt>
                      <w:r>
                        <w:rPr>
                          <w:rFonts w:eastAsia="Calibri"/>
                          <w:szCs w:val="24"/>
                          <w:lang w:eastAsia="lt-LT"/>
                        </w:rPr>
                        <w:t>.</w:t>
                      </w:r>
                      <w:r>
                        <w:rPr>
                          <w:rFonts w:eastAsia="Calibri"/>
                          <w:szCs w:val="24"/>
                          <w:lang w:eastAsia="lt-LT"/>
                        </w:rPr>
                        <w:tab/>
                      </w:r>
                      <w:r>
                        <w:rPr>
                          <w:rFonts w:eastAsia="Calibri"/>
                          <w:color w:val="000000"/>
                          <w:szCs w:val="24"/>
                          <w:lang w:eastAsia="lt-LT"/>
                        </w:rPr>
                        <w:t>prekių tarifinės grupės kodą pagal Klasifikatorių;</w:t>
                      </w:r>
                    </w:p>
                  </w:sdtContent>
                </w:sdt>
                <w:sdt>
                  <w:sdtPr>
                    <w:alias w:val="14.3 pp."/>
                    <w:tag w:val="part_39d92c39074e456a88b2509e4ec77eb6"/>
                    <w:id w:val="-1921713185"/>
                    <w:lock w:val="sdtLocked"/>
                  </w:sdtPr>
                  <w:sdtEndPr/>
                  <w:sdtContent>
                    <w:p w14:paraId="3E0EA8FC" w14:textId="77777777" w:rsidR="0056472A" w:rsidRDefault="003D4048">
                      <w:pPr>
                        <w:tabs>
                          <w:tab w:val="left" w:pos="1134"/>
                        </w:tabs>
                        <w:ind w:firstLine="709"/>
                        <w:jc w:val="both"/>
                        <w:rPr>
                          <w:rFonts w:eastAsia="Calibri"/>
                          <w:szCs w:val="24"/>
                          <w:lang w:eastAsia="lt-LT"/>
                        </w:rPr>
                      </w:pPr>
                      <w:sdt>
                        <w:sdtPr>
                          <w:alias w:val="Numeris"/>
                          <w:tag w:val="nr_39d92c39074e456a88b2509e4ec77eb6"/>
                          <w:id w:val="-1040276870"/>
                          <w:lock w:val="sdtLocked"/>
                        </w:sdtPr>
                        <w:sdtEndPr/>
                        <w:sdtContent>
                          <w:r>
                            <w:rPr>
                              <w:rFonts w:eastAsia="Calibri"/>
                              <w:szCs w:val="24"/>
                              <w:lang w:eastAsia="lt-LT"/>
                            </w:rPr>
                            <w:t>14.3</w:t>
                          </w:r>
                        </w:sdtContent>
                      </w:sdt>
                      <w:r>
                        <w:rPr>
                          <w:rFonts w:eastAsia="Calibri"/>
                          <w:szCs w:val="24"/>
                          <w:lang w:eastAsia="lt-LT"/>
                        </w:rPr>
                        <w:t>.</w:t>
                      </w:r>
                      <w:r>
                        <w:rPr>
                          <w:rFonts w:eastAsia="Calibri"/>
                          <w:szCs w:val="24"/>
                          <w:lang w:eastAsia="lt-LT"/>
                        </w:rPr>
                        <w:tab/>
                        <w:t xml:space="preserve">prekių kiekį </w:t>
                      </w:r>
                      <w:r>
                        <w:rPr>
                          <w:rFonts w:eastAsia="Calibri"/>
                          <w:bCs/>
                          <w:szCs w:val="24"/>
                          <w:lang w:eastAsia="lt-LT"/>
                        </w:rPr>
                        <w:t>matavimo vienetu,</w:t>
                      </w:r>
                      <w:r>
                        <w:rPr>
                          <w:rFonts w:eastAsia="Calibri"/>
                          <w:szCs w:val="24"/>
                          <w:lang w:eastAsia="lt-LT"/>
                        </w:rPr>
                        <w:t xml:space="preserve"> </w:t>
                      </w:r>
                      <w:r>
                        <w:rPr>
                          <w:rFonts w:eastAsia="Calibri"/>
                          <w:bCs/>
                          <w:szCs w:val="24"/>
                          <w:lang w:eastAsia="lt-LT"/>
                        </w:rPr>
                        <w:t>nurodytu</w:t>
                      </w:r>
                      <w:r>
                        <w:rPr>
                          <w:rFonts w:eastAsia="Calibri"/>
                          <w:szCs w:val="24"/>
                          <w:lang w:eastAsia="lt-LT"/>
                        </w:rPr>
                        <w:t xml:space="preserve"> Į</w:t>
                      </w:r>
                      <w:r>
                        <w:rPr>
                          <w:rFonts w:eastAsia="Calibri"/>
                          <w:bCs/>
                          <w:szCs w:val="24"/>
                          <w:lang w:eastAsia="lt-LT"/>
                        </w:rPr>
                        <w:t>staty</w:t>
                      </w:r>
                      <w:r>
                        <w:rPr>
                          <w:rFonts w:eastAsia="Calibri"/>
                          <w:bCs/>
                          <w:szCs w:val="24"/>
                          <w:lang w:eastAsia="lt-LT"/>
                        </w:rPr>
                        <w:t>me</w:t>
                      </w:r>
                      <w:r>
                        <w:rPr>
                          <w:rFonts w:eastAsia="Calibri"/>
                          <w:color w:val="000000"/>
                          <w:szCs w:val="24"/>
                          <w:lang w:eastAsia="lt-LT"/>
                        </w:rPr>
                        <w:t>;</w:t>
                      </w:r>
                    </w:p>
                  </w:sdtContent>
                </w:sdt>
                <w:sdt>
                  <w:sdtPr>
                    <w:alias w:val="14.4 pp."/>
                    <w:tag w:val="part_9fae7cf0e63b483caec007b573116011"/>
                    <w:id w:val="-1547062808"/>
                    <w:lock w:val="sdtLocked"/>
                  </w:sdtPr>
                  <w:sdtEndPr/>
                  <w:sdtContent>
                    <w:p w14:paraId="3E0EA8FD" w14:textId="77777777" w:rsidR="0056472A" w:rsidRDefault="003D4048">
                      <w:pPr>
                        <w:tabs>
                          <w:tab w:val="left" w:pos="1134"/>
                        </w:tabs>
                        <w:ind w:firstLine="709"/>
                        <w:jc w:val="both"/>
                        <w:rPr>
                          <w:rFonts w:eastAsia="Calibri"/>
                          <w:szCs w:val="24"/>
                          <w:lang w:eastAsia="lt-LT"/>
                        </w:rPr>
                      </w:pPr>
                      <w:sdt>
                        <w:sdtPr>
                          <w:alias w:val="Numeris"/>
                          <w:tag w:val="nr_9fae7cf0e63b483caec007b573116011"/>
                          <w:id w:val="126753213"/>
                          <w:lock w:val="sdtLocked"/>
                        </w:sdtPr>
                        <w:sdtEndPr/>
                        <w:sdtContent>
                          <w:r>
                            <w:rPr>
                              <w:rFonts w:eastAsia="Calibri"/>
                              <w:szCs w:val="24"/>
                              <w:lang w:eastAsia="lt-LT"/>
                            </w:rPr>
                            <w:t>14.4</w:t>
                          </w:r>
                        </w:sdtContent>
                      </w:sdt>
                      <w:r>
                        <w:rPr>
                          <w:rFonts w:eastAsia="Calibri"/>
                          <w:szCs w:val="24"/>
                          <w:lang w:eastAsia="lt-LT"/>
                        </w:rPr>
                        <w:t>.</w:t>
                      </w:r>
                      <w:r>
                        <w:rPr>
                          <w:rFonts w:eastAsia="Calibri"/>
                          <w:szCs w:val="24"/>
                          <w:lang w:eastAsia="lt-LT"/>
                        </w:rPr>
                        <w:tab/>
                      </w:r>
                      <w:r>
                        <w:rPr>
                          <w:rFonts w:eastAsia="Calibri"/>
                          <w:color w:val="000000"/>
                          <w:szCs w:val="24"/>
                          <w:lang w:eastAsia="lt-LT"/>
                        </w:rPr>
                        <w:t>prekių kito tiekimo, panaudojimo ar praradimo datą (metai, mėnuo, diena).</w:t>
                      </w:r>
                    </w:p>
                  </w:sdtContent>
                </w:sdt>
              </w:sdtContent>
            </w:sdt>
            <w:sdt>
              <w:sdtPr>
                <w:alias w:val="15 p."/>
                <w:tag w:val="part_9de1e0ecc5f14f0cb8e551cd00f3c968"/>
                <w:id w:val="-526480693"/>
                <w:lock w:val="sdtLocked"/>
              </w:sdtPr>
              <w:sdtEndPr/>
              <w:sdtContent>
                <w:p w14:paraId="3E0EA8FE" w14:textId="77777777" w:rsidR="0056472A" w:rsidRDefault="003D4048">
                  <w:pPr>
                    <w:tabs>
                      <w:tab w:val="left" w:pos="993"/>
                      <w:tab w:val="left" w:pos="1134"/>
                    </w:tabs>
                    <w:ind w:firstLine="709"/>
                    <w:jc w:val="both"/>
                    <w:rPr>
                      <w:rFonts w:eastAsia="Calibri"/>
                      <w:szCs w:val="24"/>
                      <w:lang w:eastAsia="lt-LT"/>
                    </w:rPr>
                  </w:pPr>
                  <w:sdt>
                    <w:sdtPr>
                      <w:alias w:val="Numeris"/>
                      <w:tag w:val="nr_9de1e0ecc5f14f0cb8e551cd00f3c968"/>
                      <w:id w:val="-2077191346"/>
                      <w:lock w:val="sdtLocked"/>
                    </w:sdtPr>
                    <w:sdtEndPr/>
                    <w:sdtContent>
                      <w:r>
                        <w:rPr>
                          <w:rFonts w:eastAsia="Calibri"/>
                          <w:szCs w:val="24"/>
                          <w:lang w:eastAsia="lt-LT"/>
                        </w:rPr>
                        <w:t>15</w:t>
                      </w:r>
                    </w:sdtContent>
                  </w:sdt>
                  <w:r>
                    <w:rPr>
                      <w:rFonts w:eastAsia="Calibri"/>
                      <w:szCs w:val="24"/>
                      <w:lang w:eastAsia="lt-LT"/>
                    </w:rPr>
                    <w:t>.</w:t>
                  </w:r>
                  <w:r>
                    <w:rPr>
                      <w:rFonts w:eastAsia="Calibri"/>
                      <w:szCs w:val="24"/>
                      <w:lang w:eastAsia="lt-LT"/>
                    </w:rPr>
                    <w:tab/>
                  </w:r>
                  <w:r>
                    <w:rPr>
                      <w:rFonts w:eastAsia="Calibri"/>
                      <w:color w:val="000000"/>
                      <w:szCs w:val="24"/>
                      <w:lang w:eastAsia="lt-LT"/>
                    </w:rPr>
                    <w:t xml:space="preserve">Asmenys, prekių inventorizacijos metu nustatę prekių kiekio trūkumą, neviršijantį Lietuvos Respublikos teisės aktuose nustatytų leistinų natūralios netekties </w:t>
                  </w:r>
                  <w:r>
                    <w:rPr>
                      <w:rFonts w:eastAsia="Calibri"/>
                      <w:color w:val="000000"/>
                      <w:szCs w:val="24"/>
                      <w:lang w:eastAsia="lt-LT"/>
                    </w:rPr>
                    <w:t>normų, ar perteklių, AIS turi pateikti šiuos duomenis:</w:t>
                  </w:r>
                </w:p>
                <w:sdt>
                  <w:sdtPr>
                    <w:alias w:val="15.1 pp."/>
                    <w:tag w:val="part_4c2a96f038f3472c84034dcb146de6d4"/>
                    <w:id w:val="1733661061"/>
                    <w:lock w:val="sdtLocked"/>
                  </w:sdtPr>
                  <w:sdtEndPr/>
                  <w:sdtContent>
                    <w:p w14:paraId="3E0EA8FF" w14:textId="77777777" w:rsidR="0056472A" w:rsidRDefault="003D4048">
                      <w:pPr>
                        <w:tabs>
                          <w:tab w:val="left" w:pos="993"/>
                          <w:tab w:val="left" w:pos="1134"/>
                        </w:tabs>
                        <w:ind w:firstLine="709"/>
                        <w:jc w:val="both"/>
                        <w:rPr>
                          <w:rFonts w:eastAsia="Calibri"/>
                          <w:szCs w:val="24"/>
                          <w:lang w:eastAsia="lt-LT"/>
                        </w:rPr>
                      </w:pPr>
                      <w:sdt>
                        <w:sdtPr>
                          <w:alias w:val="Numeris"/>
                          <w:tag w:val="nr_4c2a96f038f3472c84034dcb146de6d4"/>
                          <w:id w:val="1898773020"/>
                          <w:lock w:val="sdtLocked"/>
                        </w:sdtPr>
                        <w:sdtEndPr/>
                        <w:sdtContent>
                          <w:r>
                            <w:rPr>
                              <w:rFonts w:eastAsia="Calibri"/>
                              <w:szCs w:val="24"/>
                              <w:lang w:eastAsia="lt-LT"/>
                            </w:rPr>
                            <w:t>15.1</w:t>
                          </w:r>
                        </w:sdtContent>
                      </w:sdt>
                      <w:r>
                        <w:rPr>
                          <w:rFonts w:eastAsia="Calibri"/>
                          <w:szCs w:val="24"/>
                          <w:lang w:eastAsia="lt-LT"/>
                        </w:rPr>
                        <w:t>.</w:t>
                      </w:r>
                      <w:r>
                        <w:rPr>
                          <w:rFonts w:eastAsia="Calibri"/>
                          <w:szCs w:val="24"/>
                          <w:lang w:eastAsia="lt-LT"/>
                        </w:rPr>
                        <w:tab/>
                        <w:t xml:space="preserve">operacijos </w:t>
                      </w:r>
                      <w:r>
                        <w:rPr>
                          <w:rFonts w:eastAsia="Calibri"/>
                          <w:color w:val="000000"/>
                          <w:szCs w:val="24"/>
                          <w:lang w:eastAsia="lt-LT"/>
                        </w:rPr>
                        <w:t>tipą „IN“, žymintį „Likučių koregavimas, atsižvelgiant į inventorizavimo duomenis“;</w:t>
                      </w:r>
                    </w:p>
                  </w:sdtContent>
                </w:sdt>
                <w:sdt>
                  <w:sdtPr>
                    <w:alias w:val="15.2 pp."/>
                    <w:tag w:val="part_4f71e19787c74898bb2b51cece71aea5"/>
                    <w:id w:val="-344328120"/>
                    <w:lock w:val="sdtLocked"/>
                  </w:sdtPr>
                  <w:sdtEndPr/>
                  <w:sdtContent>
                    <w:p w14:paraId="3E0EA900" w14:textId="77777777" w:rsidR="0056472A" w:rsidRDefault="003D4048">
                      <w:pPr>
                        <w:tabs>
                          <w:tab w:val="left" w:pos="993"/>
                          <w:tab w:val="left" w:pos="1134"/>
                        </w:tabs>
                        <w:ind w:firstLine="709"/>
                        <w:jc w:val="both"/>
                        <w:rPr>
                          <w:rFonts w:eastAsia="Calibri"/>
                          <w:szCs w:val="24"/>
                          <w:lang w:eastAsia="lt-LT"/>
                        </w:rPr>
                      </w:pPr>
                      <w:sdt>
                        <w:sdtPr>
                          <w:alias w:val="Numeris"/>
                          <w:tag w:val="nr_4f71e19787c74898bb2b51cece71aea5"/>
                          <w:id w:val="-265315889"/>
                          <w:lock w:val="sdtLocked"/>
                        </w:sdtPr>
                        <w:sdtEndPr/>
                        <w:sdtContent>
                          <w:r>
                            <w:rPr>
                              <w:rFonts w:eastAsia="Calibri"/>
                              <w:szCs w:val="24"/>
                              <w:lang w:eastAsia="lt-LT"/>
                            </w:rPr>
                            <w:t>15.2</w:t>
                          </w:r>
                        </w:sdtContent>
                      </w:sdt>
                      <w:r>
                        <w:rPr>
                          <w:rFonts w:eastAsia="Calibri"/>
                          <w:szCs w:val="24"/>
                          <w:lang w:eastAsia="lt-LT"/>
                        </w:rPr>
                        <w:t>.</w:t>
                      </w:r>
                      <w:r>
                        <w:rPr>
                          <w:rFonts w:eastAsia="Calibri"/>
                          <w:szCs w:val="24"/>
                          <w:lang w:eastAsia="lt-LT"/>
                        </w:rPr>
                        <w:tab/>
                      </w:r>
                      <w:r>
                        <w:rPr>
                          <w:rFonts w:eastAsia="Calibri"/>
                          <w:color w:val="000000"/>
                          <w:szCs w:val="24"/>
                          <w:lang w:eastAsia="lt-LT"/>
                        </w:rPr>
                        <w:t>prekių tarifinės grupės kodą pagal Klasifikatorių;</w:t>
                      </w:r>
                    </w:p>
                  </w:sdtContent>
                </w:sdt>
                <w:sdt>
                  <w:sdtPr>
                    <w:alias w:val="15.3 pp."/>
                    <w:tag w:val="part_4650ef748d9843b9a07e104397466675"/>
                    <w:id w:val="1834646903"/>
                    <w:lock w:val="sdtLocked"/>
                  </w:sdtPr>
                  <w:sdtEndPr/>
                  <w:sdtContent>
                    <w:p w14:paraId="3E0EA901" w14:textId="77777777" w:rsidR="0056472A" w:rsidRDefault="003D4048">
                      <w:pPr>
                        <w:tabs>
                          <w:tab w:val="left" w:pos="993"/>
                          <w:tab w:val="left" w:pos="1134"/>
                        </w:tabs>
                        <w:ind w:firstLine="709"/>
                        <w:jc w:val="both"/>
                        <w:rPr>
                          <w:rFonts w:eastAsia="Calibri"/>
                          <w:szCs w:val="24"/>
                          <w:lang w:eastAsia="lt-LT"/>
                        </w:rPr>
                      </w:pPr>
                      <w:sdt>
                        <w:sdtPr>
                          <w:alias w:val="Numeris"/>
                          <w:tag w:val="nr_4650ef748d9843b9a07e104397466675"/>
                          <w:id w:val="1544639465"/>
                          <w:lock w:val="sdtLocked"/>
                        </w:sdtPr>
                        <w:sdtEndPr/>
                        <w:sdtContent>
                          <w:r>
                            <w:rPr>
                              <w:rFonts w:eastAsia="Calibri"/>
                              <w:szCs w:val="24"/>
                              <w:lang w:eastAsia="lt-LT"/>
                            </w:rPr>
                            <w:t>15.3</w:t>
                          </w:r>
                        </w:sdtContent>
                      </w:sdt>
                      <w:r>
                        <w:rPr>
                          <w:rFonts w:eastAsia="Calibri"/>
                          <w:szCs w:val="24"/>
                          <w:lang w:eastAsia="lt-LT"/>
                        </w:rPr>
                        <w:t>.</w:t>
                      </w:r>
                      <w:r>
                        <w:rPr>
                          <w:rFonts w:eastAsia="Calibri"/>
                          <w:szCs w:val="24"/>
                          <w:lang w:eastAsia="lt-LT"/>
                        </w:rPr>
                        <w:tab/>
                      </w:r>
                      <w:r>
                        <w:rPr>
                          <w:rFonts w:eastAsia="Calibri"/>
                          <w:bCs/>
                          <w:szCs w:val="24"/>
                          <w:lang w:eastAsia="lt-LT"/>
                        </w:rPr>
                        <w:t>prekių trūkstamą ar pertekl</w:t>
                      </w:r>
                      <w:r>
                        <w:rPr>
                          <w:rFonts w:eastAsia="Calibri"/>
                          <w:bCs/>
                          <w:szCs w:val="24"/>
                          <w:lang w:eastAsia="lt-LT"/>
                        </w:rPr>
                        <w:t>inį kiekį matavimo vienetu, nurodytu Įstatyme. Trūkumo atveju kiekis nurodomas su minuso</w:t>
                      </w:r>
                      <w:r>
                        <w:rPr>
                          <w:rFonts w:eastAsia="Calibri"/>
                          <w:color w:val="000000"/>
                          <w:szCs w:val="24"/>
                          <w:lang w:eastAsia="lt-LT"/>
                        </w:rPr>
                        <w:t xml:space="preserve"> ženklu;</w:t>
                      </w:r>
                    </w:p>
                  </w:sdtContent>
                </w:sdt>
                <w:sdt>
                  <w:sdtPr>
                    <w:alias w:val="15.4 pp."/>
                    <w:tag w:val="part_204edebc36124c6ebe51565ea9310d6b"/>
                    <w:id w:val="1035926888"/>
                    <w:lock w:val="sdtLocked"/>
                  </w:sdtPr>
                  <w:sdtEndPr/>
                  <w:sdtContent>
                    <w:p w14:paraId="3E0EA902" w14:textId="77777777" w:rsidR="0056472A" w:rsidRDefault="003D4048">
                      <w:pPr>
                        <w:tabs>
                          <w:tab w:val="left" w:pos="993"/>
                          <w:tab w:val="left" w:pos="1134"/>
                        </w:tabs>
                        <w:ind w:firstLine="709"/>
                        <w:jc w:val="both"/>
                        <w:rPr>
                          <w:rFonts w:eastAsia="Calibri"/>
                          <w:szCs w:val="24"/>
                          <w:lang w:eastAsia="lt-LT"/>
                        </w:rPr>
                      </w:pPr>
                      <w:sdt>
                        <w:sdtPr>
                          <w:alias w:val="Numeris"/>
                          <w:tag w:val="nr_204edebc36124c6ebe51565ea9310d6b"/>
                          <w:id w:val="-1645505001"/>
                          <w:lock w:val="sdtLocked"/>
                        </w:sdtPr>
                        <w:sdtEndPr/>
                        <w:sdtContent>
                          <w:r>
                            <w:rPr>
                              <w:rFonts w:eastAsia="Calibri"/>
                              <w:szCs w:val="24"/>
                              <w:lang w:eastAsia="lt-LT"/>
                            </w:rPr>
                            <w:t>15.4</w:t>
                          </w:r>
                        </w:sdtContent>
                      </w:sdt>
                      <w:r>
                        <w:rPr>
                          <w:rFonts w:eastAsia="Calibri"/>
                          <w:szCs w:val="24"/>
                          <w:lang w:eastAsia="lt-LT"/>
                        </w:rPr>
                        <w:t>.</w:t>
                      </w:r>
                      <w:r>
                        <w:rPr>
                          <w:rFonts w:eastAsia="Calibri"/>
                          <w:szCs w:val="24"/>
                          <w:lang w:eastAsia="lt-LT"/>
                        </w:rPr>
                        <w:tab/>
                      </w:r>
                      <w:r>
                        <w:rPr>
                          <w:rFonts w:eastAsia="Calibri"/>
                          <w:color w:val="000000"/>
                          <w:szCs w:val="24"/>
                          <w:lang w:eastAsia="lt-LT"/>
                        </w:rPr>
                        <w:t>prekių trūkumo ar pertekliaus nustatymo (inventorizacijos) datą (metai, mėnuo, diena).</w:t>
                      </w:r>
                    </w:p>
                  </w:sdtContent>
                </w:sdt>
              </w:sdtContent>
            </w:sdt>
            <w:sdt>
              <w:sdtPr>
                <w:alias w:val="16 p."/>
                <w:tag w:val="part_46a2bbf2652a4309aba79a7ec7130684"/>
                <w:id w:val="-1592008998"/>
                <w:lock w:val="sdtLocked"/>
              </w:sdtPr>
              <w:sdtEndPr/>
              <w:sdtContent>
                <w:p w14:paraId="3E0EA903" w14:textId="77777777" w:rsidR="0056472A" w:rsidRDefault="003D4048">
                  <w:pPr>
                    <w:tabs>
                      <w:tab w:val="left" w:pos="993"/>
                      <w:tab w:val="left" w:pos="1134"/>
                    </w:tabs>
                    <w:ind w:firstLine="709"/>
                    <w:jc w:val="both"/>
                    <w:rPr>
                      <w:rFonts w:eastAsia="Calibri"/>
                      <w:szCs w:val="24"/>
                      <w:lang w:eastAsia="lt-LT"/>
                    </w:rPr>
                  </w:pPr>
                  <w:sdt>
                    <w:sdtPr>
                      <w:alias w:val="Numeris"/>
                      <w:tag w:val="nr_46a2bbf2652a4309aba79a7ec7130684"/>
                      <w:id w:val="-28105713"/>
                      <w:lock w:val="sdtLocked"/>
                    </w:sdtPr>
                    <w:sdtEndPr/>
                    <w:sdtContent>
                      <w:r>
                        <w:rPr>
                          <w:rFonts w:eastAsia="Calibri"/>
                          <w:szCs w:val="24"/>
                          <w:lang w:eastAsia="lt-LT"/>
                        </w:rPr>
                        <w:t>16</w:t>
                      </w:r>
                    </w:sdtContent>
                  </w:sdt>
                  <w:r>
                    <w:rPr>
                      <w:rFonts w:eastAsia="Calibri"/>
                      <w:szCs w:val="24"/>
                      <w:lang w:eastAsia="lt-LT"/>
                    </w:rPr>
                    <w:t>.</w:t>
                  </w:r>
                  <w:r>
                    <w:rPr>
                      <w:rFonts w:eastAsia="Calibri"/>
                      <w:szCs w:val="24"/>
                      <w:lang w:eastAsia="lt-LT"/>
                    </w:rPr>
                    <w:tab/>
                  </w:r>
                  <w:r>
                    <w:rPr>
                      <w:rFonts w:eastAsia="Calibri"/>
                      <w:color w:val="000000"/>
                      <w:szCs w:val="24"/>
                      <w:lang w:eastAsia="lt-LT"/>
                    </w:rPr>
                    <w:t>Asmenys AIS turi pateikti prekių likučio ataskaitini</w:t>
                  </w:r>
                  <w:r>
                    <w:rPr>
                      <w:rFonts w:eastAsia="Calibri"/>
                      <w:color w:val="000000"/>
                      <w:szCs w:val="24"/>
                      <w:lang w:eastAsia="lt-LT"/>
                    </w:rPr>
                    <w:t>o laikotarpio pabaigoje pagal kiekvieną tarifinę grupę duomenis:</w:t>
                  </w:r>
                </w:p>
                <w:sdt>
                  <w:sdtPr>
                    <w:alias w:val="16.1 pp."/>
                    <w:tag w:val="part_32a8db91ab4b4feb8a3bd018be73e9a1"/>
                    <w:id w:val="-173959033"/>
                    <w:lock w:val="sdtLocked"/>
                  </w:sdtPr>
                  <w:sdtEndPr/>
                  <w:sdtContent>
                    <w:p w14:paraId="3E0EA904" w14:textId="77777777" w:rsidR="0056472A" w:rsidRDefault="003D4048">
                      <w:pPr>
                        <w:tabs>
                          <w:tab w:val="left" w:pos="993"/>
                          <w:tab w:val="left" w:pos="1134"/>
                        </w:tabs>
                        <w:ind w:firstLine="709"/>
                        <w:jc w:val="both"/>
                        <w:rPr>
                          <w:rFonts w:eastAsia="Calibri"/>
                          <w:szCs w:val="24"/>
                          <w:lang w:eastAsia="lt-LT"/>
                        </w:rPr>
                      </w:pPr>
                      <w:sdt>
                        <w:sdtPr>
                          <w:alias w:val="Numeris"/>
                          <w:tag w:val="nr_32a8db91ab4b4feb8a3bd018be73e9a1"/>
                          <w:id w:val="-1623536143"/>
                          <w:lock w:val="sdtLocked"/>
                        </w:sdtPr>
                        <w:sdtEndPr/>
                        <w:sdtContent>
                          <w:r>
                            <w:rPr>
                              <w:rFonts w:eastAsia="Calibri"/>
                              <w:szCs w:val="24"/>
                              <w:lang w:eastAsia="lt-LT"/>
                            </w:rPr>
                            <w:t>16.1</w:t>
                          </w:r>
                        </w:sdtContent>
                      </w:sdt>
                      <w:r>
                        <w:rPr>
                          <w:rFonts w:eastAsia="Calibri"/>
                          <w:szCs w:val="24"/>
                          <w:lang w:eastAsia="lt-LT"/>
                        </w:rPr>
                        <w:t>.</w:t>
                      </w:r>
                      <w:r>
                        <w:rPr>
                          <w:rFonts w:eastAsia="Calibri"/>
                          <w:szCs w:val="24"/>
                          <w:lang w:eastAsia="lt-LT"/>
                        </w:rPr>
                        <w:tab/>
                        <w:t xml:space="preserve">operacijos </w:t>
                      </w:r>
                      <w:r>
                        <w:rPr>
                          <w:rFonts w:eastAsia="Calibri"/>
                          <w:color w:val="000000"/>
                          <w:szCs w:val="24"/>
                          <w:lang w:eastAsia="lt-LT"/>
                        </w:rPr>
                        <w:t>tipą „LF“, žymintį „Prekių likutis ataskaitinio laikotarpio pabaigoje“;</w:t>
                      </w:r>
                    </w:p>
                  </w:sdtContent>
                </w:sdt>
                <w:sdt>
                  <w:sdtPr>
                    <w:alias w:val="16.2 pp."/>
                    <w:tag w:val="part_f0d76112f7f945d4a81a51a83c214f77"/>
                    <w:id w:val="-939143946"/>
                    <w:lock w:val="sdtLocked"/>
                  </w:sdtPr>
                  <w:sdtEndPr/>
                  <w:sdtContent>
                    <w:p w14:paraId="3E0EA905" w14:textId="77777777" w:rsidR="0056472A" w:rsidRDefault="003D4048">
                      <w:pPr>
                        <w:tabs>
                          <w:tab w:val="left" w:pos="993"/>
                          <w:tab w:val="left" w:pos="1134"/>
                        </w:tabs>
                        <w:ind w:firstLine="709"/>
                        <w:jc w:val="both"/>
                        <w:rPr>
                          <w:rFonts w:eastAsia="Calibri"/>
                          <w:szCs w:val="24"/>
                          <w:lang w:eastAsia="lt-LT"/>
                        </w:rPr>
                      </w:pPr>
                      <w:sdt>
                        <w:sdtPr>
                          <w:alias w:val="Numeris"/>
                          <w:tag w:val="nr_f0d76112f7f945d4a81a51a83c214f77"/>
                          <w:id w:val="-740792809"/>
                          <w:lock w:val="sdtLocked"/>
                        </w:sdtPr>
                        <w:sdtEndPr/>
                        <w:sdtContent>
                          <w:r>
                            <w:rPr>
                              <w:rFonts w:eastAsia="Calibri"/>
                              <w:szCs w:val="24"/>
                              <w:lang w:eastAsia="lt-LT"/>
                            </w:rPr>
                            <w:t>16.2</w:t>
                          </w:r>
                        </w:sdtContent>
                      </w:sdt>
                      <w:r>
                        <w:rPr>
                          <w:rFonts w:eastAsia="Calibri"/>
                          <w:szCs w:val="24"/>
                          <w:lang w:eastAsia="lt-LT"/>
                        </w:rPr>
                        <w:t>.</w:t>
                      </w:r>
                      <w:r>
                        <w:rPr>
                          <w:rFonts w:eastAsia="Calibri"/>
                          <w:szCs w:val="24"/>
                          <w:lang w:eastAsia="lt-LT"/>
                        </w:rPr>
                        <w:tab/>
                      </w:r>
                      <w:r>
                        <w:rPr>
                          <w:rFonts w:eastAsia="Calibri"/>
                          <w:color w:val="000000"/>
                          <w:szCs w:val="24"/>
                          <w:lang w:eastAsia="lt-LT"/>
                        </w:rPr>
                        <w:t>prekių tarifinės grupės kodą pagal Klasifikatorių;</w:t>
                      </w:r>
                    </w:p>
                  </w:sdtContent>
                </w:sdt>
                <w:sdt>
                  <w:sdtPr>
                    <w:alias w:val="16.3 pp."/>
                    <w:tag w:val="part_5cdf3296bbb44c0d93daa59fcbca1333"/>
                    <w:id w:val="-1625684380"/>
                    <w:lock w:val="sdtLocked"/>
                  </w:sdtPr>
                  <w:sdtEndPr/>
                  <w:sdtContent>
                    <w:p w14:paraId="3E0EA906" w14:textId="77777777" w:rsidR="0056472A" w:rsidRDefault="003D4048">
                      <w:pPr>
                        <w:tabs>
                          <w:tab w:val="left" w:pos="993"/>
                          <w:tab w:val="left" w:pos="1134"/>
                        </w:tabs>
                        <w:ind w:firstLine="709"/>
                        <w:jc w:val="both"/>
                        <w:rPr>
                          <w:rFonts w:eastAsia="Calibri"/>
                          <w:szCs w:val="24"/>
                          <w:lang w:eastAsia="lt-LT"/>
                        </w:rPr>
                      </w:pPr>
                      <w:sdt>
                        <w:sdtPr>
                          <w:alias w:val="Numeris"/>
                          <w:tag w:val="nr_5cdf3296bbb44c0d93daa59fcbca1333"/>
                          <w:id w:val="1783695430"/>
                          <w:lock w:val="sdtLocked"/>
                        </w:sdtPr>
                        <w:sdtEndPr/>
                        <w:sdtContent>
                          <w:r>
                            <w:rPr>
                              <w:rFonts w:eastAsia="Calibri"/>
                              <w:szCs w:val="24"/>
                              <w:lang w:eastAsia="lt-LT"/>
                            </w:rPr>
                            <w:t>16.3</w:t>
                          </w:r>
                        </w:sdtContent>
                      </w:sdt>
                      <w:r>
                        <w:rPr>
                          <w:rFonts w:eastAsia="Calibri"/>
                          <w:szCs w:val="24"/>
                          <w:lang w:eastAsia="lt-LT"/>
                        </w:rPr>
                        <w:t>.</w:t>
                      </w:r>
                      <w:r>
                        <w:rPr>
                          <w:rFonts w:eastAsia="Calibri"/>
                          <w:szCs w:val="24"/>
                          <w:lang w:eastAsia="lt-LT"/>
                        </w:rPr>
                        <w:tab/>
                        <w:t xml:space="preserve">prekių kiekį </w:t>
                      </w:r>
                      <w:r>
                        <w:rPr>
                          <w:rFonts w:eastAsia="Calibri"/>
                          <w:bCs/>
                          <w:szCs w:val="24"/>
                          <w:lang w:eastAsia="lt-LT"/>
                        </w:rPr>
                        <w:t>matavimo vienetu</w:t>
                      </w:r>
                      <w:r>
                        <w:rPr>
                          <w:rFonts w:eastAsia="Calibri"/>
                          <w:bCs/>
                          <w:szCs w:val="24"/>
                          <w:lang w:eastAsia="lt-LT"/>
                        </w:rPr>
                        <w:t>,</w:t>
                      </w:r>
                      <w:r>
                        <w:rPr>
                          <w:rFonts w:eastAsia="Calibri"/>
                          <w:szCs w:val="24"/>
                          <w:lang w:eastAsia="lt-LT"/>
                        </w:rPr>
                        <w:t xml:space="preserve"> </w:t>
                      </w:r>
                      <w:r>
                        <w:rPr>
                          <w:rFonts w:eastAsia="Calibri"/>
                          <w:bCs/>
                          <w:szCs w:val="24"/>
                          <w:lang w:eastAsia="lt-LT"/>
                        </w:rPr>
                        <w:t>nurodytu</w:t>
                      </w:r>
                      <w:r>
                        <w:rPr>
                          <w:rFonts w:eastAsia="Calibri"/>
                          <w:szCs w:val="24"/>
                          <w:lang w:eastAsia="lt-LT"/>
                        </w:rPr>
                        <w:t xml:space="preserve"> Į</w:t>
                      </w:r>
                      <w:r>
                        <w:rPr>
                          <w:rFonts w:eastAsia="Calibri"/>
                          <w:bCs/>
                          <w:szCs w:val="24"/>
                          <w:lang w:eastAsia="lt-LT"/>
                        </w:rPr>
                        <w:t>statyme</w:t>
                      </w:r>
                      <w:r>
                        <w:rPr>
                          <w:rFonts w:eastAsia="Calibri"/>
                          <w:color w:val="000000"/>
                          <w:szCs w:val="24"/>
                          <w:lang w:eastAsia="lt-LT"/>
                        </w:rPr>
                        <w:t>;</w:t>
                      </w:r>
                    </w:p>
                  </w:sdtContent>
                </w:sdt>
                <w:sdt>
                  <w:sdtPr>
                    <w:alias w:val="16.4 pp."/>
                    <w:tag w:val="part_8b9b38aebef946679b15036ec198c7a8"/>
                    <w:id w:val="-1186599239"/>
                    <w:lock w:val="sdtLocked"/>
                  </w:sdtPr>
                  <w:sdtEndPr/>
                  <w:sdtContent>
                    <w:p w14:paraId="3E0EA907" w14:textId="77777777" w:rsidR="0056472A" w:rsidRDefault="003D4048">
                      <w:pPr>
                        <w:tabs>
                          <w:tab w:val="left" w:pos="993"/>
                          <w:tab w:val="left" w:pos="1134"/>
                        </w:tabs>
                        <w:ind w:firstLine="709"/>
                        <w:jc w:val="both"/>
                        <w:rPr>
                          <w:rFonts w:eastAsia="Calibri"/>
                          <w:szCs w:val="24"/>
                          <w:lang w:eastAsia="lt-LT"/>
                        </w:rPr>
                      </w:pPr>
                      <w:sdt>
                        <w:sdtPr>
                          <w:alias w:val="Numeris"/>
                          <w:tag w:val="nr_8b9b38aebef946679b15036ec198c7a8"/>
                          <w:id w:val="1858084629"/>
                          <w:lock w:val="sdtLocked"/>
                        </w:sdtPr>
                        <w:sdtEndPr/>
                        <w:sdtContent>
                          <w:r>
                            <w:rPr>
                              <w:rFonts w:eastAsia="Calibri"/>
                              <w:szCs w:val="24"/>
                              <w:lang w:eastAsia="lt-LT"/>
                            </w:rPr>
                            <w:t>16.4</w:t>
                          </w:r>
                        </w:sdtContent>
                      </w:sdt>
                      <w:r>
                        <w:rPr>
                          <w:rFonts w:eastAsia="Calibri"/>
                          <w:szCs w:val="24"/>
                          <w:lang w:eastAsia="lt-LT"/>
                        </w:rPr>
                        <w:t>.</w:t>
                      </w:r>
                      <w:r>
                        <w:rPr>
                          <w:rFonts w:eastAsia="Calibri"/>
                          <w:szCs w:val="24"/>
                          <w:lang w:eastAsia="lt-LT"/>
                        </w:rPr>
                        <w:tab/>
                      </w:r>
                      <w:r>
                        <w:rPr>
                          <w:rFonts w:eastAsia="Calibri"/>
                          <w:color w:val="000000"/>
                          <w:szCs w:val="24"/>
                          <w:lang w:eastAsia="lt-LT"/>
                        </w:rPr>
                        <w:t>operacijos datą (metai, mėnuo, diena), nurodydami paskutinę kalendorinio mėnesio, kurio pabaigos likučio duomenys teikiami, dieną.</w:t>
                      </w:r>
                    </w:p>
                  </w:sdtContent>
                </w:sdt>
              </w:sdtContent>
            </w:sdt>
            <w:sdt>
              <w:sdtPr>
                <w:alias w:val="17 p."/>
                <w:tag w:val="part_bedfff3fab7c4fbeb93a0050da0d8ba5"/>
                <w:id w:val="-1578888368"/>
                <w:lock w:val="sdtLocked"/>
              </w:sdtPr>
              <w:sdtEndPr/>
              <w:sdtContent>
                <w:p w14:paraId="3E0EA908" w14:textId="77777777" w:rsidR="0056472A" w:rsidRDefault="003D4048">
                  <w:pPr>
                    <w:tabs>
                      <w:tab w:val="left" w:pos="993"/>
                      <w:tab w:val="left" w:pos="1134"/>
                    </w:tabs>
                    <w:ind w:firstLine="709"/>
                    <w:jc w:val="both"/>
                    <w:rPr>
                      <w:rFonts w:eastAsia="Calibri"/>
                      <w:color w:val="000000"/>
                      <w:szCs w:val="24"/>
                      <w:lang w:eastAsia="lt-LT"/>
                    </w:rPr>
                  </w:pPr>
                  <w:sdt>
                    <w:sdtPr>
                      <w:alias w:val="Numeris"/>
                      <w:tag w:val="nr_bedfff3fab7c4fbeb93a0050da0d8ba5"/>
                      <w:id w:val="-1057544547"/>
                      <w:lock w:val="sdtLocked"/>
                    </w:sdtPr>
                    <w:sdtEndPr/>
                    <w:sdtContent>
                      <w:r>
                        <w:rPr>
                          <w:rFonts w:eastAsia="Calibri"/>
                          <w:color w:val="000000"/>
                          <w:szCs w:val="24"/>
                          <w:lang w:eastAsia="lt-LT"/>
                        </w:rPr>
                        <w:t>17</w:t>
                      </w:r>
                    </w:sdtContent>
                  </w:sdt>
                  <w:r>
                    <w:rPr>
                      <w:rFonts w:eastAsia="Calibri"/>
                      <w:color w:val="000000"/>
                      <w:szCs w:val="24"/>
                      <w:lang w:eastAsia="lt-LT"/>
                    </w:rPr>
                    <w:t>.</w:t>
                  </w:r>
                  <w:r>
                    <w:rPr>
                      <w:rFonts w:eastAsia="Calibri"/>
                      <w:color w:val="000000"/>
                      <w:szCs w:val="24"/>
                      <w:lang w:eastAsia="lt-LT"/>
                    </w:rPr>
                    <w:tab/>
                    <w:t xml:space="preserve">Jeigu duomenų pateikti AIS Taisyklių 6 punkte nustatytais terminais nėra galimybės </w:t>
                  </w:r>
                  <w:r>
                    <w:rPr>
                      <w:rFonts w:eastAsia="Calibri"/>
                      <w:color w:val="000000"/>
                      <w:szCs w:val="24"/>
                      <w:lang w:eastAsia="lt-LT"/>
                    </w:rPr>
                    <w:t>dėl AIS ir / arba Valstybinės mokesčių inspekcijos portalo e. VMI autorizuotų elektroninių paslaugų srities Mano VMI (toliau – Mano VMI) neveikimo, tokiu atveju duomenys pateikiami nedelsiant, kai atkuriama galimybė naudotis AIS ir / arba Mano VMI.</w:t>
                  </w:r>
                </w:p>
                <w:p w14:paraId="3E0EA90B" w14:textId="77777777" w:rsidR="0056472A" w:rsidRDefault="003D4048">
                  <w:pPr>
                    <w:tabs>
                      <w:tab w:val="left" w:pos="993"/>
                      <w:tab w:val="left" w:pos="1134"/>
                    </w:tabs>
                    <w:ind w:left="709"/>
                    <w:jc w:val="both"/>
                    <w:rPr>
                      <w:rFonts w:eastAsia="Calibri"/>
                      <w:b/>
                      <w:szCs w:val="24"/>
                    </w:rPr>
                  </w:pPr>
                </w:p>
              </w:sdtContent>
            </w:sdt>
          </w:sdtContent>
        </w:sdt>
        <w:sdt>
          <w:sdtPr>
            <w:alias w:val="skyrius"/>
            <w:tag w:val="part_8d12bac55a944be989f9c009dce32b96"/>
            <w:id w:val="2003467596"/>
            <w:lock w:val="sdtLocked"/>
          </w:sdtPr>
          <w:sdtEndPr/>
          <w:sdtContent>
            <w:p w14:paraId="3E0EA90C" w14:textId="77777777" w:rsidR="0056472A" w:rsidRDefault="003D4048">
              <w:pPr>
                <w:jc w:val="center"/>
                <w:rPr>
                  <w:rFonts w:eastAsia="Calibri"/>
                  <w:b/>
                  <w:szCs w:val="24"/>
                  <w:lang w:eastAsia="lt-LT"/>
                </w:rPr>
              </w:pPr>
              <w:sdt>
                <w:sdtPr>
                  <w:alias w:val="Numeris"/>
                  <w:tag w:val="nr_8d12bac55a944be989f9c009dce32b96"/>
                  <w:id w:val="-2061856154"/>
                  <w:lock w:val="sdtLocked"/>
                </w:sdtPr>
                <w:sdtEndPr/>
                <w:sdtContent>
                  <w:r>
                    <w:rPr>
                      <w:rFonts w:eastAsia="Calibri"/>
                      <w:b/>
                      <w:szCs w:val="24"/>
                      <w:lang w:eastAsia="lt-LT"/>
                    </w:rPr>
                    <w:t>III</w:t>
                  </w:r>
                </w:sdtContent>
              </w:sdt>
              <w:r>
                <w:rPr>
                  <w:rFonts w:eastAsia="Calibri"/>
                  <w:b/>
                  <w:szCs w:val="24"/>
                  <w:lang w:eastAsia="lt-LT"/>
                </w:rPr>
                <w:t xml:space="preserve"> SKYRIUS</w:t>
              </w:r>
            </w:p>
            <w:p w14:paraId="3E0EA90D" w14:textId="77777777" w:rsidR="0056472A" w:rsidRDefault="003D4048">
              <w:pPr>
                <w:jc w:val="center"/>
                <w:rPr>
                  <w:rFonts w:eastAsia="Calibri"/>
                  <w:b/>
                  <w:szCs w:val="24"/>
                  <w:lang w:eastAsia="lt-LT"/>
                </w:rPr>
              </w:pPr>
              <w:sdt>
                <w:sdtPr>
                  <w:alias w:val="Pavadinimas"/>
                  <w:tag w:val="title_8d12bac55a944be989f9c009dce32b96"/>
                  <w:id w:val="-1541814456"/>
                  <w:lock w:val="sdtLocked"/>
                </w:sdtPr>
                <w:sdtEndPr/>
                <w:sdtContent>
                  <w:r>
                    <w:rPr>
                      <w:rFonts w:eastAsia="Calibri"/>
                      <w:b/>
                      <w:szCs w:val="24"/>
                      <w:lang w:eastAsia="lt-LT"/>
                    </w:rPr>
                    <w:t>BAIGIAMOSIOS NUOSTATOS</w:t>
                  </w:r>
                </w:sdtContent>
              </w:sdt>
            </w:p>
            <w:p w14:paraId="3E0EA90E" w14:textId="77777777" w:rsidR="0056472A" w:rsidRDefault="0056472A">
              <w:pPr>
                <w:ind w:firstLine="709"/>
                <w:jc w:val="both"/>
                <w:rPr>
                  <w:rFonts w:eastAsia="Calibri"/>
                  <w:b/>
                  <w:szCs w:val="24"/>
                </w:rPr>
              </w:pPr>
            </w:p>
            <w:sdt>
              <w:sdtPr>
                <w:alias w:val="18 p."/>
                <w:tag w:val="part_05c0834b5a3d4f51983e100f52572fc2"/>
                <w:id w:val="8654281"/>
                <w:lock w:val="sdtLocked"/>
              </w:sdtPr>
              <w:sdtEndPr/>
              <w:sdtContent>
                <w:p w14:paraId="3E0EA90F" w14:textId="77777777" w:rsidR="0056472A" w:rsidRDefault="003D4048">
                  <w:pPr>
                    <w:tabs>
                      <w:tab w:val="left" w:pos="993"/>
                      <w:tab w:val="left" w:pos="1134"/>
                    </w:tabs>
                    <w:suppressAutoHyphens/>
                    <w:ind w:firstLine="709"/>
                    <w:jc w:val="both"/>
                    <w:rPr>
                      <w:szCs w:val="24"/>
                    </w:rPr>
                  </w:pPr>
                  <w:sdt>
                    <w:sdtPr>
                      <w:alias w:val="Numeris"/>
                      <w:tag w:val="nr_05c0834b5a3d4f51983e100f52572fc2"/>
                      <w:id w:val="1901098128"/>
                      <w:lock w:val="sdtLocked"/>
                    </w:sdtPr>
                    <w:sdtEndPr/>
                    <w:sdtContent>
                      <w:r>
                        <w:rPr>
                          <w:rFonts w:eastAsia="Calibri"/>
                          <w:szCs w:val="24"/>
                        </w:rPr>
                        <w:t>18</w:t>
                      </w:r>
                    </w:sdtContent>
                  </w:sdt>
                  <w:r>
                    <w:rPr>
                      <w:rFonts w:eastAsia="Calibri"/>
                      <w:szCs w:val="24"/>
                    </w:rPr>
                    <w:t>.</w:t>
                  </w:r>
                  <w:r>
                    <w:rPr>
                      <w:rFonts w:eastAsia="Calibri"/>
                      <w:szCs w:val="24"/>
                    </w:rPr>
                    <w:tab/>
                  </w:r>
                  <w:r>
                    <w:rPr>
                      <w:szCs w:val="24"/>
                    </w:rPr>
                    <w:t>Jeigu per tą patį ataskaitinį laikotarpį asmenys vykdė tas pačias operacijas su tais pačiais dalyviais su tomis pačiomis prekėmis, operacijas galima sumuoti ir pateikti kaip vieną operaciją. Tokiu atveju nurodo</w:t>
                  </w:r>
                  <w:r>
                    <w:rPr>
                      <w:szCs w:val="24"/>
                    </w:rPr>
                    <w:t>ma operacijos data ‒ paskutinė to mėnesio data. Jeigu asmeniui išduoto tiekėjo leidimo galiojimas tą ataskaitinį laikotarpį yra panaikinamas, tokiu atveju nurodoma operacijos data ‒ paskutinė to tiekėjo leidimo galiojimo data. Nuostata taikoma tik duomenim</w:t>
                  </w:r>
                  <w:r>
                    <w:rPr>
                      <w:szCs w:val="24"/>
                    </w:rPr>
                    <w:t>s, kuriuos teikia asmenys, nurodyti Taisyklių 7.1, 7.2 ir 7.5‒7.9 papunkčiuose.</w:t>
                  </w:r>
                </w:p>
              </w:sdtContent>
            </w:sdt>
            <w:sdt>
              <w:sdtPr>
                <w:alias w:val="19 p."/>
                <w:tag w:val="part_cf32fd2bcf03434d87f4bbae2cc80364"/>
                <w:id w:val="1752619319"/>
                <w:lock w:val="sdtLocked"/>
              </w:sdtPr>
              <w:sdtEndPr/>
              <w:sdtContent>
                <w:p w14:paraId="3E0EA910" w14:textId="77777777" w:rsidR="0056472A" w:rsidRDefault="003D4048">
                  <w:pPr>
                    <w:tabs>
                      <w:tab w:val="left" w:pos="993"/>
                      <w:tab w:val="left" w:pos="1134"/>
                    </w:tabs>
                    <w:suppressAutoHyphens/>
                    <w:ind w:firstLine="709"/>
                    <w:jc w:val="both"/>
                    <w:rPr>
                      <w:szCs w:val="24"/>
                    </w:rPr>
                  </w:pPr>
                  <w:sdt>
                    <w:sdtPr>
                      <w:alias w:val="Numeris"/>
                      <w:tag w:val="nr_cf32fd2bcf03434d87f4bbae2cc80364"/>
                      <w:id w:val="884140430"/>
                      <w:lock w:val="sdtLocked"/>
                    </w:sdtPr>
                    <w:sdtEndPr/>
                    <w:sdtContent>
                      <w:r>
                        <w:rPr>
                          <w:rFonts w:eastAsia="Calibri"/>
                          <w:szCs w:val="24"/>
                        </w:rPr>
                        <w:t>19</w:t>
                      </w:r>
                    </w:sdtContent>
                  </w:sdt>
                  <w:r>
                    <w:rPr>
                      <w:rFonts w:eastAsia="Calibri"/>
                      <w:szCs w:val="24"/>
                    </w:rPr>
                    <w:t>.</w:t>
                  </w:r>
                  <w:r>
                    <w:rPr>
                      <w:rFonts w:eastAsia="Calibri"/>
                      <w:szCs w:val="24"/>
                    </w:rPr>
                    <w:tab/>
                  </w:r>
                  <w:r>
                    <w:rPr>
                      <w:szCs w:val="24"/>
                    </w:rPr>
                    <w:t>Asmenys, per ataskaitinį laikotarpį nevykdę operacijų, turi pateikti duomenis apie prekių pagal kiekvieną tarifinę grupę likutį ataskaitinio laikotarpio pabaigoje.</w:t>
                  </w:r>
                </w:p>
              </w:sdtContent>
            </w:sdt>
            <w:sdt>
              <w:sdtPr>
                <w:alias w:val="20 p."/>
                <w:tag w:val="part_c9998e57b1634e2786f56d6a5dbd6e99"/>
                <w:id w:val="-2028095859"/>
                <w:lock w:val="sdtLocked"/>
              </w:sdtPr>
              <w:sdtEndPr/>
              <w:sdtContent>
                <w:p w14:paraId="3E0EA911" w14:textId="77777777" w:rsidR="0056472A" w:rsidRDefault="003D4048">
                  <w:pPr>
                    <w:tabs>
                      <w:tab w:val="left" w:pos="1134"/>
                    </w:tabs>
                    <w:suppressAutoHyphens/>
                    <w:ind w:firstLine="709"/>
                    <w:jc w:val="both"/>
                    <w:rPr>
                      <w:szCs w:val="24"/>
                    </w:rPr>
                  </w:pPr>
                  <w:sdt>
                    <w:sdtPr>
                      <w:alias w:val="Numeris"/>
                      <w:tag w:val="nr_c9998e57b1634e2786f56d6a5dbd6e99"/>
                      <w:id w:val="1954976296"/>
                      <w:lock w:val="sdtLocked"/>
                    </w:sdtPr>
                    <w:sdtEndPr/>
                    <w:sdtContent>
                      <w:r>
                        <w:rPr>
                          <w:rFonts w:eastAsia="Calibri"/>
                          <w:szCs w:val="24"/>
                        </w:rPr>
                        <w:t>20</w:t>
                      </w:r>
                    </w:sdtContent>
                  </w:sdt>
                  <w:r>
                    <w:rPr>
                      <w:rFonts w:eastAsia="Calibri"/>
                      <w:szCs w:val="24"/>
                    </w:rPr>
                    <w:t>.</w:t>
                  </w:r>
                  <w:r>
                    <w:rPr>
                      <w:rFonts w:eastAsia="Calibri"/>
                      <w:szCs w:val="24"/>
                    </w:rPr>
                    <w:tab/>
                  </w:r>
                  <w:r>
                    <w:rPr>
                      <w:szCs w:val="24"/>
                    </w:rPr>
                    <w:t>Duomenys AIS tikslinami:</w:t>
                  </w:r>
                </w:p>
                <w:sdt>
                  <w:sdtPr>
                    <w:alias w:val="20.1 pp."/>
                    <w:tag w:val="part_347d26e04b28441f84caf492c6276fe0"/>
                    <w:id w:val="-580447247"/>
                    <w:lock w:val="sdtLocked"/>
                  </w:sdtPr>
                  <w:sdtEndPr/>
                  <w:sdtContent>
                    <w:p w14:paraId="3E0EA912" w14:textId="77777777" w:rsidR="0056472A" w:rsidRDefault="003D4048">
                      <w:pPr>
                        <w:tabs>
                          <w:tab w:val="left" w:pos="1134"/>
                        </w:tabs>
                        <w:ind w:firstLine="709"/>
                        <w:rPr>
                          <w:szCs w:val="24"/>
                        </w:rPr>
                      </w:pPr>
                      <w:sdt>
                        <w:sdtPr>
                          <w:alias w:val="Numeris"/>
                          <w:tag w:val="nr_347d26e04b28441f84caf492c6276fe0"/>
                          <w:id w:val="1753162288"/>
                          <w:lock w:val="sdtLocked"/>
                        </w:sdtPr>
                        <w:sdtEndPr/>
                        <w:sdtContent>
                          <w:r>
                            <w:rPr>
                              <w:rFonts w:eastAsia="Calibri"/>
                              <w:szCs w:val="24"/>
                            </w:rPr>
                            <w:t>20.1</w:t>
                          </w:r>
                        </w:sdtContent>
                      </w:sdt>
                      <w:r>
                        <w:rPr>
                          <w:rFonts w:eastAsia="Calibri"/>
                          <w:szCs w:val="24"/>
                        </w:rPr>
                        <w:t>.</w:t>
                      </w:r>
                      <w:r>
                        <w:rPr>
                          <w:rFonts w:eastAsia="Calibri"/>
                          <w:szCs w:val="24"/>
                        </w:rPr>
                        <w:tab/>
                      </w:r>
                      <w:r>
                        <w:rPr>
                          <w:szCs w:val="24"/>
                        </w:rPr>
                        <w:t>keičiant operacijos datą, prekių tarifinę grupę ir / arba kiekį;</w:t>
                      </w:r>
                    </w:p>
                  </w:sdtContent>
                </w:sdt>
                <w:sdt>
                  <w:sdtPr>
                    <w:alias w:val="20.2 pp."/>
                    <w:tag w:val="part_4e52f461bc97460c9fcc418ae4be96bf"/>
                    <w:id w:val="1688320923"/>
                    <w:lock w:val="sdtLocked"/>
                  </w:sdtPr>
                  <w:sdtEndPr/>
                  <w:sdtContent>
                    <w:p w14:paraId="3E0EA913" w14:textId="77777777" w:rsidR="0056472A" w:rsidRDefault="003D4048">
                      <w:pPr>
                        <w:tabs>
                          <w:tab w:val="left" w:pos="1134"/>
                        </w:tabs>
                        <w:ind w:firstLine="709"/>
                        <w:rPr>
                          <w:szCs w:val="24"/>
                        </w:rPr>
                      </w:pPr>
                      <w:sdt>
                        <w:sdtPr>
                          <w:alias w:val="Numeris"/>
                          <w:tag w:val="nr_4e52f461bc97460c9fcc418ae4be96bf"/>
                          <w:id w:val="1477951923"/>
                          <w:lock w:val="sdtLocked"/>
                        </w:sdtPr>
                        <w:sdtEndPr/>
                        <w:sdtContent>
                          <w:r>
                            <w:rPr>
                              <w:rFonts w:eastAsia="Calibri"/>
                              <w:szCs w:val="24"/>
                            </w:rPr>
                            <w:t>20.2</w:t>
                          </w:r>
                        </w:sdtContent>
                      </w:sdt>
                      <w:r>
                        <w:rPr>
                          <w:rFonts w:eastAsia="Calibri"/>
                          <w:szCs w:val="24"/>
                        </w:rPr>
                        <w:t>.</w:t>
                      </w:r>
                      <w:r>
                        <w:rPr>
                          <w:rFonts w:eastAsia="Calibri"/>
                          <w:szCs w:val="24"/>
                        </w:rPr>
                        <w:tab/>
                      </w:r>
                      <w:r>
                        <w:rPr>
                          <w:szCs w:val="24"/>
                        </w:rPr>
                        <w:t>anuliuojant visą operaciją.</w:t>
                      </w:r>
                    </w:p>
                  </w:sdtContent>
                </w:sdt>
              </w:sdtContent>
            </w:sdt>
            <w:sdt>
              <w:sdtPr>
                <w:alias w:val="21 p."/>
                <w:tag w:val="part_016759f773dc4a52988f001616f8a436"/>
                <w:id w:val="236144520"/>
                <w:lock w:val="sdtLocked"/>
              </w:sdtPr>
              <w:sdtEndPr/>
              <w:sdtContent>
                <w:p w14:paraId="3E0EA914" w14:textId="77777777" w:rsidR="0056472A" w:rsidRDefault="003D4048">
                  <w:pPr>
                    <w:tabs>
                      <w:tab w:val="left" w:pos="1134"/>
                    </w:tabs>
                    <w:suppressAutoHyphens/>
                    <w:ind w:firstLine="709"/>
                    <w:jc w:val="both"/>
                    <w:rPr>
                      <w:szCs w:val="24"/>
                    </w:rPr>
                  </w:pPr>
                  <w:sdt>
                    <w:sdtPr>
                      <w:alias w:val="Numeris"/>
                      <w:tag w:val="nr_016759f773dc4a52988f001616f8a436"/>
                      <w:id w:val="-1742009969"/>
                      <w:lock w:val="sdtLocked"/>
                    </w:sdtPr>
                    <w:sdtEndPr/>
                    <w:sdtContent>
                      <w:r>
                        <w:rPr>
                          <w:rFonts w:eastAsia="Calibri"/>
                          <w:szCs w:val="24"/>
                        </w:rPr>
                        <w:t>21</w:t>
                      </w:r>
                    </w:sdtContent>
                  </w:sdt>
                  <w:r>
                    <w:rPr>
                      <w:rFonts w:eastAsia="Calibri"/>
                      <w:szCs w:val="24"/>
                    </w:rPr>
                    <w:t>.</w:t>
                  </w:r>
                  <w:r>
                    <w:rPr>
                      <w:rFonts w:eastAsia="Calibri"/>
                      <w:szCs w:val="24"/>
                    </w:rPr>
                    <w:tab/>
                  </w:r>
                  <w:r>
                    <w:rPr>
                      <w:szCs w:val="24"/>
                    </w:rPr>
                    <w:t>Asmenys, turintys tiekėjo leidimą, AIS turi pateikti duomenis apie operacijas pagal kiekvieną jiems išduot</w:t>
                  </w:r>
                  <w:r>
                    <w:rPr>
                      <w:szCs w:val="24"/>
                    </w:rPr>
                    <w:t>ą tiekėjo leidimą.</w:t>
                  </w:r>
                </w:p>
              </w:sdtContent>
            </w:sdt>
            <w:sdt>
              <w:sdtPr>
                <w:alias w:val="22 p."/>
                <w:tag w:val="part_f8686adce1b040b7861062f03dc0ef5b"/>
                <w:id w:val="-1723206079"/>
                <w:lock w:val="sdtLocked"/>
              </w:sdtPr>
              <w:sdtEndPr/>
              <w:sdtContent>
                <w:p w14:paraId="3E0EA915" w14:textId="77777777" w:rsidR="0056472A" w:rsidRDefault="003D4048">
                  <w:pPr>
                    <w:tabs>
                      <w:tab w:val="left" w:pos="1134"/>
                    </w:tabs>
                    <w:suppressAutoHyphens/>
                    <w:ind w:firstLine="709"/>
                    <w:jc w:val="both"/>
                    <w:rPr>
                      <w:szCs w:val="24"/>
                    </w:rPr>
                  </w:pPr>
                  <w:sdt>
                    <w:sdtPr>
                      <w:alias w:val="Numeris"/>
                      <w:tag w:val="nr_f8686adce1b040b7861062f03dc0ef5b"/>
                      <w:id w:val="2095894125"/>
                      <w:lock w:val="sdtLocked"/>
                    </w:sdtPr>
                    <w:sdtEndPr/>
                    <w:sdtContent>
                      <w:r>
                        <w:rPr>
                          <w:rFonts w:eastAsia="Calibri"/>
                          <w:szCs w:val="24"/>
                        </w:rPr>
                        <w:t>22</w:t>
                      </w:r>
                    </w:sdtContent>
                  </w:sdt>
                  <w:r>
                    <w:rPr>
                      <w:rFonts w:eastAsia="Calibri"/>
                      <w:szCs w:val="24"/>
                    </w:rPr>
                    <w:t>.</w:t>
                  </w:r>
                  <w:r>
                    <w:rPr>
                      <w:rFonts w:eastAsia="Calibri"/>
                      <w:szCs w:val="24"/>
                    </w:rPr>
                    <w:tab/>
                  </w:r>
                  <w:r>
                    <w:rPr>
                      <w:szCs w:val="24"/>
                    </w:rPr>
                    <w:t xml:space="preserve">Asmenys AIS naudotojais registruojami Valstybinės mokesčių inspekcijos akcizų informacinės sistemos naudotojų registravimo taisyklių, patvirtintų Valstybinės mokesčių inspekcijos prie Lietuvos Respublikos finansų ministerijos </w:t>
                  </w:r>
                  <w:r>
                    <w:rPr>
                      <w:szCs w:val="24"/>
                    </w:rPr>
                    <w:t>viršininko 2002 m. birželio 17 d. įsakymu Nr. 157 „Dėl akcizais apmokestinamų prekių sandėlių registravimo“, nustatyta tvarka. Asmenys, teikiantys pirminius duomenis AIS, turi turėti rolę „Tiekėjo atstovas“, o asmenys, tikslinantys AIS jau esančius duomeni</w:t>
                  </w:r>
                  <w:r>
                    <w:rPr>
                      <w:szCs w:val="24"/>
                    </w:rPr>
                    <w:t>s, ‒ „Tiekėjo leidimų savininkas“.</w:t>
                  </w:r>
                </w:p>
              </w:sdtContent>
            </w:sdt>
            <w:sdt>
              <w:sdtPr>
                <w:alias w:val="23 p."/>
                <w:tag w:val="part_f43f95cda75546878a0c8e434dd1de27"/>
                <w:id w:val="-1447235825"/>
                <w:lock w:val="sdtLocked"/>
              </w:sdtPr>
              <w:sdtEndPr/>
              <w:sdtContent>
                <w:p w14:paraId="3E0EA916" w14:textId="77777777" w:rsidR="0056472A" w:rsidRDefault="003D4048">
                  <w:pPr>
                    <w:tabs>
                      <w:tab w:val="left" w:pos="993"/>
                      <w:tab w:val="left" w:pos="1134"/>
                    </w:tabs>
                    <w:suppressAutoHyphens/>
                    <w:ind w:firstLine="709"/>
                    <w:jc w:val="both"/>
                    <w:rPr>
                      <w:szCs w:val="24"/>
                    </w:rPr>
                  </w:pPr>
                  <w:sdt>
                    <w:sdtPr>
                      <w:alias w:val="Numeris"/>
                      <w:tag w:val="nr_f43f95cda75546878a0c8e434dd1de27"/>
                      <w:id w:val="-1846538276"/>
                      <w:lock w:val="sdtLocked"/>
                    </w:sdtPr>
                    <w:sdtEndPr/>
                    <w:sdtContent>
                      <w:r>
                        <w:rPr>
                          <w:rFonts w:eastAsia="Calibri"/>
                          <w:szCs w:val="24"/>
                        </w:rPr>
                        <w:t>23</w:t>
                      </w:r>
                    </w:sdtContent>
                  </w:sdt>
                  <w:r>
                    <w:rPr>
                      <w:rFonts w:eastAsia="Calibri"/>
                      <w:szCs w:val="24"/>
                    </w:rPr>
                    <w:t>.</w:t>
                  </w:r>
                  <w:r>
                    <w:rPr>
                      <w:rFonts w:eastAsia="Calibri"/>
                      <w:szCs w:val="24"/>
                    </w:rPr>
                    <w:tab/>
                  </w:r>
                  <w:r>
                    <w:rPr>
                      <w:szCs w:val="24"/>
                    </w:rPr>
                    <w:t>Pažeidus Taisykles, atsakoma Lietuvos Respublikos teisės aktų nustatyta tvarka.</w:t>
                  </w:r>
                </w:p>
              </w:sdtContent>
            </w:sdt>
          </w:sdtContent>
        </w:sdt>
        <w:sdt>
          <w:sdtPr>
            <w:alias w:val="pabaiga"/>
            <w:tag w:val="part_742a0b7b44f146b48cea91f7b6472681"/>
            <w:id w:val="583190392"/>
            <w:lock w:val="sdtLocked"/>
          </w:sdtPr>
          <w:sdtEndPr/>
          <w:sdtContent>
            <w:p w14:paraId="3E0EA917" w14:textId="77777777" w:rsidR="0056472A" w:rsidRDefault="003D4048">
              <w:pPr>
                <w:suppressAutoHyphens/>
                <w:jc w:val="center"/>
                <w:rPr>
                  <w:szCs w:val="24"/>
                </w:rPr>
              </w:pPr>
              <w:r>
                <w:rPr>
                  <w:szCs w:val="24"/>
                </w:rPr>
                <w:t>_______________</w:t>
              </w:r>
            </w:p>
            <w:p w14:paraId="3E0EA918" w14:textId="77777777" w:rsidR="0056472A" w:rsidRDefault="003D4048">
              <w:pPr>
                <w:tabs>
                  <w:tab w:val="left" w:pos="4927"/>
                </w:tabs>
                <w:rPr>
                  <w:color w:val="000000"/>
                  <w:szCs w:val="24"/>
                </w:rPr>
              </w:pPr>
            </w:p>
          </w:sdtContent>
        </w:sdt>
      </w:sdtContent>
    </w:sdt>
    <w:sectPr w:rsidR="0056472A" w:rsidSect="003D4048">
      <w:pgSz w:w="11906" w:h="16838"/>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E0EA91D" w14:textId="77777777" w:rsidR="0056472A" w:rsidRDefault="003D4048">
      <w:pPr>
        <w:rPr>
          <w:rFonts w:ascii="Calibri" w:eastAsia="Calibri" w:hAnsi="Calibri"/>
          <w:sz w:val="22"/>
          <w:szCs w:val="22"/>
        </w:rPr>
      </w:pPr>
      <w:r>
        <w:rPr>
          <w:rFonts w:ascii="Calibri" w:eastAsia="Calibri" w:hAnsi="Calibri"/>
          <w:sz w:val="22"/>
          <w:szCs w:val="22"/>
        </w:rPr>
        <w:separator/>
      </w:r>
    </w:p>
  </w:endnote>
  <w:endnote w:type="continuationSeparator" w:id="0">
    <w:p w14:paraId="3E0EA91E" w14:textId="77777777" w:rsidR="0056472A" w:rsidRDefault="003D4048">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rebuchet MS">
    <w:panose1 w:val="020B0603020202020204"/>
    <w:charset w:val="BA"/>
    <w:family w:val="swiss"/>
    <w:pitch w:val="variable"/>
    <w:sig w:usb0="000006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0EA922" w14:textId="77777777" w:rsidR="0056472A" w:rsidRDefault="0056472A">
    <w:pPr>
      <w:tabs>
        <w:tab w:val="center" w:pos="4819"/>
        <w:tab w:val="right" w:pos="9638"/>
      </w:tabs>
      <w:spacing w:after="160" w:line="259" w:lineRule="auto"/>
      <w:rPr>
        <w:rFonts w:ascii="Calibri" w:eastAsia="Calibri" w:hAnsi="Calibri"/>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0EA923" w14:textId="77777777" w:rsidR="0056472A" w:rsidRDefault="0056472A">
    <w:pPr>
      <w:tabs>
        <w:tab w:val="center" w:pos="4819"/>
        <w:tab w:val="right" w:pos="9638"/>
      </w:tabs>
      <w:spacing w:after="160" w:line="259" w:lineRule="auto"/>
      <w:rPr>
        <w:rFonts w:ascii="Calibri" w:eastAsia="Calibri" w:hAnsi="Calibri"/>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0EA925" w14:textId="77777777" w:rsidR="0056472A" w:rsidRDefault="0056472A">
    <w:pPr>
      <w:tabs>
        <w:tab w:val="center" w:pos="4819"/>
        <w:tab w:val="right" w:pos="9638"/>
      </w:tabs>
      <w:spacing w:after="160" w:line="259" w:lineRule="auto"/>
      <w:rPr>
        <w:rFonts w:ascii="Calibri" w:eastAsia="Calibri" w:hAnsi="Calibri"/>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E0EA91B" w14:textId="77777777" w:rsidR="0056472A" w:rsidRDefault="003D4048">
      <w:pPr>
        <w:rPr>
          <w:rFonts w:ascii="Calibri" w:eastAsia="Calibri" w:hAnsi="Calibri"/>
          <w:sz w:val="22"/>
          <w:szCs w:val="22"/>
        </w:rPr>
      </w:pPr>
      <w:r>
        <w:rPr>
          <w:rFonts w:ascii="Calibri" w:eastAsia="Calibri" w:hAnsi="Calibri"/>
          <w:sz w:val="22"/>
          <w:szCs w:val="22"/>
        </w:rPr>
        <w:separator/>
      </w:r>
    </w:p>
  </w:footnote>
  <w:footnote w:type="continuationSeparator" w:id="0">
    <w:p w14:paraId="3E0EA91C" w14:textId="77777777" w:rsidR="0056472A" w:rsidRDefault="003D4048">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0EA91F" w14:textId="77777777" w:rsidR="0056472A" w:rsidRDefault="0056472A">
    <w:pPr>
      <w:tabs>
        <w:tab w:val="center" w:pos="4819"/>
        <w:tab w:val="right" w:pos="9638"/>
      </w:tabs>
      <w:spacing w:after="160" w:line="259" w:lineRule="auto"/>
      <w:rPr>
        <w:rFonts w:ascii="Calibri" w:eastAsia="Calibri" w:hAnsi="Calibri"/>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0EA920" w14:textId="77777777" w:rsidR="0056472A" w:rsidRDefault="003D4048">
    <w:pPr>
      <w:tabs>
        <w:tab w:val="center" w:pos="4819"/>
        <w:tab w:val="right" w:pos="9638"/>
      </w:tabs>
      <w:spacing w:after="160" w:line="259"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noProof/>
        <w:szCs w:val="24"/>
      </w:rPr>
      <w:t>2</w:t>
    </w:r>
    <w:r>
      <w:rPr>
        <w:rFonts w:eastAsia="Calibri"/>
        <w:szCs w:val="24"/>
      </w:rPr>
      <w:fldChar w:fldCharType="end"/>
    </w:r>
  </w:p>
  <w:p w14:paraId="3E0EA921" w14:textId="77777777" w:rsidR="0056472A" w:rsidRDefault="0056472A">
    <w:pPr>
      <w:tabs>
        <w:tab w:val="center" w:pos="4819"/>
        <w:tab w:val="right" w:pos="9638"/>
      </w:tabs>
      <w:spacing w:after="160" w:line="259" w:lineRule="auto"/>
      <w:rPr>
        <w:rFonts w:ascii="Calibri" w:eastAsia="Calibri" w:hAnsi="Calibri"/>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B2FD88" w14:textId="1F799117" w:rsidR="003D4048" w:rsidRDefault="003D4048">
    <w:pPr>
      <w:pStyle w:val="Antrats"/>
      <w:jc w:val="center"/>
    </w:pPr>
  </w:p>
  <w:p w14:paraId="3E0EA924" w14:textId="77777777" w:rsidR="0056472A" w:rsidRDefault="0056472A">
    <w:pPr>
      <w:tabs>
        <w:tab w:val="center" w:pos="4986"/>
        <w:tab w:val="right" w:pos="9972"/>
      </w:tabs>
      <w:rPr>
        <w:rFonts w:eastAsia="Calibri"/>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3A86"/>
    <w:rsid w:val="00253A86"/>
    <w:rsid w:val="003D4048"/>
    <w:rsid w:val="0056472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E0EA8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D4048"/>
    <w:rPr>
      <w:color w:val="808080"/>
    </w:rPr>
  </w:style>
  <w:style w:type="paragraph" w:styleId="Antrats">
    <w:name w:val="header"/>
    <w:basedOn w:val="prastasis"/>
    <w:link w:val="AntratsDiagrama"/>
    <w:uiPriority w:val="99"/>
    <w:unhideWhenUsed/>
    <w:rsid w:val="003D4048"/>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3D4048"/>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D4048"/>
    <w:rPr>
      <w:color w:val="808080"/>
    </w:rPr>
  </w:style>
  <w:style w:type="paragraph" w:styleId="Antrats">
    <w:name w:val="header"/>
    <w:basedOn w:val="prastasis"/>
    <w:link w:val="AntratsDiagrama"/>
    <w:uiPriority w:val="99"/>
    <w:unhideWhenUsed/>
    <w:rsid w:val="003D4048"/>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3D4048"/>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491641">
      <w:bodyDiv w:val="1"/>
      <w:marLeft w:val="0"/>
      <w:marRight w:val="0"/>
      <w:marTop w:val="0"/>
      <w:marBottom w:val="0"/>
      <w:divBdr>
        <w:top w:val="none" w:sz="0" w:space="0" w:color="auto"/>
        <w:left w:val="none" w:sz="0" w:space="0" w:color="auto"/>
        <w:bottom w:val="none" w:sz="0" w:space="0" w:color="auto"/>
        <w:right w:val="none" w:sz="0" w:space="0" w:color="auto"/>
      </w:divBdr>
    </w:div>
    <w:div w:id="109401125">
      <w:bodyDiv w:val="1"/>
      <w:marLeft w:val="0"/>
      <w:marRight w:val="0"/>
      <w:marTop w:val="0"/>
      <w:marBottom w:val="0"/>
      <w:divBdr>
        <w:top w:val="none" w:sz="0" w:space="0" w:color="auto"/>
        <w:left w:val="none" w:sz="0" w:space="0" w:color="auto"/>
        <w:bottom w:val="none" w:sz="0" w:space="0" w:color="auto"/>
        <w:right w:val="none" w:sz="0" w:space="0" w:color="auto"/>
      </w:divBdr>
    </w:div>
    <w:div w:id="171146376">
      <w:bodyDiv w:val="1"/>
      <w:marLeft w:val="0"/>
      <w:marRight w:val="0"/>
      <w:marTop w:val="0"/>
      <w:marBottom w:val="0"/>
      <w:divBdr>
        <w:top w:val="none" w:sz="0" w:space="0" w:color="auto"/>
        <w:left w:val="none" w:sz="0" w:space="0" w:color="auto"/>
        <w:bottom w:val="none" w:sz="0" w:space="0" w:color="auto"/>
        <w:right w:val="none" w:sz="0" w:space="0" w:color="auto"/>
      </w:divBdr>
      <w:divsChild>
        <w:div w:id="1101296308">
          <w:marLeft w:val="0"/>
          <w:marRight w:val="0"/>
          <w:marTop w:val="0"/>
          <w:marBottom w:val="0"/>
          <w:divBdr>
            <w:top w:val="none" w:sz="0" w:space="0" w:color="auto"/>
            <w:left w:val="none" w:sz="0" w:space="0" w:color="auto"/>
            <w:bottom w:val="none" w:sz="0" w:space="0" w:color="auto"/>
            <w:right w:val="none" w:sz="0" w:space="0" w:color="auto"/>
          </w:divBdr>
          <w:divsChild>
            <w:div w:id="381255190">
              <w:marLeft w:val="0"/>
              <w:marRight w:val="0"/>
              <w:marTop w:val="0"/>
              <w:marBottom w:val="0"/>
              <w:divBdr>
                <w:top w:val="none" w:sz="0" w:space="0" w:color="auto"/>
                <w:left w:val="none" w:sz="0" w:space="0" w:color="auto"/>
                <w:bottom w:val="none" w:sz="0" w:space="0" w:color="auto"/>
                <w:right w:val="none" w:sz="0" w:space="0" w:color="auto"/>
              </w:divBdr>
              <w:divsChild>
                <w:div w:id="614408085">
                  <w:marLeft w:val="0"/>
                  <w:marRight w:val="0"/>
                  <w:marTop w:val="0"/>
                  <w:marBottom w:val="0"/>
                  <w:divBdr>
                    <w:top w:val="none" w:sz="0" w:space="0" w:color="auto"/>
                    <w:left w:val="none" w:sz="0" w:space="0" w:color="auto"/>
                    <w:bottom w:val="none" w:sz="0" w:space="0" w:color="auto"/>
                    <w:right w:val="none" w:sz="0" w:space="0" w:color="auto"/>
                  </w:divBdr>
                  <w:divsChild>
                    <w:div w:id="1636249921">
                      <w:marLeft w:val="0"/>
                      <w:marRight w:val="0"/>
                      <w:marTop w:val="0"/>
                      <w:marBottom w:val="0"/>
                      <w:divBdr>
                        <w:top w:val="none" w:sz="0" w:space="0" w:color="auto"/>
                        <w:left w:val="none" w:sz="0" w:space="0" w:color="auto"/>
                        <w:bottom w:val="none" w:sz="0" w:space="0" w:color="auto"/>
                        <w:right w:val="none" w:sz="0" w:space="0" w:color="auto"/>
                      </w:divBdr>
                      <w:divsChild>
                        <w:div w:id="952400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8327559">
      <w:bodyDiv w:val="1"/>
      <w:marLeft w:val="0"/>
      <w:marRight w:val="0"/>
      <w:marTop w:val="0"/>
      <w:marBottom w:val="0"/>
      <w:divBdr>
        <w:top w:val="none" w:sz="0" w:space="0" w:color="auto"/>
        <w:left w:val="none" w:sz="0" w:space="0" w:color="auto"/>
        <w:bottom w:val="none" w:sz="0" w:space="0" w:color="auto"/>
        <w:right w:val="none" w:sz="0" w:space="0" w:color="auto"/>
      </w:divBdr>
      <w:divsChild>
        <w:div w:id="1601645928">
          <w:marLeft w:val="0"/>
          <w:marRight w:val="0"/>
          <w:marTop w:val="0"/>
          <w:marBottom w:val="0"/>
          <w:divBdr>
            <w:top w:val="none" w:sz="0" w:space="0" w:color="auto"/>
            <w:left w:val="none" w:sz="0" w:space="0" w:color="auto"/>
            <w:bottom w:val="none" w:sz="0" w:space="0" w:color="auto"/>
            <w:right w:val="none" w:sz="0" w:space="0" w:color="auto"/>
          </w:divBdr>
          <w:divsChild>
            <w:div w:id="1128277557">
              <w:marLeft w:val="0"/>
              <w:marRight w:val="0"/>
              <w:marTop w:val="0"/>
              <w:marBottom w:val="0"/>
              <w:divBdr>
                <w:top w:val="none" w:sz="0" w:space="0" w:color="auto"/>
                <w:left w:val="none" w:sz="0" w:space="0" w:color="auto"/>
                <w:bottom w:val="none" w:sz="0" w:space="0" w:color="auto"/>
                <w:right w:val="none" w:sz="0" w:space="0" w:color="auto"/>
              </w:divBdr>
              <w:divsChild>
                <w:div w:id="1738867594">
                  <w:marLeft w:val="0"/>
                  <w:marRight w:val="0"/>
                  <w:marTop w:val="0"/>
                  <w:marBottom w:val="0"/>
                  <w:divBdr>
                    <w:top w:val="none" w:sz="0" w:space="0" w:color="auto"/>
                    <w:left w:val="none" w:sz="0" w:space="0" w:color="auto"/>
                    <w:bottom w:val="none" w:sz="0" w:space="0" w:color="auto"/>
                    <w:right w:val="none" w:sz="0" w:space="0" w:color="auto"/>
                  </w:divBdr>
                  <w:divsChild>
                    <w:div w:id="2078896839">
                      <w:marLeft w:val="0"/>
                      <w:marRight w:val="0"/>
                      <w:marTop w:val="0"/>
                      <w:marBottom w:val="0"/>
                      <w:divBdr>
                        <w:top w:val="none" w:sz="0" w:space="0" w:color="auto"/>
                        <w:left w:val="none" w:sz="0" w:space="0" w:color="auto"/>
                        <w:bottom w:val="none" w:sz="0" w:space="0" w:color="auto"/>
                        <w:right w:val="none" w:sz="0" w:space="0" w:color="auto"/>
                      </w:divBdr>
                      <w:divsChild>
                        <w:div w:id="1648170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5813216">
      <w:bodyDiv w:val="1"/>
      <w:marLeft w:val="0"/>
      <w:marRight w:val="0"/>
      <w:marTop w:val="0"/>
      <w:marBottom w:val="0"/>
      <w:divBdr>
        <w:top w:val="none" w:sz="0" w:space="0" w:color="auto"/>
        <w:left w:val="none" w:sz="0" w:space="0" w:color="auto"/>
        <w:bottom w:val="none" w:sz="0" w:space="0" w:color="auto"/>
        <w:right w:val="none" w:sz="0" w:space="0" w:color="auto"/>
      </w:divBdr>
      <w:divsChild>
        <w:div w:id="577641281">
          <w:marLeft w:val="0"/>
          <w:marRight w:val="0"/>
          <w:marTop w:val="0"/>
          <w:marBottom w:val="0"/>
          <w:divBdr>
            <w:top w:val="none" w:sz="0" w:space="0" w:color="auto"/>
            <w:left w:val="none" w:sz="0" w:space="0" w:color="auto"/>
            <w:bottom w:val="none" w:sz="0" w:space="0" w:color="auto"/>
            <w:right w:val="none" w:sz="0" w:space="0" w:color="auto"/>
          </w:divBdr>
          <w:divsChild>
            <w:div w:id="1185096090">
              <w:marLeft w:val="0"/>
              <w:marRight w:val="0"/>
              <w:marTop w:val="0"/>
              <w:marBottom w:val="0"/>
              <w:divBdr>
                <w:top w:val="none" w:sz="0" w:space="0" w:color="auto"/>
                <w:left w:val="none" w:sz="0" w:space="0" w:color="auto"/>
                <w:bottom w:val="none" w:sz="0" w:space="0" w:color="auto"/>
                <w:right w:val="none" w:sz="0" w:space="0" w:color="auto"/>
              </w:divBdr>
              <w:divsChild>
                <w:div w:id="220411352">
                  <w:marLeft w:val="0"/>
                  <w:marRight w:val="0"/>
                  <w:marTop w:val="0"/>
                  <w:marBottom w:val="0"/>
                  <w:divBdr>
                    <w:top w:val="none" w:sz="0" w:space="0" w:color="auto"/>
                    <w:left w:val="none" w:sz="0" w:space="0" w:color="auto"/>
                    <w:bottom w:val="none" w:sz="0" w:space="0" w:color="auto"/>
                    <w:right w:val="none" w:sz="0" w:space="0" w:color="auto"/>
                  </w:divBdr>
                  <w:divsChild>
                    <w:div w:id="961350684">
                      <w:marLeft w:val="0"/>
                      <w:marRight w:val="0"/>
                      <w:marTop w:val="0"/>
                      <w:marBottom w:val="0"/>
                      <w:divBdr>
                        <w:top w:val="none" w:sz="0" w:space="0" w:color="auto"/>
                        <w:left w:val="none" w:sz="0" w:space="0" w:color="auto"/>
                        <w:bottom w:val="none" w:sz="0" w:space="0" w:color="auto"/>
                        <w:right w:val="none" w:sz="0" w:space="0" w:color="auto"/>
                      </w:divBdr>
                      <w:divsChild>
                        <w:div w:id="169464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8649083">
      <w:bodyDiv w:val="1"/>
      <w:marLeft w:val="0"/>
      <w:marRight w:val="0"/>
      <w:marTop w:val="0"/>
      <w:marBottom w:val="0"/>
      <w:divBdr>
        <w:top w:val="none" w:sz="0" w:space="0" w:color="auto"/>
        <w:left w:val="none" w:sz="0" w:space="0" w:color="auto"/>
        <w:bottom w:val="none" w:sz="0" w:space="0" w:color="auto"/>
        <w:right w:val="none" w:sz="0" w:space="0" w:color="auto"/>
      </w:divBdr>
    </w:div>
    <w:div w:id="402920873">
      <w:bodyDiv w:val="1"/>
      <w:marLeft w:val="0"/>
      <w:marRight w:val="0"/>
      <w:marTop w:val="0"/>
      <w:marBottom w:val="0"/>
      <w:divBdr>
        <w:top w:val="none" w:sz="0" w:space="0" w:color="auto"/>
        <w:left w:val="none" w:sz="0" w:space="0" w:color="auto"/>
        <w:bottom w:val="none" w:sz="0" w:space="0" w:color="auto"/>
        <w:right w:val="none" w:sz="0" w:space="0" w:color="auto"/>
      </w:divBdr>
      <w:divsChild>
        <w:div w:id="1694257749">
          <w:marLeft w:val="0"/>
          <w:marRight w:val="0"/>
          <w:marTop w:val="0"/>
          <w:marBottom w:val="0"/>
          <w:divBdr>
            <w:top w:val="none" w:sz="0" w:space="0" w:color="auto"/>
            <w:left w:val="none" w:sz="0" w:space="0" w:color="auto"/>
            <w:bottom w:val="none" w:sz="0" w:space="0" w:color="auto"/>
            <w:right w:val="none" w:sz="0" w:space="0" w:color="auto"/>
          </w:divBdr>
          <w:divsChild>
            <w:div w:id="226378719">
              <w:marLeft w:val="0"/>
              <w:marRight w:val="0"/>
              <w:marTop w:val="0"/>
              <w:marBottom w:val="0"/>
              <w:divBdr>
                <w:top w:val="none" w:sz="0" w:space="0" w:color="auto"/>
                <w:left w:val="none" w:sz="0" w:space="0" w:color="auto"/>
                <w:bottom w:val="none" w:sz="0" w:space="0" w:color="auto"/>
                <w:right w:val="none" w:sz="0" w:space="0" w:color="auto"/>
              </w:divBdr>
              <w:divsChild>
                <w:div w:id="981807645">
                  <w:marLeft w:val="0"/>
                  <w:marRight w:val="0"/>
                  <w:marTop w:val="0"/>
                  <w:marBottom w:val="0"/>
                  <w:divBdr>
                    <w:top w:val="none" w:sz="0" w:space="0" w:color="auto"/>
                    <w:left w:val="none" w:sz="0" w:space="0" w:color="auto"/>
                    <w:bottom w:val="none" w:sz="0" w:space="0" w:color="auto"/>
                    <w:right w:val="none" w:sz="0" w:space="0" w:color="auto"/>
                  </w:divBdr>
                  <w:divsChild>
                    <w:div w:id="1685474511">
                      <w:marLeft w:val="0"/>
                      <w:marRight w:val="0"/>
                      <w:marTop w:val="0"/>
                      <w:marBottom w:val="0"/>
                      <w:divBdr>
                        <w:top w:val="none" w:sz="0" w:space="0" w:color="auto"/>
                        <w:left w:val="none" w:sz="0" w:space="0" w:color="auto"/>
                        <w:bottom w:val="none" w:sz="0" w:space="0" w:color="auto"/>
                        <w:right w:val="none" w:sz="0" w:space="0" w:color="auto"/>
                      </w:divBdr>
                      <w:divsChild>
                        <w:div w:id="631207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7092915">
      <w:bodyDiv w:val="1"/>
      <w:marLeft w:val="0"/>
      <w:marRight w:val="0"/>
      <w:marTop w:val="0"/>
      <w:marBottom w:val="0"/>
      <w:divBdr>
        <w:top w:val="none" w:sz="0" w:space="0" w:color="auto"/>
        <w:left w:val="none" w:sz="0" w:space="0" w:color="auto"/>
        <w:bottom w:val="none" w:sz="0" w:space="0" w:color="auto"/>
        <w:right w:val="none" w:sz="0" w:space="0" w:color="auto"/>
      </w:divBdr>
      <w:divsChild>
        <w:div w:id="1061707953">
          <w:marLeft w:val="0"/>
          <w:marRight w:val="0"/>
          <w:marTop w:val="0"/>
          <w:marBottom w:val="0"/>
          <w:divBdr>
            <w:top w:val="none" w:sz="0" w:space="0" w:color="auto"/>
            <w:left w:val="none" w:sz="0" w:space="0" w:color="auto"/>
            <w:bottom w:val="none" w:sz="0" w:space="0" w:color="auto"/>
            <w:right w:val="none" w:sz="0" w:space="0" w:color="auto"/>
          </w:divBdr>
          <w:divsChild>
            <w:div w:id="1076630331">
              <w:marLeft w:val="0"/>
              <w:marRight w:val="0"/>
              <w:marTop w:val="0"/>
              <w:marBottom w:val="0"/>
              <w:divBdr>
                <w:top w:val="none" w:sz="0" w:space="0" w:color="auto"/>
                <w:left w:val="none" w:sz="0" w:space="0" w:color="auto"/>
                <w:bottom w:val="none" w:sz="0" w:space="0" w:color="auto"/>
                <w:right w:val="none" w:sz="0" w:space="0" w:color="auto"/>
              </w:divBdr>
              <w:divsChild>
                <w:div w:id="1045107118">
                  <w:marLeft w:val="0"/>
                  <w:marRight w:val="0"/>
                  <w:marTop w:val="0"/>
                  <w:marBottom w:val="0"/>
                  <w:divBdr>
                    <w:top w:val="none" w:sz="0" w:space="0" w:color="auto"/>
                    <w:left w:val="none" w:sz="0" w:space="0" w:color="auto"/>
                    <w:bottom w:val="none" w:sz="0" w:space="0" w:color="auto"/>
                    <w:right w:val="none" w:sz="0" w:space="0" w:color="auto"/>
                  </w:divBdr>
                  <w:divsChild>
                    <w:div w:id="527766534">
                      <w:marLeft w:val="0"/>
                      <w:marRight w:val="0"/>
                      <w:marTop w:val="0"/>
                      <w:marBottom w:val="0"/>
                      <w:divBdr>
                        <w:top w:val="none" w:sz="0" w:space="0" w:color="auto"/>
                        <w:left w:val="none" w:sz="0" w:space="0" w:color="auto"/>
                        <w:bottom w:val="none" w:sz="0" w:space="0" w:color="auto"/>
                        <w:right w:val="none" w:sz="0" w:space="0" w:color="auto"/>
                      </w:divBdr>
                      <w:divsChild>
                        <w:div w:id="1449354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0421518">
      <w:bodyDiv w:val="1"/>
      <w:marLeft w:val="0"/>
      <w:marRight w:val="0"/>
      <w:marTop w:val="0"/>
      <w:marBottom w:val="0"/>
      <w:divBdr>
        <w:top w:val="none" w:sz="0" w:space="0" w:color="auto"/>
        <w:left w:val="none" w:sz="0" w:space="0" w:color="auto"/>
        <w:bottom w:val="none" w:sz="0" w:space="0" w:color="auto"/>
        <w:right w:val="none" w:sz="0" w:space="0" w:color="auto"/>
      </w:divBdr>
      <w:divsChild>
        <w:div w:id="1609698606">
          <w:marLeft w:val="0"/>
          <w:marRight w:val="0"/>
          <w:marTop w:val="0"/>
          <w:marBottom w:val="0"/>
          <w:divBdr>
            <w:top w:val="none" w:sz="0" w:space="0" w:color="auto"/>
            <w:left w:val="none" w:sz="0" w:space="0" w:color="auto"/>
            <w:bottom w:val="none" w:sz="0" w:space="0" w:color="auto"/>
            <w:right w:val="none" w:sz="0" w:space="0" w:color="auto"/>
          </w:divBdr>
          <w:divsChild>
            <w:div w:id="635795560">
              <w:marLeft w:val="0"/>
              <w:marRight w:val="0"/>
              <w:marTop w:val="0"/>
              <w:marBottom w:val="0"/>
              <w:divBdr>
                <w:top w:val="none" w:sz="0" w:space="0" w:color="auto"/>
                <w:left w:val="none" w:sz="0" w:space="0" w:color="auto"/>
                <w:bottom w:val="none" w:sz="0" w:space="0" w:color="auto"/>
                <w:right w:val="none" w:sz="0" w:space="0" w:color="auto"/>
              </w:divBdr>
              <w:divsChild>
                <w:div w:id="2038774435">
                  <w:marLeft w:val="0"/>
                  <w:marRight w:val="0"/>
                  <w:marTop w:val="0"/>
                  <w:marBottom w:val="0"/>
                  <w:divBdr>
                    <w:top w:val="none" w:sz="0" w:space="0" w:color="auto"/>
                    <w:left w:val="none" w:sz="0" w:space="0" w:color="auto"/>
                    <w:bottom w:val="none" w:sz="0" w:space="0" w:color="auto"/>
                    <w:right w:val="none" w:sz="0" w:space="0" w:color="auto"/>
                  </w:divBdr>
                  <w:divsChild>
                    <w:div w:id="518005739">
                      <w:marLeft w:val="0"/>
                      <w:marRight w:val="0"/>
                      <w:marTop w:val="0"/>
                      <w:marBottom w:val="0"/>
                      <w:divBdr>
                        <w:top w:val="none" w:sz="0" w:space="0" w:color="auto"/>
                        <w:left w:val="none" w:sz="0" w:space="0" w:color="auto"/>
                        <w:bottom w:val="none" w:sz="0" w:space="0" w:color="auto"/>
                        <w:right w:val="none" w:sz="0" w:space="0" w:color="auto"/>
                      </w:divBdr>
                      <w:divsChild>
                        <w:div w:id="1674215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2873140">
      <w:bodyDiv w:val="1"/>
      <w:marLeft w:val="0"/>
      <w:marRight w:val="0"/>
      <w:marTop w:val="0"/>
      <w:marBottom w:val="0"/>
      <w:divBdr>
        <w:top w:val="none" w:sz="0" w:space="0" w:color="auto"/>
        <w:left w:val="none" w:sz="0" w:space="0" w:color="auto"/>
        <w:bottom w:val="none" w:sz="0" w:space="0" w:color="auto"/>
        <w:right w:val="none" w:sz="0" w:space="0" w:color="auto"/>
      </w:divBdr>
      <w:divsChild>
        <w:div w:id="1624385299">
          <w:marLeft w:val="0"/>
          <w:marRight w:val="0"/>
          <w:marTop w:val="0"/>
          <w:marBottom w:val="0"/>
          <w:divBdr>
            <w:top w:val="none" w:sz="0" w:space="0" w:color="auto"/>
            <w:left w:val="none" w:sz="0" w:space="0" w:color="auto"/>
            <w:bottom w:val="none" w:sz="0" w:space="0" w:color="auto"/>
            <w:right w:val="none" w:sz="0" w:space="0" w:color="auto"/>
          </w:divBdr>
          <w:divsChild>
            <w:div w:id="1338579779">
              <w:marLeft w:val="0"/>
              <w:marRight w:val="0"/>
              <w:marTop w:val="0"/>
              <w:marBottom w:val="0"/>
              <w:divBdr>
                <w:top w:val="none" w:sz="0" w:space="0" w:color="auto"/>
                <w:left w:val="none" w:sz="0" w:space="0" w:color="auto"/>
                <w:bottom w:val="none" w:sz="0" w:space="0" w:color="auto"/>
                <w:right w:val="none" w:sz="0" w:space="0" w:color="auto"/>
              </w:divBdr>
              <w:divsChild>
                <w:div w:id="1346246886">
                  <w:marLeft w:val="0"/>
                  <w:marRight w:val="0"/>
                  <w:marTop w:val="0"/>
                  <w:marBottom w:val="0"/>
                  <w:divBdr>
                    <w:top w:val="none" w:sz="0" w:space="0" w:color="auto"/>
                    <w:left w:val="none" w:sz="0" w:space="0" w:color="auto"/>
                    <w:bottom w:val="none" w:sz="0" w:space="0" w:color="auto"/>
                    <w:right w:val="none" w:sz="0" w:space="0" w:color="auto"/>
                  </w:divBdr>
                  <w:divsChild>
                    <w:div w:id="1023744771">
                      <w:marLeft w:val="0"/>
                      <w:marRight w:val="0"/>
                      <w:marTop w:val="0"/>
                      <w:marBottom w:val="0"/>
                      <w:divBdr>
                        <w:top w:val="none" w:sz="0" w:space="0" w:color="auto"/>
                        <w:left w:val="none" w:sz="0" w:space="0" w:color="auto"/>
                        <w:bottom w:val="none" w:sz="0" w:space="0" w:color="auto"/>
                        <w:right w:val="none" w:sz="0" w:space="0" w:color="auto"/>
                      </w:divBdr>
                      <w:divsChild>
                        <w:div w:id="1389257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4471622">
      <w:bodyDiv w:val="1"/>
      <w:marLeft w:val="0"/>
      <w:marRight w:val="0"/>
      <w:marTop w:val="0"/>
      <w:marBottom w:val="0"/>
      <w:divBdr>
        <w:top w:val="none" w:sz="0" w:space="0" w:color="auto"/>
        <w:left w:val="none" w:sz="0" w:space="0" w:color="auto"/>
        <w:bottom w:val="none" w:sz="0" w:space="0" w:color="auto"/>
        <w:right w:val="none" w:sz="0" w:space="0" w:color="auto"/>
      </w:divBdr>
      <w:divsChild>
        <w:div w:id="849023468">
          <w:marLeft w:val="0"/>
          <w:marRight w:val="0"/>
          <w:marTop w:val="0"/>
          <w:marBottom w:val="0"/>
          <w:divBdr>
            <w:top w:val="none" w:sz="0" w:space="0" w:color="auto"/>
            <w:left w:val="none" w:sz="0" w:space="0" w:color="auto"/>
            <w:bottom w:val="none" w:sz="0" w:space="0" w:color="auto"/>
            <w:right w:val="none" w:sz="0" w:space="0" w:color="auto"/>
          </w:divBdr>
          <w:divsChild>
            <w:div w:id="4328467">
              <w:marLeft w:val="0"/>
              <w:marRight w:val="0"/>
              <w:marTop w:val="0"/>
              <w:marBottom w:val="0"/>
              <w:divBdr>
                <w:top w:val="none" w:sz="0" w:space="0" w:color="auto"/>
                <w:left w:val="none" w:sz="0" w:space="0" w:color="auto"/>
                <w:bottom w:val="none" w:sz="0" w:space="0" w:color="auto"/>
                <w:right w:val="none" w:sz="0" w:space="0" w:color="auto"/>
              </w:divBdr>
              <w:divsChild>
                <w:div w:id="1660160191">
                  <w:marLeft w:val="0"/>
                  <w:marRight w:val="0"/>
                  <w:marTop w:val="0"/>
                  <w:marBottom w:val="0"/>
                  <w:divBdr>
                    <w:top w:val="none" w:sz="0" w:space="0" w:color="auto"/>
                    <w:left w:val="none" w:sz="0" w:space="0" w:color="auto"/>
                    <w:bottom w:val="none" w:sz="0" w:space="0" w:color="auto"/>
                    <w:right w:val="none" w:sz="0" w:space="0" w:color="auto"/>
                  </w:divBdr>
                  <w:divsChild>
                    <w:div w:id="2135904618">
                      <w:marLeft w:val="0"/>
                      <w:marRight w:val="0"/>
                      <w:marTop w:val="0"/>
                      <w:marBottom w:val="0"/>
                      <w:divBdr>
                        <w:top w:val="none" w:sz="0" w:space="0" w:color="auto"/>
                        <w:left w:val="none" w:sz="0" w:space="0" w:color="auto"/>
                        <w:bottom w:val="none" w:sz="0" w:space="0" w:color="auto"/>
                        <w:right w:val="none" w:sz="0" w:space="0" w:color="auto"/>
                      </w:divBdr>
                      <w:divsChild>
                        <w:div w:id="164633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9200709">
      <w:bodyDiv w:val="1"/>
      <w:marLeft w:val="0"/>
      <w:marRight w:val="0"/>
      <w:marTop w:val="0"/>
      <w:marBottom w:val="0"/>
      <w:divBdr>
        <w:top w:val="none" w:sz="0" w:space="0" w:color="auto"/>
        <w:left w:val="none" w:sz="0" w:space="0" w:color="auto"/>
        <w:bottom w:val="none" w:sz="0" w:space="0" w:color="auto"/>
        <w:right w:val="none" w:sz="0" w:space="0" w:color="auto"/>
      </w:divBdr>
      <w:divsChild>
        <w:div w:id="20324301">
          <w:marLeft w:val="0"/>
          <w:marRight w:val="0"/>
          <w:marTop w:val="0"/>
          <w:marBottom w:val="0"/>
          <w:divBdr>
            <w:top w:val="none" w:sz="0" w:space="0" w:color="auto"/>
            <w:left w:val="none" w:sz="0" w:space="0" w:color="auto"/>
            <w:bottom w:val="none" w:sz="0" w:space="0" w:color="auto"/>
            <w:right w:val="none" w:sz="0" w:space="0" w:color="auto"/>
          </w:divBdr>
          <w:divsChild>
            <w:div w:id="1962763144">
              <w:marLeft w:val="0"/>
              <w:marRight w:val="0"/>
              <w:marTop w:val="0"/>
              <w:marBottom w:val="0"/>
              <w:divBdr>
                <w:top w:val="none" w:sz="0" w:space="0" w:color="auto"/>
                <w:left w:val="none" w:sz="0" w:space="0" w:color="auto"/>
                <w:bottom w:val="none" w:sz="0" w:space="0" w:color="auto"/>
                <w:right w:val="none" w:sz="0" w:space="0" w:color="auto"/>
              </w:divBdr>
              <w:divsChild>
                <w:div w:id="1048604996">
                  <w:marLeft w:val="0"/>
                  <w:marRight w:val="0"/>
                  <w:marTop w:val="0"/>
                  <w:marBottom w:val="0"/>
                  <w:divBdr>
                    <w:top w:val="none" w:sz="0" w:space="0" w:color="auto"/>
                    <w:left w:val="none" w:sz="0" w:space="0" w:color="auto"/>
                    <w:bottom w:val="none" w:sz="0" w:space="0" w:color="auto"/>
                    <w:right w:val="none" w:sz="0" w:space="0" w:color="auto"/>
                  </w:divBdr>
                  <w:divsChild>
                    <w:div w:id="1096513586">
                      <w:marLeft w:val="0"/>
                      <w:marRight w:val="0"/>
                      <w:marTop w:val="0"/>
                      <w:marBottom w:val="0"/>
                      <w:divBdr>
                        <w:top w:val="none" w:sz="0" w:space="0" w:color="auto"/>
                        <w:left w:val="none" w:sz="0" w:space="0" w:color="auto"/>
                        <w:bottom w:val="none" w:sz="0" w:space="0" w:color="auto"/>
                        <w:right w:val="none" w:sz="0" w:space="0" w:color="auto"/>
                      </w:divBdr>
                      <w:divsChild>
                        <w:div w:id="622078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8470375">
      <w:bodyDiv w:val="1"/>
      <w:marLeft w:val="0"/>
      <w:marRight w:val="0"/>
      <w:marTop w:val="0"/>
      <w:marBottom w:val="0"/>
      <w:divBdr>
        <w:top w:val="none" w:sz="0" w:space="0" w:color="auto"/>
        <w:left w:val="none" w:sz="0" w:space="0" w:color="auto"/>
        <w:bottom w:val="none" w:sz="0" w:space="0" w:color="auto"/>
        <w:right w:val="none" w:sz="0" w:space="0" w:color="auto"/>
      </w:divBdr>
      <w:divsChild>
        <w:div w:id="713509063">
          <w:marLeft w:val="0"/>
          <w:marRight w:val="0"/>
          <w:marTop w:val="0"/>
          <w:marBottom w:val="0"/>
          <w:divBdr>
            <w:top w:val="none" w:sz="0" w:space="0" w:color="auto"/>
            <w:left w:val="none" w:sz="0" w:space="0" w:color="auto"/>
            <w:bottom w:val="none" w:sz="0" w:space="0" w:color="auto"/>
            <w:right w:val="none" w:sz="0" w:space="0" w:color="auto"/>
          </w:divBdr>
          <w:divsChild>
            <w:div w:id="2027361166">
              <w:marLeft w:val="0"/>
              <w:marRight w:val="0"/>
              <w:marTop w:val="0"/>
              <w:marBottom w:val="0"/>
              <w:divBdr>
                <w:top w:val="none" w:sz="0" w:space="0" w:color="auto"/>
                <w:left w:val="none" w:sz="0" w:space="0" w:color="auto"/>
                <w:bottom w:val="none" w:sz="0" w:space="0" w:color="auto"/>
                <w:right w:val="none" w:sz="0" w:space="0" w:color="auto"/>
              </w:divBdr>
              <w:divsChild>
                <w:div w:id="625311162">
                  <w:marLeft w:val="0"/>
                  <w:marRight w:val="0"/>
                  <w:marTop w:val="0"/>
                  <w:marBottom w:val="0"/>
                  <w:divBdr>
                    <w:top w:val="none" w:sz="0" w:space="0" w:color="auto"/>
                    <w:left w:val="none" w:sz="0" w:space="0" w:color="auto"/>
                    <w:bottom w:val="none" w:sz="0" w:space="0" w:color="auto"/>
                    <w:right w:val="none" w:sz="0" w:space="0" w:color="auto"/>
                  </w:divBdr>
                  <w:divsChild>
                    <w:div w:id="1154301770">
                      <w:marLeft w:val="0"/>
                      <w:marRight w:val="0"/>
                      <w:marTop w:val="0"/>
                      <w:marBottom w:val="0"/>
                      <w:divBdr>
                        <w:top w:val="none" w:sz="0" w:space="0" w:color="auto"/>
                        <w:left w:val="none" w:sz="0" w:space="0" w:color="auto"/>
                        <w:bottom w:val="none" w:sz="0" w:space="0" w:color="auto"/>
                        <w:right w:val="none" w:sz="0" w:space="0" w:color="auto"/>
                      </w:divBdr>
                      <w:divsChild>
                        <w:div w:id="1325281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3518417">
      <w:bodyDiv w:val="1"/>
      <w:marLeft w:val="0"/>
      <w:marRight w:val="0"/>
      <w:marTop w:val="0"/>
      <w:marBottom w:val="0"/>
      <w:divBdr>
        <w:top w:val="none" w:sz="0" w:space="0" w:color="auto"/>
        <w:left w:val="none" w:sz="0" w:space="0" w:color="auto"/>
        <w:bottom w:val="none" w:sz="0" w:space="0" w:color="auto"/>
        <w:right w:val="none" w:sz="0" w:space="0" w:color="auto"/>
      </w:divBdr>
      <w:divsChild>
        <w:div w:id="707415880">
          <w:marLeft w:val="0"/>
          <w:marRight w:val="0"/>
          <w:marTop w:val="0"/>
          <w:marBottom w:val="0"/>
          <w:divBdr>
            <w:top w:val="none" w:sz="0" w:space="0" w:color="auto"/>
            <w:left w:val="none" w:sz="0" w:space="0" w:color="auto"/>
            <w:bottom w:val="none" w:sz="0" w:space="0" w:color="auto"/>
            <w:right w:val="none" w:sz="0" w:space="0" w:color="auto"/>
          </w:divBdr>
          <w:divsChild>
            <w:div w:id="555169340">
              <w:marLeft w:val="0"/>
              <w:marRight w:val="0"/>
              <w:marTop w:val="0"/>
              <w:marBottom w:val="0"/>
              <w:divBdr>
                <w:top w:val="none" w:sz="0" w:space="0" w:color="auto"/>
                <w:left w:val="none" w:sz="0" w:space="0" w:color="auto"/>
                <w:bottom w:val="none" w:sz="0" w:space="0" w:color="auto"/>
                <w:right w:val="none" w:sz="0" w:space="0" w:color="auto"/>
              </w:divBdr>
              <w:divsChild>
                <w:div w:id="1382748145">
                  <w:marLeft w:val="0"/>
                  <w:marRight w:val="0"/>
                  <w:marTop w:val="0"/>
                  <w:marBottom w:val="0"/>
                  <w:divBdr>
                    <w:top w:val="none" w:sz="0" w:space="0" w:color="auto"/>
                    <w:left w:val="none" w:sz="0" w:space="0" w:color="auto"/>
                    <w:bottom w:val="none" w:sz="0" w:space="0" w:color="auto"/>
                    <w:right w:val="none" w:sz="0" w:space="0" w:color="auto"/>
                  </w:divBdr>
                  <w:divsChild>
                    <w:div w:id="1537699186">
                      <w:marLeft w:val="0"/>
                      <w:marRight w:val="0"/>
                      <w:marTop w:val="0"/>
                      <w:marBottom w:val="0"/>
                      <w:divBdr>
                        <w:top w:val="none" w:sz="0" w:space="0" w:color="auto"/>
                        <w:left w:val="none" w:sz="0" w:space="0" w:color="auto"/>
                        <w:bottom w:val="none" w:sz="0" w:space="0" w:color="auto"/>
                        <w:right w:val="none" w:sz="0" w:space="0" w:color="auto"/>
                      </w:divBdr>
                      <w:divsChild>
                        <w:div w:id="922371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7496556">
      <w:bodyDiv w:val="1"/>
      <w:marLeft w:val="0"/>
      <w:marRight w:val="0"/>
      <w:marTop w:val="0"/>
      <w:marBottom w:val="0"/>
      <w:divBdr>
        <w:top w:val="none" w:sz="0" w:space="0" w:color="auto"/>
        <w:left w:val="none" w:sz="0" w:space="0" w:color="auto"/>
        <w:bottom w:val="none" w:sz="0" w:space="0" w:color="auto"/>
        <w:right w:val="none" w:sz="0" w:space="0" w:color="auto"/>
      </w:divBdr>
      <w:divsChild>
        <w:div w:id="97021791">
          <w:marLeft w:val="0"/>
          <w:marRight w:val="0"/>
          <w:marTop w:val="0"/>
          <w:marBottom w:val="0"/>
          <w:divBdr>
            <w:top w:val="none" w:sz="0" w:space="0" w:color="auto"/>
            <w:left w:val="none" w:sz="0" w:space="0" w:color="auto"/>
            <w:bottom w:val="none" w:sz="0" w:space="0" w:color="auto"/>
            <w:right w:val="none" w:sz="0" w:space="0" w:color="auto"/>
          </w:divBdr>
          <w:divsChild>
            <w:div w:id="13189301">
              <w:marLeft w:val="0"/>
              <w:marRight w:val="0"/>
              <w:marTop w:val="0"/>
              <w:marBottom w:val="0"/>
              <w:divBdr>
                <w:top w:val="none" w:sz="0" w:space="0" w:color="auto"/>
                <w:left w:val="none" w:sz="0" w:space="0" w:color="auto"/>
                <w:bottom w:val="none" w:sz="0" w:space="0" w:color="auto"/>
                <w:right w:val="none" w:sz="0" w:space="0" w:color="auto"/>
              </w:divBdr>
              <w:divsChild>
                <w:div w:id="1407339692">
                  <w:marLeft w:val="0"/>
                  <w:marRight w:val="0"/>
                  <w:marTop w:val="0"/>
                  <w:marBottom w:val="0"/>
                  <w:divBdr>
                    <w:top w:val="none" w:sz="0" w:space="0" w:color="auto"/>
                    <w:left w:val="none" w:sz="0" w:space="0" w:color="auto"/>
                    <w:bottom w:val="none" w:sz="0" w:space="0" w:color="auto"/>
                    <w:right w:val="none" w:sz="0" w:space="0" w:color="auto"/>
                  </w:divBdr>
                  <w:divsChild>
                    <w:div w:id="2030984831">
                      <w:marLeft w:val="0"/>
                      <w:marRight w:val="0"/>
                      <w:marTop w:val="0"/>
                      <w:marBottom w:val="0"/>
                      <w:divBdr>
                        <w:top w:val="none" w:sz="0" w:space="0" w:color="auto"/>
                        <w:left w:val="none" w:sz="0" w:space="0" w:color="auto"/>
                        <w:bottom w:val="none" w:sz="0" w:space="0" w:color="auto"/>
                        <w:right w:val="none" w:sz="0" w:space="0" w:color="auto"/>
                      </w:divBdr>
                      <w:divsChild>
                        <w:div w:id="1631592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8650656">
      <w:bodyDiv w:val="1"/>
      <w:marLeft w:val="0"/>
      <w:marRight w:val="0"/>
      <w:marTop w:val="0"/>
      <w:marBottom w:val="0"/>
      <w:divBdr>
        <w:top w:val="none" w:sz="0" w:space="0" w:color="auto"/>
        <w:left w:val="none" w:sz="0" w:space="0" w:color="auto"/>
        <w:bottom w:val="none" w:sz="0" w:space="0" w:color="auto"/>
        <w:right w:val="none" w:sz="0" w:space="0" w:color="auto"/>
      </w:divBdr>
      <w:divsChild>
        <w:div w:id="64576623">
          <w:marLeft w:val="0"/>
          <w:marRight w:val="0"/>
          <w:marTop w:val="0"/>
          <w:marBottom w:val="0"/>
          <w:divBdr>
            <w:top w:val="none" w:sz="0" w:space="0" w:color="auto"/>
            <w:left w:val="none" w:sz="0" w:space="0" w:color="auto"/>
            <w:bottom w:val="none" w:sz="0" w:space="0" w:color="auto"/>
            <w:right w:val="none" w:sz="0" w:space="0" w:color="auto"/>
          </w:divBdr>
          <w:divsChild>
            <w:div w:id="1527208259">
              <w:marLeft w:val="0"/>
              <w:marRight w:val="0"/>
              <w:marTop w:val="0"/>
              <w:marBottom w:val="0"/>
              <w:divBdr>
                <w:top w:val="none" w:sz="0" w:space="0" w:color="auto"/>
                <w:left w:val="none" w:sz="0" w:space="0" w:color="auto"/>
                <w:bottom w:val="none" w:sz="0" w:space="0" w:color="auto"/>
                <w:right w:val="none" w:sz="0" w:space="0" w:color="auto"/>
              </w:divBdr>
              <w:divsChild>
                <w:div w:id="182936238">
                  <w:marLeft w:val="0"/>
                  <w:marRight w:val="0"/>
                  <w:marTop w:val="0"/>
                  <w:marBottom w:val="0"/>
                  <w:divBdr>
                    <w:top w:val="none" w:sz="0" w:space="0" w:color="auto"/>
                    <w:left w:val="none" w:sz="0" w:space="0" w:color="auto"/>
                    <w:bottom w:val="none" w:sz="0" w:space="0" w:color="auto"/>
                    <w:right w:val="none" w:sz="0" w:space="0" w:color="auto"/>
                  </w:divBdr>
                  <w:divsChild>
                    <w:div w:id="774055799">
                      <w:marLeft w:val="0"/>
                      <w:marRight w:val="0"/>
                      <w:marTop w:val="0"/>
                      <w:marBottom w:val="0"/>
                      <w:divBdr>
                        <w:top w:val="none" w:sz="0" w:space="0" w:color="auto"/>
                        <w:left w:val="none" w:sz="0" w:space="0" w:color="auto"/>
                        <w:bottom w:val="none" w:sz="0" w:space="0" w:color="auto"/>
                        <w:right w:val="none" w:sz="0" w:space="0" w:color="auto"/>
                      </w:divBdr>
                      <w:divsChild>
                        <w:div w:id="1542980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4846609">
      <w:bodyDiv w:val="1"/>
      <w:marLeft w:val="0"/>
      <w:marRight w:val="0"/>
      <w:marTop w:val="0"/>
      <w:marBottom w:val="0"/>
      <w:divBdr>
        <w:top w:val="none" w:sz="0" w:space="0" w:color="auto"/>
        <w:left w:val="none" w:sz="0" w:space="0" w:color="auto"/>
        <w:bottom w:val="none" w:sz="0" w:space="0" w:color="auto"/>
        <w:right w:val="none" w:sz="0" w:space="0" w:color="auto"/>
      </w:divBdr>
      <w:divsChild>
        <w:div w:id="1284262578">
          <w:marLeft w:val="0"/>
          <w:marRight w:val="0"/>
          <w:marTop w:val="0"/>
          <w:marBottom w:val="0"/>
          <w:divBdr>
            <w:top w:val="none" w:sz="0" w:space="0" w:color="auto"/>
            <w:left w:val="none" w:sz="0" w:space="0" w:color="auto"/>
            <w:bottom w:val="none" w:sz="0" w:space="0" w:color="auto"/>
            <w:right w:val="none" w:sz="0" w:space="0" w:color="auto"/>
          </w:divBdr>
          <w:divsChild>
            <w:div w:id="998389249">
              <w:marLeft w:val="0"/>
              <w:marRight w:val="0"/>
              <w:marTop w:val="0"/>
              <w:marBottom w:val="0"/>
              <w:divBdr>
                <w:top w:val="none" w:sz="0" w:space="0" w:color="auto"/>
                <w:left w:val="none" w:sz="0" w:space="0" w:color="auto"/>
                <w:bottom w:val="none" w:sz="0" w:space="0" w:color="auto"/>
                <w:right w:val="none" w:sz="0" w:space="0" w:color="auto"/>
              </w:divBdr>
              <w:divsChild>
                <w:div w:id="1294864964">
                  <w:marLeft w:val="0"/>
                  <w:marRight w:val="0"/>
                  <w:marTop w:val="0"/>
                  <w:marBottom w:val="0"/>
                  <w:divBdr>
                    <w:top w:val="none" w:sz="0" w:space="0" w:color="auto"/>
                    <w:left w:val="none" w:sz="0" w:space="0" w:color="auto"/>
                    <w:bottom w:val="none" w:sz="0" w:space="0" w:color="auto"/>
                    <w:right w:val="none" w:sz="0" w:space="0" w:color="auto"/>
                  </w:divBdr>
                  <w:divsChild>
                    <w:div w:id="756512301">
                      <w:marLeft w:val="0"/>
                      <w:marRight w:val="0"/>
                      <w:marTop w:val="0"/>
                      <w:marBottom w:val="0"/>
                      <w:divBdr>
                        <w:top w:val="none" w:sz="0" w:space="0" w:color="auto"/>
                        <w:left w:val="none" w:sz="0" w:space="0" w:color="auto"/>
                        <w:bottom w:val="none" w:sz="0" w:space="0" w:color="auto"/>
                        <w:right w:val="none" w:sz="0" w:space="0" w:color="auto"/>
                      </w:divBdr>
                      <w:divsChild>
                        <w:div w:id="659114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7880170">
      <w:bodyDiv w:val="1"/>
      <w:marLeft w:val="0"/>
      <w:marRight w:val="0"/>
      <w:marTop w:val="0"/>
      <w:marBottom w:val="0"/>
      <w:divBdr>
        <w:top w:val="none" w:sz="0" w:space="0" w:color="auto"/>
        <w:left w:val="none" w:sz="0" w:space="0" w:color="auto"/>
        <w:bottom w:val="none" w:sz="0" w:space="0" w:color="auto"/>
        <w:right w:val="none" w:sz="0" w:space="0" w:color="auto"/>
      </w:divBdr>
      <w:divsChild>
        <w:div w:id="487946409">
          <w:marLeft w:val="0"/>
          <w:marRight w:val="0"/>
          <w:marTop w:val="0"/>
          <w:marBottom w:val="0"/>
          <w:divBdr>
            <w:top w:val="none" w:sz="0" w:space="0" w:color="auto"/>
            <w:left w:val="none" w:sz="0" w:space="0" w:color="auto"/>
            <w:bottom w:val="none" w:sz="0" w:space="0" w:color="auto"/>
            <w:right w:val="none" w:sz="0" w:space="0" w:color="auto"/>
          </w:divBdr>
          <w:divsChild>
            <w:div w:id="780956114">
              <w:marLeft w:val="0"/>
              <w:marRight w:val="0"/>
              <w:marTop w:val="0"/>
              <w:marBottom w:val="0"/>
              <w:divBdr>
                <w:top w:val="none" w:sz="0" w:space="0" w:color="auto"/>
                <w:left w:val="none" w:sz="0" w:space="0" w:color="auto"/>
                <w:bottom w:val="none" w:sz="0" w:space="0" w:color="auto"/>
                <w:right w:val="none" w:sz="0" w:space="0" w:color="auto"/>
              </w:divBdr>
              <w:divsChild>
                <w:div w:id="53965636">
                  <w:marLeft w:val="0"/>
                  <w:marRight w:val="0"/>
                  <w:marTop w:val="0"/>
                  <w:marBottom w:val="0"/>
                  <w:divBdr>
                    <w:top w:val="none" w:sz="0" w:space="0" w:color="auto"/>
                    <w:left w:val="none" w:sz="0" w:space="0" w:color="auto"/>
                    <w:bottom w:val="none" w:sz="0" w:space="0" w:color="auto"/>
                    <w:right w:val="none" w:sz="0" w:space="0" w:color="auto"/>
                  </w:divBdr>
                  <w:divsChild>
                    <w:div w:id="1416702372">
                      <w:marLeft w:val="0"/>
                      <w:marRight w:val="0"/>
                      <w:marTop w:val="0"/>
                      <w:marBottom w:val="0"/>
                      <w:divBdr>
                        <w:top w:val="none" w:sz="0" w:space="0" w:color="auto"/>
                        <w:left w:val="none" w:sz="0" w:space="0" w:color="auto"/>
                        <w:bottom w:val="none" w:sz="0" w:space="0" w:color="auto"/>
                        <w:right w:val="none" w:sz="0" w:space="0" w:color="auto"/>
                      </w:divBdr>
                      <w:divsChild>
                        <w:div w:id="1762219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5110188">
      <w:bodyDiv w:val="1"/>
      <w:marLeft w:val="0"/>
      <w:marRight w:val="0"/>
      <w:marTop w:val="0"/>
      <w:marBottom w:val="0"/>
      <w:divBdr>
        <w:top w:val="none" w:sz="0" w:space="0" w:color="auto"/>
        <w:left w:val="none" w:sz="0" w:space="0" w:color="auto"/>
        <w:bottom w:val="none" w:sz="0" w:space="0" w:color="auto"/>
        <w:right w:val="none" w:sz="0" w:space="0" w:color="auto"/>
      </w:divBdr>
      <w:divsChild>
        <w:div w:id="1937788798">
          <w:marLeft w:val="0"/>
          <w:marRight w:val="0"/>
          <w:marTop w:val="0"/>
          <w:marBottom w:val="0"/>
          <w:divBdr>
            <w:top w:val="none" w:sz="0" w:space="0" w:color="auto"/>
            <w:left w:val="none" w:sz="0" w:space="0" w:color="auto"/>
            <w:bottom w:val="none" w:sz="0" w:space="0" w:color="auto"/>
            <w:right w:val="none" w:sz="0" w:space="0" w:color="auto"/>
          </w:divBdr>
          <w:divsChild>
            <w:div w:id="1692997543">
              <w:marLeft w:val="0"/>
              <w:marRight w:val="0"/>
              <w:marTop w:val="0"/>
              <w:marBottom w:val="0"/>
              <w:divBdr>
                <w:top w:val="none" w:sz="0" w:space="0" w:color="auto"/>
                <w:left w:val="none" w:sz="0" w:space="0" w:color="auto"/>
                <w:bottom w:val="none" w:sz="0" w:space="0" w:color="auto"/>
                <w:right w:val="none" w:sz="0" w:space="0" w:color="auto"/>
              </w:divBdr>
              <w:divsChild>
                <w:div w:id="452676536">
                  <w:marLeft w:val="0"/>
                  <w:marRight w:val="0"/>
                  <w:marTop w:val="0"/>
                  <w:marBottom w:val="0"/>
                  <w:divBdr>
                    <w:top w:val="none" w:sz="0" w:space="0" w:color="auto"/>
                    <w:left w:val="none" w:sz="0" w:space="0" w:color="auto"/>
                    <w:bottom w:val="none" w:sz="0" w:space="0" w:color="auto"/>
                    <w:right w:val="none" w:sz="0" w:space="0" w:color="auto"/>
                  </w:divBdr>
                  <w:divsChild>
                    <w:div w:id="1608387415">
                      <w:marLeft w:val="0"/>
                      <w:marRight w:val="0"/>
                      <w:marTop w:val="0"/>
                      <w:marBottom w:val="0"/>
                      <w:divBdr>
                        <w:top w:val="none" w:sz="0" w:space="0" w:color="auto"/>
                        <w:left w:val="none" w:sz="0" w:space="0" w:color="auto"/>
                        <w:bottom w:val="none" w:sz="0" w:space="0" w:color="auto"/>
                        <w:right w:val="none" w:sz="0" w:space="0" w:color="auto"/>
                      </w:divBdr>
                      <w:divsChild>
                        <w:div w:id="2087536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78573232">
      <w:bodyDiv w:val="1"/>
      <w:marLeft w:val="0"/>
      <w:marRight w:val="0"/>
      <w:marTop w:val="0"/>
      <w:marBottom w:val="0"/>
      <w:divBdr>
        <w:top w:val="none" w:sz="0" w:space="0" w:color="auto"/>
        <w:left w:val="none" w:sz="0" w:space="0" w:color="auto"/>
        <w:bottom w:val="none" w:sz="0" w:space="0" w:color="auto"/>
        <w:right w:val="none" w:sz="0" w:space="0" w:color="auto"/>
      </w:divBdr>
      <w:divsChild>
        <w:div w:id="235630457">
          <w:marLeft w:val="0"/>
          <w:marRight w:val="0"/>
          <w:marTop w:val="0"/>
          <w:marBottom w:val="0"/>
          <w:divBdr>
            <w:top w:val="none" w:sz="0" w:space="0" w:color="auto"/>
            <w:left w:val="none" w:sz="0" w:space="0" w:color="auto"/>
            <w:bottom w:val="none" w:sz="0" w:space="0" w:color="auto"/>
            <w:right w:val="none" w:sz="0" w:space="0" w:color="auto"/>
          </w:divBdr>
          <w:divsChild>
            <w:div w:id="1267343920">
              <w:marLeft w:val="0"/>
              <w:marRight w:val="0"/>
              <w:marTop w:val="0"/>
              <w:marBottom w:val="0"/>
              <w:divBdr>
                <w:top w:val="none" w:sz="0" w:space="0" w:color="auto"/>
                <w:left w:val="none" w:sz="0" w:space="0" w:color="auto"/>
                <w:bottom w:val="none" w:sz="0" w:space="0" w:color="auto"/>
                <w:right w:val="none" w:sz="0" w:space="0" w:color="auto"/>
              </w:divBdr>
              <w:divsChild>
                <w:div w:id="384914610">
                  <w:marLeft w:val="0"/>
                  <w:marRight w:val="0"/>
                  <w:marTop w:val="0"/>
                  <w:marBottom w:val="0"/>
                  <w:divBdr>
                    <w:top w:val="none" w:sz="0" w:space="0" w:color="auto"/>
                    <w:left w:val="none" w:sz="0" w:space="0" w:color="auto"/>
                    <w:bottom w:val="none" w:sz="0" w:space="0" w:color="auto"/>
                    <w:right w:val="none" w:sz="0" w:space="0" w:color="auto"/>
                  </w:divBdr>
                  <w:divsChild>
                    <w:div w:id="862863408">
                      <w:marLeft w:val="0"/>
                      <w:marRight w:val="0"/>
                      <w:marTop w:val="0"/>
                      <w:marBottom w:val="0"/>
                      <w:divBdr>
                        <w:top w:val="none" w:sz="0" w:space="0" w:color="auto"/>
                        <w:left w:val="none" w:sz="0" w:space="0" w:color="auto"/>
                        <w:bottom w:val="none" w:sz="0" w:space="0" w:color="auto"/>
                        <w:right w:val="none" w:sz="0" w:space="0" w:color="auto"/>
                      </w:divBdr>
                      <w:divsChild>
                        <w:div w:id="1968655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4763463">
      <w:bodyDiv w:val="1"/>
      <w:marLeft w:val="0"/>
      <w:marRight w:val="0"/>
      <w:marTop w:val="0"/>
      <w:marBottom w:val="0"/>
      <w:divBdr>
        <w:top w:val="none" w:sz="0" w:space="0" w:color="auto"/>
        <w:left w:val="none" w:sz="0" w:space="0" w:color="auto"/>
        <w:bottom w:val="none" w:sz="0" w:space="0" w:color="auto"/>
        <w:right w:val="none" w:sz="0" w:space="0" w:color="auto"/>
      </w:divBdr>
      <w:divsChild>
        <w:div w:id="1444693722">
          <w:marLeft w:val="0"/>
          <w:marRight w:val="0"/>
          <w:marTop w:val="0"/>
          <w:marBottom w:val="0"/>
          <w:divBdr>
            <w:top w:val="none" w:sz="0" w:space="0" w:color="auto"/>
            <w:left w:val="none" w:sz="0" w:space="0" w:color="auto"/>
            <w:bottom w:val="none" w:sz="0" w:space="0" w:color="auto"/>
            <w:right w:val="none" w:sz="0" w:space="0" w:color="auto"/>
          </w:divBdr>
          <w:divsChild>
            <w:div w:id="854491080">
              <w:marLeft w:val="0"/>
              <w:marRight w:val="0"/>
              <w:marTop w:val="0"/>
              <w:marBottom w:val="0"/>
              <w:divBdr>
                <w:top w:val="none" w:sz="0" w:space="0" w:color="auto"/>
                <w:left w:val="none" w:sz="0" w:space="0" w:color="auto"/>
                <w:bottom w:val="none" w:sz="0" w:space="0" w:color="auto"/>
                <w:right w:val="none" w:sz="0" w:space="0" w:color="auto"/>
              </w:divBdr>
              <w:divsChild>
                <w:div w:id="1290672638">
                  <w:marLeft w:val="0"/>
                  <w:marRight w:val="0"/>
                  <w:marTop w:val="0"/>
                  <w:marBottom w:val="0"/>
                  <w:divBdr>
                    <w:top w:val="none" w:sz="0" w:space="0" w:color="auto"/>
                    <w:left w:val="none" w:sz="0" w:space="0" w:color="auto"/>
                    <w:bottom w:val="none" w:sz="0" w:space="0" w:color="auto"/>
                    <w:right w:val="none" w:sz="0" w:space="0" w:color="auto"/>
                  </w:divBdr>
                  <w:divsChild>
                    <w:div w:id="2122915907">
                      <w:marLeft w:val="0"/>
                      <w:marRight w:val="0"/>
                      <w:marTop w:val="0"/>
                      <w:marBottom w:val="0"/>
                      <w:divBdr>
                        <w:top w:val="none" w:sz="0" w:space="0" w:color="auto"/>
                        <w:left w:val="none" w:sz="0" w:space="0" w:color="auto"/>
                        <w:bottom w:val="none" w:sz="0" w:space="0" w:color="auto"/>
                        <w:right w:val="none" w:sz="0" w:space="0" w:color="auto"/>
                      </w:divBdr>
                      <w:divsChild>
                        <w:div w:id="458377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4969083">
      <w:bodyDiv w:val="1"/>
      <w:marLeft w:val="0"/>
      <w:marRight w:val="0"/>
      <w:marTop w:val="0"/>
      <w:marBottom w:val="0"/>
      <w:divBdr>
        <w:top w:val="none" w:sz="0" w:space="0" w:color="auto"/>
        <w:left w:val="none" w:sz="0" w:space="0" w:color="auto"/>
        <w:bottom w:val="none" w:sz="0" w:space="0" w:color="auto"/>
        <w:right w:val="none" w:sz="0" w:space="0" w:color="auto"/>
      </w:divBdr>
      <w:divsChild>
        <w:div w:id="459152100">
          <w:marLeft w:val="0"/>
          <w:marRight w:val="0"/>
          <w:marTop w:val="0"/>
          <w:marBottom w:val="0"/>
          <w:divBdr>
            <w:top w:val="none" w:sz="0" w:space="0" w:color="auto"/>
            <w:left w:val="none" w:sz="0" w:space="0" w:color="auto"/>
            <w:bottom w:val="none" w:sz="0" w:space="0" w:color="auto"/>
            <w:right w:val="none" w:sz="0" w:space="0" w:color="auto"/>
          </w:divBdr>
          <w:divsChild>
            <w:div w:id="445127869">
              <w:marLeft w:val="0"/>
              <w:marRight w:val="0"/>
              <w:marTop w:val="0"/>
              <w:marBottom w:val="0"/>
              <w:divBdr>
                <w:top w:val="none" w:sz="0" w:space="0" w:color="auto"/>
                <w:left w:val="none" w:sz="0" w:space="0" w:color="auto"/>
                <w:bottom w:val="none" w:sz="0" w:space="0" w:color="auto"/>
                <w:right w:val="none" w:sz="0" w:space="0" w:color="auto"/>
              </w:divBdr>
              <w:divsChild>
                <w:div w:id="910232737">
                  <w:marLeft w:val="0"/>
                  <w:marRight w:val="0"/>
                  <w:marTop w:val="0"/>
                  <w:marBottom w:val="0"/>
                  <w:divBdr>
                    <w:top w:val="none" w:sz="0" w:space="0" w:color="auto"/>
                    <w:left w:val="none" w:sz="0" w:space="0" w:color="auto"/>
                    <w:bottom w:val="none" w:sz="0" w:space="0" w:color="auto"/>
                    <w:right w:val="none" w:sz="0" w:space="0" w:color="auto"/>
                  </w:divBdr>
                  <w:divsChild>
                    <w:div w:id="1298492668">
                      <w:marLeft w:val="0"/>
                      <w:marRight w:val="0"/>
                      <w:marTop w:val="0"/>
                      <w:marBottom w:val="0"/>
                      <w:divBdr>
                        <w:top w:val="none" w:sz="0" w:space="0" w:color="auto"/>
                        <w:left w:val="none" w:sz="0" w:space="0" w:color="auto"/>
                        <w:bottom w:val="none" w:sz="0" w:space="0" w:color="auto"/>
                        <w:right w:val="none" w:sz="0" w:space="0" w:color="auto"/>
                      </w:divBdr>
                      <w:divsChild>
                        <w:div w:id="2113088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1717520">
      <w:bodyDiv w:val="1"/>
      <w:marLeft w:val="0"/>
      <w:marRight w:val="0"/>
      <w:marTop w:val="0"/>
      <w:marBottom w:val="0"/>
      <w:divBdr>
        <w:top w:val="none" w:sz="0" w:space="0" w:color="auto"/>
        <w:left w:val="none" w:sz="0" w:space="0" w:color="auto"/>
        <w:bottom w:val="none" w:sz="0" w:space="0" w:color="auto"/>
        <w:right w:val="none" w:sz="0" w:space="0" w:color="auto"/>
      </w:divBdr>
      <w:divsChild>
        <w:div w:id="472258947">
          <w:marLeft w:val="0"/>
          <w:marRight w:val="0"/>
          <w:marTop w:val="0"/>
          <w:marBottom w:val="0"/>
          <w:divBdr>
            <w:top w:val="none" w:sz="0" w:space="0" w:color="auto"/>
            <w:left w:val="none" w:sz="0" w:space="0" w:color="auto"/>
            <w:bottom w:val="none" w:sz="0" w:space="0" w:color="auto"/>
            <w:right w:val="none" w:sz="0" w:space="0" w:color="auto"/>
          </w:divBdr>
          <w:divsChild>
            <w:div w:id="1355230395">
              <w:marLeft w:val="0"/>
              <w:marRight w:val="0"/>
              <w:marTop w:val="0"/>
              <w:marBottom w:val="0"/>
              <w:divBdr>
                <w:top w:val="none" w:sz="0" w:space="0" w:color="auto"/>
                <w:left w:val="none" w:sz="0" w:space="0" w:color="auto"/>
                <w:bottom w:val="none" w:sz="0" w:space="0" w:color="auto"/>
                <w:right w:val="none" w:sz="0" w:space="0" w:color="auto"/>
              </w:divBdr>
              <w:divsChild>
                <w:div w:id="1012873976">
                  <w:marLeft w:val="0"/>
                  <w:marRight w:val="0"/>
                  <w:marTop w:val="0"/>
                  <w:marBottom w:val="0"/>
                  <w:divBdr>
                    <w:top w:val="none" w:sz="0" w:space="0" w:color="auto"/>
                    <w:left w:val="none" w:sz="0" w:space="0" w:color="auto"/>
                    <w:bottom w:val="none" w:sz="0" w:space="0" w:color="auto"/>
                    <w:right w:val="none" w:sz="0" w:space="0" w:color="auto"/>
                  </w:divBdr>
                  <w:divsChild>
                    <w:div w:id="39481373">
                      <w:marLeft w:val="0"/>
                      <w:marRight w:val="0"/>
                      <w:marTop w:val="0"/>
                      <w:marBottom w:val="0"/>
                      <w:divBdr>
                        <w:top w:val="none" w:sz="0" w:space="0" w:color="auto"/>
                        <w:left w:val="none" w:sz="0" w:space="0" w:color="auto"/>
                        <w:bottom w:val="none" w:sz="0" w:space="0" w:color="auto"/>
                        <w:right w:val="none" w:sz="0" w:space="0" w:color="auto"/>
                      </w:divBdr>
                      <w:divsChild>
                        <w:div w:id="1228146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05209433">
      <w:bodyDiv w:val="1"/>
      <w:marLeft w:val="0"/>
      <w:marRight w:val="0"/>
      <w:marTop w:val="0"/>
      <w:marBottom w:val="0"/>
      <w:divBdr>
        <w:top w:val="none" w:sz="0" w:space="0" w:color="auto"/>
        <w:left w:val="none" w:sz="0" w:space="0" w:color="auto"/>
        <w:bottom w:val="none" w:sz="0" w:space="0" w:color="auto"/>
        <w:right w:val="none" w:sz="0" w:space="0" w:color="auto"/>
      </w:divBdr>
      <w:divsChild>
        <w:div w:id="229656979">
          <w:marLeft w:val="0"/>
          <w:marRight w:val="0"/>
          <w:marTop w:val="0"/>
          <w:marBottom w:val="0"/>
          <w:divBdr>
            <w:top w:val="none" w:sz="0" w:space="0" w:color="auto"/>
            <w:left w:val="none" w:sz="0" w:space="0" w:color="auto"/>
            <w:bottom w:val="none" w:sz="0" w:space="0" w:color="auto"/>
            <w:right w:val="none" w:sz="0" w:space="0" w:color="auto"/>
          </w:divBdr>
          <w:divsChild>
            <w:div w:id="10688080">
              <w:marLeft w:val="0"/>
              <w:marRight w:val="0"/>
              <w:marTop w:val="0"/>
              <w:marBottom w:val="0"/>
              <w:divBdr>
                <w:top w:val="none" w:sz="0" w:space="0" w:color="auto"/>
                <w:left w:val="none" w:sz="0" w:space="0" w:color="auto"/>
                <w:bottom w:val="none" w:sz="0" w:space="0" w:color="auto"/>
                <w:right w:val="none" w:sz="0" w:space="0" w:color="auto"/>
              </w:divBdr>
              <w:divsChild>
                <w:div w:id="214783739">
                  <w:marLeft w:val="0"/>
                  <w:marRight w:val="0"/>
                  <w:marTop w:val="0"/>
                  <w:marBottom w:val="0"/>
                  <w:divBdr>
                    <w:top w:val="none" w:sz="0" w:space="0" w:color="auto"/>
                    <w:left w:val="none" w:sz="0" w:space="0" w:color="auto"/>
                    <w:bottom w:val="none" w:sz="0" w:space="0" w:color="auto"/>
                    <w:right w:val="none" w:sz="0" w:space="0" w:color="auto"/>
                  </w:divBdr>
                  <w:divsChild>
                    <w:div w:id="145365781">
                      <w:marLeft w:val="0"/>
                      <w:marRight w:val="0"/>
                      <w:marTop w:val="0"/>
                      <w:marBottom w:val="0"/>
                      <w:divBdr>
                        <w:top w:val="none" w:sz="0" w:space="0" w:color="auto"/>
                        <w:left w:val="none" w:sz="0" w:space="0" w:color="auto"/>
                        <w:bottom w:val="none" w:sz="0" w:space="0" w:color="auto"/>
                        <w:right w:val="none" w:sz="0" w:space="0" w:color="auto"/>
                      </w:divBdr>
                      <w:divsChild>
                        <w:div w:id="1012730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7653999">
      <w:bodyDiv w:val="1"/>
      <w:marLeft w:val="0"/>
      <w:marRight w:val="0"/>
      <w:marTop w:val="0"/>
      <w:marBottom w:val="0"/>
      <w:divBdr>
        <w:top w:val="none" w:sz="0" w:space="0" w:color="auto"/>
        <w:left w:val="none" w:sz="0" w:space="0" w:color="auto"/>
        <w:bottom w:val="none" w:sz="0" w:space="0" w:color="auto"/>
        <w:right w:val="none" w:sz="0" w:space="0" w:color="auto"/>
      </w:divBdr>
      <w:divsChild>
        <w:div w:id="1105345615">
          <w:marLeft w:val="0"/>
          <w:marRight w:val="0"/>
          <w:marTop w:val="0"/>
          <w:marBottom w:val="0"/>
          <w:divBdr>
            <w:top w:val="none" w:sz="0" w:space="0" w:color="auto"/>
            <w:left w:val="none" w:sz="0" w:space="0" w:color="auto"/>
            <w:bottom w:val="none" w:sz="0" w:space="0" w:color="auto"/>
            <w:right w:val="none" w:sz="0" w:space="0" w:color="auto"/>
          </w:divBdr>
          <w:divsChild>
            <w:div w:id="1742367460">
              <w:marLeft w:val="0"/>
              <w:marRight w:val="0"/>
              <w:marTop w:val="0"/>
              <w:marBottom w:val="0"/>
              <w:divBdr>
                <w:top w:val="none" w:sz="0" w:space="0" w:color="auto"/>
                <w:left w:val="none" w:sz="0" w:space="0" w:color="auto"/>
                <w:bottom w:val="none" w:sz="0" w:space="0" w:color="auto"/>
                <w:right w:val="none" w:sz="0" w:space="0" w:color="auto"/>
              </w:divBdr>
              <w:divsChild>
                <w:div w:id="432210883">
                  <w:marLeft w:val="0"/>
                  <w:marRight w:val="0"/>
                  <w:marTop w:val="0"/>
                  <w:marBottom w:val="0"/>
                  <w:divBdr>
                    <w:top w:val="none" w:sz="0" w:space="0" w:color="auto"/>
                    <w:left w:val="none" w:sz="0" w:space="0" w:color="auto"/>
                    <w:bottom w:val="none" w:sz="0" w:space="0" w:color="auto"/>
                    <w:right w:val="none" w:sz="0" w:space="0" w:color="auto"/>
                  </w:divBdr>
                  <w:divsChild>
                    <w:div w:id="1863278399">
                      <w:marLeft w:val="0"/>
                      <w:marRight w:val="0"/>
                      <w:marTop w:val="0"/>
                      <w:marBottom w:val="0"/>
                      <w:divBdr>
                        <w:top w:val="none" w:sz="0" w:space="0" w:color="auto"/>
                        <w:left w:val="none" w:sz="0" w:space="0" w:color="auto"/>
                        <w:bottom w:val="none" w:sz="0" w:space="0" w:color="auto"/>
                        <w:right w:val="none" w:sz="0" w:space="0" w:color="auto"/>
                      </w:divBdr>
                      <w:divsChild>
                        <w:div w:id="1989090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61597065">
      <w:bodyDiv w:val="1"/>
      <w:marLeft w:val="0"/>
      <w:marRight w:val="0"/>
      <w:marTop w:val="0"/>
      <w:marBottom w:val="0"/>
      <w:divBdr>
        <w:top w:val="none" w:sz="0" w:space="0" w:color="auto"/>
        <w:left w:val="none" w:sz="0" w:space="0" w:color="auto"/>
        <w:bottom w:val="none" w:sz="0" w:space="0" w:color="auto"/>
        <w:right w:val="none" w:sz="0" w:space="0" w:color="auto"/>
      </w:divBdr>
      <w:divsChild>
        <w:div w:id="1454665714">
          <w:marLeft w:val="0"/>
          <w:marRight w:val="0"/>
          <w:marTop w:val="0"/>
          <w:marBottom w:val="0"/>
          <w:divBdr>
            <w:top w:val="none" w:sz="0" w:space="0" w:color="auto"/>
            <w:left w:val="none" w:sz="0" w:space="0" w:color="auto"/>
            <w:bottom w:val="none" w:sz="0" w:space="0" w:color="auto"/>
            <w:right w:val="none" w:sz="0" w:space="0" w:color="auto"/>
          </w:divBdr>
          <w:divsChild>
            <w:div w:id="974987565">
              <w:marLeft w:val="0"/>
              <w:marRight w:val="0"/>
              <w:marTop w:val="0"/>
              <w:marBottom w:val="0"/>
              <w:divBdr>
                <w:top w:val="none" w:sz="0" w:space="0" w:color="auto"/>
                <w:left w:val="none" w:sz="0" w:space="0" w:color="auto"/>
                <w:bottom w:val="none" w:sz="0" w:space="0" w:color="auto"/>
                <w:right w:val="none" w:sz="0" w:space="0" w:color="auto"/>
              </w:divBdr>
              <w:divsChild>
                <w:div w:id="1522471482">
                  <w:marLeft w:val="0"/>
                  <w:marRight w:val="0"/>
                  <w:marTop w:val="0"/>
                  <w:marBottom w:val="0"/>
                  <w:divBdr>
                    <w:top w:val="none" w:sz="0" w:space="0" w:color="auto"/>
                    <w:left w:val="none" w:sz="0" w:space="0" w:color="auto"/>
                    <w:bottom w:val="none" w:sz="0" w:space="0" w:color="auto"/>
                    <w:right w:val="none" w:sz="0" w:space="0" w:color="auto"/>
                  </w:divBdr>
                  <w:divsChild>
                    <w:div w:id="1305819339">
                      <w:marLeft w:val="0"/>
                      <w:marRight w:val="0"/>
                      <w:marTop w:val="0"/>
                      <w:marBottom w:val="0"/>
                      <w:divBdr>
                        <w:top w:val="none" w:sz="0" w:space="0" w:color="auto"/>
                        <w:left w:val="none" w:sz="0" w:space="0" w:color="auto"/>
                        <w:bottom w:val="none" w:sz="0" w:space="0" w:color="auto"/>
                        <w:right w:val="none" w:sz="0" w:space="0" w:color="auto"/>
                      </w:divBdr>
                      <w:divsChild>
                        <w:div w:id="1993211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3786704">
      <w:bodyDiv w:val="1"/>
      <w:marLeft w:val="0"/>
      <w:marRight w:val="0"/>
      <w:marTop w:val="0"/>
      <w:marBottom w:val="0"/>
      <w:divBdr>
        <w:top w:val="none" w:sz="0" w:space="0" w:color="auto"/>
        <w:left w:val="none" w:sz="0" w:space="0" w:color="auto"/>
        <w:bottom w:val="none" w:sz="0" w:space="0" w:color="auto"/>
        <w:right w:val="none" w:sz="0" w:space="0" w:color="auto"/>
      </w:divBdr>
      <w:divsChild>
        <w:div w:id="2022585833">
          <w:marLeft w:val="0"/>
          <w:marRight w:val="0"/>
          <w:marTop w:val="0"/>
          <w:marBottom w:val="0"/>
          <w:divBdr>
            <w:top w:val="none" w:sz="0" w:space="0" w:color="auto"/>
            <w:left w:val="none" w:sz="0" w:space="0" w:color="auto"/>
            <w:bottom w:val="none" w:sz="0" w:space="0" w:color="auto"/>
            <w:right w:val="none" w:sz="0" w:space="0" w:color="auto"/>
          </w:divBdr>
          <w:divsChild>
            <w:div w:id="499006918">
              <w:marLeft w:val="0"/>
              <w:marRight w:val="0"/>
              <w:marTop w:val="0"/>
              <w:marBottom w:val="0"/>
              <w:divBdr>
                <w:top w:val="none" w:sz="0" w:space="0" w:color="auto"/>
                <w:left w:val="none" w:sz="0" w:space="0" w:color="auto"/>
                <w:bottom w:val="none" w:sz="0" w:space="0" w:color="auto"/>
                <w:right w:val="none" w:sz="0" w:space="0" w:color="auto"/>
              </w:divBdr>
              <w:divsChild>
                <w:div w:id="792023220">
                  <w:marLeft w:val="0"/>
                  <w:marRight w:val="0"/>
                  <w:marTop w:val="0"/>
                  <w:marBottom w:val="0"/>
                  <w:divBdr>
                    <w:top w:val="none" w:sz="0" w:space="0" w:color="auto"/>
                    <w:left w:val="none" w:sz="0" w:space="0" w:color="auto"/>
                    <w:bottom w:val="none" w:sz="0" w:space="0" w:color="auto"/>
                    <w:right w:val="none" w:sz="0" w:space="0" w:color="auto"/>
                  </w:divBdr>
                  <w:divsChild>
                    <w:div w:id="469975863">
                      <w:marLeft w:val="0"/>
                      <w:marRight w:val="0"/>
                      <w:marTop w:val="0"/>
                      <w:marBottom w:val="0"/>
                      <w:divBdr>
                        <w:top w:val="none" w:sz="0" w:space="0" w:color="auto"/>
                        <w:left w:val="none" w:sz="0" w:space="0" w:color="auto"/>
                        <w:bottom w:val="none" w:sz="0" w:space="0" w:color="auto"/>
                        <w:right w:val="none" w:sz="0" w:space="0" w:color="auto"/>
                      </w:divBdr>
                      <w:divsChild>
                        <w:div w:id="1074084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7196778">
      <w:bodyDiv w:val="1"/>
      <w:marLeft w:val="0"/>
      <w:marRight w:val="0"/>
      <w:marTop w:val="0"/>
      <w:marBottom w:val="0"/>
      <w:divBdr>
        <w:top w:val="none" w:sz="0" w:space="0" w:color="auto"/>
        <w:left w:val="none" w:sz="0" w:space="0" w:color="auto"/>
        <w:bottom w:val="none" w:sz="0" w:space="0" w:color="auto"/>
        <w:right w:val="none" w:sz="0" w:space="0" w:color="auto"/>
      </w:divBdr>
      <w:divsChild>
        <w:div w:id="537207172">
          <w:marLeft w:val="0"/>
          <w:marRight w:val="0"/>
          <w:marTop w:val="0"/>
          <w:marBottom w:val="0"/>
          <w:divBdr>
            <w:top w:val="none" w:sz="0" w:space="0" w:color="auto"/>
            <w:left w:val="none" w:sz="0" w:space="0" w:color="auto"/>
            <w:bottom w:val="none" w:sz="0" w:space="0" w:color="auto"/>
            <w:right w:val="none" w:sz="0" w:space="0" w:color="auto"/>
          </w:divBdr>
          <w:divsChild>
            <w:div w:id="378944290">
              <w:marLeft w:val="0"/>
              <w:marRight w:val="0"/>
              <w:marTop w:val="0"/>
              <w:marBottom w:val="0"/>
              <w:divBdr>
                <w:top w:val="none" w:sz="0" w:space="0" w:color="auto"/>
                <w:left w:val="none" w:sz="0" w:space="0" w:color="auto"/>
                <w:bottom w:val="none" w:sz="0" w:space="0" w:color="auto"/>
                <w:right w:val="none" w:sz="0" w:space="0" w:color="auto"/>
              </w:divBdr>
              <w:divsChild>
                <w:div w:id="1604997236">
                  <w:marLeft w:val="0"/>
                  <w:marRight w:val="0"/>
                  <w:marTop w:val="0"/>
                  <w:marBottom w:val="0"/>
                  <w:divBdr>
                    <w:top w:val="none" w:sz="0" w:space="0" w:color="auto"/>
                    <w:left w:val="none" w:sz="0" w:space="0" w:color="auto"/>
                    <w:bottom w:val="none" w:sz="0" w:space="0" w:color="auto"/>
                    <w:right w:val="none" w:sz="0" w:space="0" w:color="auto"/>
                  </w:divBdr>
                  <w:divsChild>
                    <w:div w:id="78987584">
                      <w:marLeft w:val="0"/>
                      <w:marRight w:val="0"/>
                      <w:marTop w:val="0"/>
                      <w:marBottom w:val="0"/>
                      <w:divBdr>
                        <w:top w:val="none" w:sz="0" w:space="0" w:color="auto"/>
                        <w:left w:val="none" w:sz="0" w:space="0" w:color="auto"/>
                        <w:bottom w:val="none" w:sz="0" w:space="0" w:color="auto"/>
                        <w:right w:val="none" w:sz="0" w:space="0" w:color="auto"/>
                      </w:divBdr>
                      <w:divsChild>
                        <w:div w:id="1529950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7574882">
      <w:bodyDiv w:val="1"/>
      <w:marLeft w:val="0"/>
      <w:marRight w:val="0"/>
      <w:marTop w:val="0"/>
      <w:marBottom w:val="0"/>
      <w:divBdr>
        <w:top w:val="none" w:sz="0" w:space="0" w:color="auto"/>
        <w:left w:val="none" w:sz="0" w:space="0" w:color="auto"/>
        <w:bottom w:val="none" w:sz="0" w:space="0" w:color="auto"/>
        <w:right w:val="none" w:sz="0" w:space="0" w:color="auto"/>
      </w:divBdr>
      <w:divsChild>
        <w:div w:id="477039479">
          <w:marLeft w:val="0"/>
          <w:marRight w:val="0"/>
          <w:marTop w:val="0"/>
          <w:marBottom w:val="0"/>
          <w:divBdr>
            <w:top w:val="none" w:sz="0" w:space="0" w:color="auto"/>
            <w:left w:val="none" w:sz="0" w:space="0" w:color="auto"/>
            <w:bottom w:val="none" w:sz="0" w:space="0" w:color="auto"/>
            <w:right w:val="none" w:sz="0" w:space="0" w:color="auto"/>
          </w:divBdr>
          <w:divsChild>
            <w:div w:id="1417828579">
              <w:marLeft w:val="0"/>
              <w:marRight w:val="0"/>
              <w:marTop w:val="0"/>
              <w:marBottom w:val="0"/>
              <w:divBdr>
                <w:top w:val="none" w:sz="0" w:space="0" w:color="auto"/>
                <w:left w:val="none" w:sz="0" w:space="0" w:color="auto"/>
                <w:bottom w:val="none" w:sz="0" w:space="0" w:color="auto"/>
                <w:right w:val="none" w:sz="0" w:space="0" w:color="auto"/>
              </w:divBdr>
              <w:divsChild>
                <w:div w:id="845293493">
                  <w:marLeft w:val="0"/>
                  <w:marRight w:val="0"/>
                  <w:marTop w:val="0"/>
                  <w:marBottom w:val="0"/>
                  <w:divBdr>
                    <w:top w:val="none" w:sz="0" w:space="0" w:color="auto"/>
                    <w:left w:val="none" w:sz="0" w:space="0" w:color="auto"/>
                    <w:bottom w:val="none" w:sz="0" w:space="0" w:color="auto"/>
                    <w:right w:val="none" w:sz="0" w:space="0" w:color="auto"/>
                  </w:divBdr>
                  <w:divsChild>
                    <w:div w:id="536620780">
                      <w:marLeft w:val="0"/>
                      <w:marRight w:val="0"/>
                      <w:marTop w:val="0"/>
                      <w:marBottom w:val="0"/>
                      <w:divBdr>
                        <w:top w:val="none" w:sz="0" w:space="0" w:color="auto"/>
                        <w:left w:val="none" w:sz="0" w:space="0" w:color="auto"/>
                        <w:bottom w:val="none" w:sz="0" w:space="0" w:color="auto"/>
                        <w:right w:val="none" w:sz="0" w:space="0" w:color="auto"/>
                      </w:divBdr>
                      <w:divsChild>
                        <w:div w:id="609046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7929892">
      <w:bodyDiv w:val="1"/>
      <w:marLeft w:val="0"/>
      <w:marRight w:val="0"/>
      <w:marTop w:val="0"/>
      <w:marBottom w:val="0"/>
      <w:divBdr>
        <w:top w:val="none" w:sz="0" w:space="0" w:color="auto"/>
        <w:left w:val="none" w:sz="0" w:space="0" w:color="auto"/>
        <w:bottom w:val="none" w:sz="0" w:space="0" w:color="auto"/>
        <w:right w:val="none" w:sz="0" w:space="0" w:color="auto"/>
      </w:divBdr>
      <w:divsChild>
        <w:div w:id="364718062">
          <w:marLeft w:val="0"/>
          <w:marRight w:val="0"/>
          <w:marTop w:val="0"/>
          <w:marBottom w:val="0"/>
          <w:divBdr>
            <w:top w:val="none" w:sz="0" w:space="0" w:color="auto"/>
            <w:left w:val="none" w:sz="0" w:space="0" w:color="auto"/>
            <w:bottom w:val="none" w:sz="0" w:space="0" w:color="auto"/>
            <w:right w:val="none" w:sz="0" w:space="0" w:color="auto"/>
          </w:divBdr>
          <w:divsChild>
            <w:div w:id="479157468">
              <w:marLeft w:val="0"/>
              <w:marRight w:val="0"/>
              <w:marTop w:val="0"/>
              <w:marBottom w:val="0"/>
              <w:divBdr>
                <w:top w:val="none" w:sz="0" w:space="0" w:color="auto"/>
                <w:left w:val="none" w:sz="0" w:space="0" w:color="auto"/>
                <w:bottom w:val="none" w:sz="0" w:space="0" w:color="auto"/>
                <w:right w:val="none" w:sz="0" w:space="0" w:color="auto"/>
              </w:divBdr>
              <w:divsChild>
                <w:div w:id="1498500469">
                  <w:marLeft w:val="0"/>
                  <w:marRight w:val="0"/>
                  <w:marTop w:val="0"/>
                  <w:marBottom w:val="0"/>
                  <w:divBdr>
                    <w:top w:val="none" w:sz="0" w:space="0" w:color="auto"/>
                    <w:left w:val="none" w:sz="0" w:space="0" w:color="auto"/>
                    <w:bottom w:val="none" w:sz="0" w:space="0" w:color="auto"/>
                    <w:right w:val="none" w:sz="0" w:space="0" w:color="auto"/>
                  </w:divBdr>
                  <w:divsChild>
                    <w:div w:id="95684030">
                      <w:marLeft w:val="0"/>
                      <w:marRight w:val="0"/>
                      <w:marTop w:val="0"/>
                      <w:marBottom w:val="0"/>
                      <w:divBdr>
                        <w:top w:val="none" w:sz="0" w:space="0" w:color="auto"/>
                        <w:left w:val="none" w:sz="0" w:space="0" w:color="auto"/>
                        <w:bottom w:val="none" w:sz="0" w:space="0" w:color="auto"/>
                        <w:right w:val="none" w:sz="0" w:space="0" w:color="auto"/>
                      </w:divBdr>
                      <w:divsChild>
                        <w:div w:id="2033606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8800829">
      <w:bodyDiv w:val="1"/>
      <w:marLeft w:val="0"/>
      <w:marRight w:val="0"/>
      <w:marTop w:val="0"/>
      <w:marBottom w:val="0"/>
      <w:divBdr>
        <w:top w:val="none" w:sz="0" w:space="0" w:color="auto"/>
        <w:left w:val="none" w:sz="0" w:space="0" w:color="auto"/>
        <w:bottom w:val="none" w:sz="0" w:space="0" w:color="auto"/>
        <w:right w:val="none" w:sz="0" w:space="0" w:color="auto"/>
      </w:divBdr>
      <w:divsChild>
        <w:div w:id="1096176471">
          <w:marLeft w:val="0"/>
          <w:marRight w:val="0"/>
          <w:marTop w:val="0"/>
          <w:marBottom w:val="0"/>
          <w:divBdr>
            <w:top w:val="none" w:sz="0" w:space="0" w:color="auto"/>
            <w:left w:val="none" w:sz="0" w:space="0" w:color="auto"/>
            <w:bottom w:val="none" w:sz="0" w:space="0" w:color="auto"/>
            <w:right w:val="none" w:sz="0" w:space="0" w:color="auto"/>
          </w:divBdr>
          <w:divsChild>
            <w:div w:id="335570863">
              <w:marLeft w:val="0"/>
              <w:marRight w:val="0"/>
              <w:marTop w:val="0"/>
              <w:marBottom w:val="0"/>
              <w:divBdr>
                <w:top w:val="none" w:sz="0" w:space="0" w:color="auto"/>
                <w:left w:val="none" w:sz="0" w:space="0" w:color="auto"/>
                <w:bottom w:val="none" w:sz="0" w:space="0" w:color="auto"/>
                <w:right w:val="none" w:sz="0" w:space="0" w:color="auto"/>
              </w:divBdr>
              <w:divsChild>
                <w:div w:id="2132941493">
                  <w:marLeft w:val="0"/>
                  <w:marRight w:val="0"/>
                  <w:marTop w:val="0"/>
                  <w:marBottom w:val="0"/>
                  <w:divBdr>
                    <w:top w:val="none" w:sz="0" w:space="0" w:color="auto"/>
                    <w:left w:val="none" w:sz="0" w:space="0" w:color="auto"/>
                    <w:bottom w:val="none" w:sz="0" w:space="0" w:color="auto"/>
                    <w:right w:val="none" w:sz="0" w:space="0" w:color="auto"/>
                  </w:divBdr>
                  <w:divsChild>
                    <w:div w:id="891429220">
                      <w:marLeft w:val="0"/>
                      <w:marRight w:val="0"/>
                      <w:marTop w:val="0"/>
                      <w:marBottom w:val="0"/>
                      <w:divBdr>
                        <w:top w:val="none" w:sz="0" w:space="0" w:color="auto"/>
                        <w:left w:val="none" w:sz="0" w:space="0" w:color="auto"/>
                        <w:bottom w:val="none" w:sz="0" w:space="0" w:color="auto"/>
                        <w:right w:val="none" w:sz="0" w:space="0" w:color="auto"/>
                      </w:divBdr>
                      <w:divsChild>
                        <w:div w:id="47575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2246224">
      <w:bodyDiv w:val="1"/>
      <w:marLeft w:val="0"/>
      <w:marRight w:val="0"/>
      <w:marTop w:val="0"/>
      <w:marBottom w:val="0"/>
      <w:divBdr>
        <w:top w:val="none" w:sz="0" w:space="0" w:color="auto"/>
        <w:left w:val="none" w:sz="0" w:space="0" w:color="auto"/>
        <w:bottom w:val="none" w:sz="0" w:space="0" w:color="auto"/>
        <w:right w:val="none" w:sz="0" w:space="0" w:color="auto"/>
      </w:divBdr>
      <w:divsChild>
        <w:div w:id="163666419">
          <w:marLeft w:val="0"/>
          <w:marRight w:val="0"/>
          <w:marTop w:val="0"/>
          <w:marBottom w:val="0"/>
          <w:divBdr>
            <w:top w:val="none" w:sz="0" w:space="0" w:color="auto"/>
            <w:left w:val="none" w:sz="0" w:space="0" w:color="auto"/>
            <w:bottom w:val="none" w:sz="0" w:space="0" w:color="auto"/>
            <w:right w:val="none" w:sz="0" w:space="0" w:color="auto"/>
          </w:divBdr>
          <w:divsChild>
            <w:div w:id="1052389079">
              <w:marLeft w:val="0"/>
              <w:marRight w:val="0"/>
              <w:marTop w:val="0"/>
              <w:marBottom w:val="0"/>
              <w:divBdr>
                <w:top w:val="none" w:sz="0" w:space="0" w:color="auto"/>
                <w:left w:val="none" w:sz="0" w:space="0" w:color="auto"/>
                <w:bottom w:val="none" w:sz="0" w:space="0" w:color="auto"/>
                <w:right w:val="none" w:sz="0" w:space="0" w:color="auto"/>
              </w:divBdr>
              <w:divsChild>
                <w:div w:id="1653830616">
                  <w:marLeft w:val="0"/>
                  <w:marRight w:val="0"/>
                  <w:marTop w:val="0"/>
                  <w:marBottom w:val="0"/>
                  <w:divBdr>
                    <w:top w:val="none" w:sz="0" w:space="0" w:color="auto"/>
                    <w:left w:val="none" w:sz="0" w:space="0" w:color="auto"/>
                    <w:bottom w:val="none" w:sz="0" w:space="0" w:color="auto"/>
                    <w:right w:val="none" w:sz="0" w:space="0" w:color="auto"/>
                  </w:divBdr>
                  <w:divsChild>
                    <w:div w:id="2021856537">
                      <w:marLeft w:val="0"/>
                      <w:marRight w:val="0"/>
                      <w:marTop w:val="0"/>
                      <w:marBottom w:val="0"/>
                      <w:divBdr>
                        <w:top w:val="none" w:sz="0" w:space="0" w:color="auto"/>
                        <w:left w:val="none" w:sz="0" w:space="0" w:color="auto"/>
                        <w:bottom w:val="none" w:sz="0" w:space="0" w:color="auto"/>
                        <w:right w:val="none" w:sz="0" w:space="0" w:color="auto"/>
                      </w:divBdr>
                      <w:divsChild>
                        <w:div w:id="1274560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44596877">
      <w:bodyDiv w:val="1"/>
      <w:marLeft w:val="0"/>
      <w:marRight w:val="0"/>
      <w:marTop w:val="0"/>
      <w:marBottom w:val="0"/>
      <w:divBdr>
        <w:top w:val="none" w:sz="0" w:space="0" w:color="auto"/>
        <w:left w:val="none" w:sz="0" w:space="0" w:color="auto"/>
        <w:bottom w:val="none" w:sz="0" w:space="0" w:color="auto"/>
        <w:right w:val="none" w:sz="0" w:space="0" w:color="auto"/>
      </w:divBdr>
    </w:div>
    <w:div w:id="1836529985">
      <w:bodyDiv w:val="1"/>
      <w:marLeft w:val="0"/>
      <w:marRight w:val="0"/>
      <w:marTop w:val="0"/>
      <w:marBottom w:val="0"/>
      <w:divBdr>
        <w:top w:val="none" w:sz="0" w:space="0" w:color="auto"/>
        <w:left w:val="none" w:sz="0" w:space="0" w:color="auto"/>
        <w:bottom w:val="none" w:sz="0" w:space="0" w:color="auto"/>
        <w:right w:val="none" w:sz="0" w:space="0" w:color="auto"/>
      </w:divBdr>
      <w:divsChild>
        <w:div w:id="615869540">
          <w:marLeft w:val="0"/>
          <w:marRight w:val="0"/>
          <w:marTop w:val="0"/>
          <w:marBottom w:val="0"/>
          <w:divBdr>
            <w:top w:val="none" w:sz="0" w:space="0" w:color="auto"/>
            <w:left w:val="none" w:sz="0" w:space="0" w:color="auto"/>
            <w:bottom w:val="none" w:sz="0" w:space="0" w:color="auto"/>
            <w:right w:val="none" w:sz="0" w:space="0" w:color="auto"/>
          </w:divBdr>
          <w:divsChild>
            <w:div w:id="934440808">
              <w:marLeft w:val="0"/>
              <w:marRight w:val="0"/>
              <w:marTop w:val="0"/>
              <w:marBottom w:val="0"/>
              <w:divBdr>
                <w:top w:val="none" w:sz="0" w:space="0" w:color="auto"/>
                <w:left w:val="none" w:sz="0" w:space="0" w:color="auto"/>
                <w:bottom w:val="none" w:sz="0" w:space="0" w:color="auto"/>
                <w:right w:val="none" w:sz="0" w:space="0" w:color="auto"/>
              </w:divBdr>
              <w:divsChild>
                <w:div w:id="69693876">
                  <w:marLeft w:val="0"/>
                  <w:marRight w:val="0"/>
                  <w:marTop w:val="0"/>
                  <w:marBottom w:val="0"/>
                  <w:divBdr>
                    <w:top w:val="none" w:sz="0" w:space="0" w:color="auto"/>
                    <w:left w:val="none" w:sz="0" w:space="0" w:color="auto"/>
                    <w:bottom w:val="none" w:sz="0" w:space="0" w:color="auto"/>
                    <w:right w:val="none" w:sz="0" w:space="0" w:color="auto"/>
                  </w:divBdr>
                  <w:divsChild>
                    <w:div w:id="515114625">
                      <w:marLeft w:val="0"/>
                      <w:marRight w:val="0"/>
                      <w:marTop w:val="0"/>
                      <w:marBottom w:val="0"/>
                      <w:divBdr>
                        <w:top w:val="none" w:sz="0" w:space="0" w:color="auto"/>
                        <w:left w:val="none" w:sz="0" w:space="0" w:color="auto"/>
                        <w:bottom w:val="none" w:sz="0" w:space="0" w:color="auto"/>
                        <w:right w:val="none" w:sz="0" w:space="0" w:color="auto"/>
                      </w:divBdr>
                      <w:divsChild>
                        <w:div w:id="975724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0587542">
      <w:bodyDiv w:val="1"/>
      <w:marLeft w:val="0"/>
      <w:marRight w:val="0"/>
      <w:marTop w:val="0"/>
      <w:marBottom w:val="0"/>
      <w:divBdr>
        <w:top w:val="none" w:sz="0" w:space="0" w:color="auto"/>
        <w:left w:val="none" w:sz="0" w:space="0" w:color="auto"/>
        <w:bottom w:val="none" w:sz="0" w:space="0" w:color="auto"/>
        <w:right w:val="none" w:sz="0" w:space="0" w:color="auto"/>
      </w:divBdr>
      <w:divsChild>
        <w:div w:id="1186092758">
          <w:marLeft w:val="0"/>
          <w:marRight w:val="0"/>
          <w:marTop w:val="0"/>
          <w:marBottom w:val="0"/>
          <w:divBdr>
            <w:top w:val="none" w:sz="0" w:space="0" w:color="auto"/>
            <w:left w:val="none" w:sz="0" w:space="0" w:color="auto"/>
            <w:bottom w:val="none" w:sz="0" w:space="0" w:color="auto"/>
            <w:right w:val="none" w:sz="0" w:space="0" w:color="auto"/>
          </w:divBdr>
          <w:divsChild>
            <w:div w:id="1174106742">
              <w:marLeft w:val="0"/>
              <w:marRight w:val="0"/>
              <w:marTop w:val="0"/>
              <w:marBottom w:val="0"/>
              <w:divBdr>
                <w:top w:val="none" w:sz="0" w:space="0" w:color="auto"/>
                <w:left w:val="none" w:sz="0" w:space="0" w:color="auto"/>
                <w:bottom w:val="none" w:sz="0" w:space="0" w:color="auto"/>
                <w:right w:val="none" w:sz="0" w:space="0" w:color="auto"/>
              </w:divBdr>
              <w:divsChild>
                <w:div w:id="1521047890">
                  <w:marLeft w:val="0"/>
                  <w:marRight w:val="0"/>
                  <w:marTop w:val="0"/>
                  <w:marBottom w:val="0"/>
                  <w:divBdr>
                    <w:top w:val="none" w:sz="0" w:space="0" w:color="auto"/>
                    <w:left w:val="none" w:sz="0" w:space="0" w:color="auto"/>
                    <w:bottom w:val="none" w:sz="0" w:space="0" w:color="auto"/>
                    <w:right w:val="none" w:sz="0" w:space="0" w:color="auto"/>
                  </w:divBdr>
                  <w:divsChild>
                    <w:div w:id="1342202789">
                      <w:marLeft w:val="0"/>
                      <w:marRight w:val="0"/>
                      <w:marTop w:val="0"/>
                      <w:marBottom w:val="0"/>
                      <w:divBdr>
                        <w:top w:val="none" w:sz="0" w:space="0" w:color="auto"/>
                        <w:left w:val="none" w:sz="0" w:space="0" w:color="auto"/>
                        <w:bottom w:val="none" w:sz="0" w:space="0" w:color="auto"/>
                        <w:right w:val="none" w:sz="0" w:space="0" w:color="auto"/>
                      </w:divBdr>
                      <w:divsChild>
                        <w:div w:id="868295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2344251">
      <w:bodyDiv w:val="1"/>
      <w:marLeft w:val="0"/>
      <w:marRight w:val="0"/>
      <w:marTop w:val="0"/>
      <w:marBottom w:val="0"/>
      <w:divBdr>
        <w:top w:val="none" w:sz="0" w:space="0" w:color="auto"/>
        <w:left w:val="none" w:sz="0" w:space="0" w:color="auto"/>
        <w:bottom w:val="none" w:sz="0" w:space="0" w:color="auto"/>
        <w:right w:val="none" w:sz="0" w:space="0" w:color="auto"/>
      </w:divBdr>
      <w:divsChild>
        <w:div w:id="1794206313">
          <w:marLeft w:val="0"/>
          <w:marRight w:val="0"/>
          <w:marTop w:val="0"/>
          <w:marBottom w:val="0"/>
          <w:divBdr>
            <w:top w:val="none" w:sz="0" w:space="0" w:color="auto"/>
            <w:left w:val="none" w:sz="0" w:space="0" w:color="auto"/>
            <w:bottom w:val="none" w:sz="0" w:space="0" w:color="auto"/>
            <w:right w:val="none" w:sz="0" w:space="0" w:color="auto"/>
          </w:divBdr>
          <w:divsChild>
            <w:div w:id="1453548317">
              <w:marLeft w:val="0"/>
              <w:marRight w:val="0"/>
              <w:marTop w:val="0"/>
              <w:marBottom w:val="0"/>
              <w:divBdr>
                <w:top w:val="none" w:sz="0" w:space="0" w:color="auto"/>
                <w:left w:val="none" w:sz="0" w:space="0" w:color="auto"/>
                <w:bottom w:val="none" w:sz="0" w:space="0" w:color="auto"/>
                <w:right w:val="none" w:sz="0" w:space="0" w:color="auto"/>
              </w:divBdr>
              <w:divsChild>
                <w:div w:id="2051227368">
                  <w:marLeft w:val="0"/>
                  <w:marRight w:val="0"/>
                  <w:marTop w:val="0"/>
                  <w:marBottom w:val="0"/>
                  <w:divBdr>
                    <w:top w:val="none" w:sz="0" w:space="0" w:color="auto"/>
                    <w:left w:val="none" w:sz="0" w:space="0" w:color="auto"/>
                    <w:bottom w:val="none" w:sz="0" w:space="0" w:color="auto"/>
                    <w:right w:val="none" w:sz="0" w:space="0" w:color="auto"/>
                  </w:divBdr>
                  <w:divsChild>
                    <w:div w:id="1982955078">
                      <w:marLeft w:val="0"/>
                      <w:marRight w:val="0"/>
                      <w:marTop w:val="0"/>
                      <w:marBottom w:val="0"/>
                      <w:divBdr>
                        <w:top w:val="none" w:sz="0" w:space="0" w:color="auto"/>
                        <w:left w:val="none" w:sz="0" w:space="0" w:color="auto"/>
                        <w:bottom w:val="none" w:sz="0" w:space="0" w:color="auto"/>
                        <w:right w:val="none" w:sz="0" w:space="0" w:color="auto"/>
                      </w:divBdr>
                      <w:divsChild>
                        <w:div w:id="1504204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7477183">
      <w:marLeft w:val="0"/>
      <w:marRight w:val="0"/>
      <w:marTop w:val="0"/>
      <w:marBottom w:val="115"/>
      <w:divBdr>
        <w:top w:val="none" w:sz="0" w:space="0" w:color="auto"/>
        <w:left w:val="none" w:sz="0" w:space="0" w:color="auto"/>
        <w:bottom w:val="none" w:sz="0" w:space="0" w:color="auto"/>
        <w:right w:val="none" w:sz="0" w:space="0" w:color="auto"/>
      </w:divBdr>
      <w:divsChild>
        <w:div w:id="1917477184">
          <w:marLeft w:val="461"/>
          <w:marRight w:val="0"/>
          <w:marTop w:val="0"/>
          <w:marBottom w:val="0"/>
          <w:divBdr>
            <w:top w:val="none" w:sz="0" w:space="0" w:color="auto"/>
            <w:left w:val="none" w:sz="0" w:space="0" w:color="auto"/>
            <w:bottom w:val="none" w:sz="0" w:space="0" w:color="auto"/>
            <w:right w:val="none" w:sz="0" w:space="0" w:color="auto"/>
          </w:divBdr>
          <w:divsChild>
            <w:div w:id="1917477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9677749">
      <w:bodyDiv w:val="1"/>
      <w:marLeft w:val="0"/>
      <w:marRight w:val="0"/>
      <w:marTop w:val="0"/>
      <w:marBottom w:val="0"/>
      <w:divBdr>
        <w:top w:val="none" w:sz="0" w:space="0" w:color="auto"/>
        <w:left w:val="none" w:sz="0" w:space="0" w:color="auto"/>
        <w:bottom w:val="none" w:sz="0" w:space="0" w:color="auto"/>
        <w:right w:val="none" w:sz="0" w:space="0" w:color="auto"/>
      </w:divBdr>
      <w:divsChild>
        <w:div w:id="1313868777">
          <w:marLeft w:val="0"/>
          <w:marRight w:val="0"/>
          <w:marTop w:val="0"/>
          <w:marBottom w:val="0"/>
          <w:divBdr>
            <w:top w:val="none" w:sz="0" w:space="0" w:color="auto"/>
            <w:left w:val="none" w:sz="0" w:space="0" w:color="auto"/>
            <w:bottom w:val="none" w:sz="0" w:space="0" w:color="auto"/>
            <w:right w:val="none" w:sz="0" w:space="0" w:color="auto"/>
          </w:divBdr>
          <w:divsChild>
            <w:div w:id="1365979248">
              <w:marLeft w:val="0"/>
              <w:marRight w:val="0"/>
              <w:marTop w:val="0"/>
              <w:marBottom w:val="0"/>
              <w:divBdr>
                <w:top w:val="none" w:sz="0" w:space="0" w:color="auto"/>
                <w:left w:val="none" w:sz="0" w:space="0" w:color="auto"/>
                <w:bottom w:val="none" w:sz="0" w:space="0" w:color="auto"/>
                <w:right w:val="none" w:sz="0" w:space="0" w:color="auto"/>
              </w:divBdr>
              <w:divsChild>
                <w:div w:id="1771927179">
                  <w:marLeft w:val="0"/>
                  <w:marRight w:val="0"/>
                  <w:marTop w:val="0"/>
                  <w:marBottom w:val="0"/>
                  <w:divBdr>
                    <w:top w:val="none" w:sz="0" w:space="0" w:color="auto"/>
                    <w:left w:val="none" w:sz="0" w:space="0" w:color="auto"/>
                    <w:bottom w:val="none" w:sz="0" w:space="0" w:color="auto"/>
                    <w:right w:val="none" w:sz="0" w:space="0" w:color="auto"/>
                  </w:divBdr>
                  <w:divsChild>
                    <w:div w:id="537278454">
                      <w:marLeft w:val="0"/>
                      <w:marRight w:val="0"/>
                      <w:marTop w:val="0"/>
                      <w:marBottom w:val="0"/>
                      <w:divBdr>
                        <w:top w:val="none" w:sz="0" w:space="0" w:color="auto"/>
                        <w:left w:val="none" w:sz="0" w:space="0" w:color="auto"/>
                        <w:bottom w:val="none" w:sz="0" w:space="0" w:color="auto"/>
                        <w:right w:val="none" w:sz="0" w:space="0" w:color="auto"/>
                      </w:divBdr>
                      <w:divsChild>
                        <w:div w:id="1984000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8268780">
      <w:bodyDiv w:val="1"/>
      <w:marLeft w:val="0"/>
      <w:marRight w:val="0"/>
      <w:marTop w:val="0"/>
      <w:marBottom w:val="0"/>
      <w:divBdr>
        <w:top w:val="none" w:sz="0" w:space="0" w:color="auto"/>
        <w:left w:val="none" w:sz="0" w:space="0" w:color="auto"/>
        <w:bottom w:val="none" w:sz="0" w:space="0" w:color="auto"/>
        <w:right w:val="none" w:sz="0" w:space="0" w:color="auto"/>
      </w:divBdr>
    </w:div>
    <w:div w:id="2040467142">
      <w:bodyDiv w:val="1"/>
      <w:marLeft w:val="0"/>
      <w:marRight w:val="0"/>
      <w:marTop w:val="0"/>
      <w:marBottom w:val="0"/>
      <w:divBdr>
        <w:top w:val="none" w:sz="0" w:space="0" w:color="auto"/>
        <w:left w:val="none" w:sz="0" w:space="0" w:color="auto"/>
        <w:bottom w:val="none" w:sz="0" w:space="0" w:color="auto"/>
        <w:right w:val="none" w:sz="0" w:space="0" w:color="auto"/>
      </w:divBdr>
      <w:divsChild>
        <w:div w:id="957292763">
          <w:marLeft w:val="0"/>
          <w:marRight w:val="0"/>
          <w:marTop w:val="0"/>
          <w:marBottom w:val="0"/>
          <w:divBdr>
            <w:top w:val="none" w:sz="0" w:space="0" w:color="auto"/>
            <w:left w:val="none" w:sz="0" w:space="0" w:color="auto"/>
            <w:bottom w:val="none" w:sz="0" w:space="0" w:color="auto"/>
            <w:right w:val="none" w:sz="0" w:space="0" w:color="auto"/>
          </w:divBdr>
          <w:divsChild>
            <w:div w:id="112942325">
              <w:marLeft w:val="0"/>
              <w:marRight w:val="0"/>
              <w:marTop w:val="0"/>
              <w:marBottom w:val="0"/>
              <w:divBdr>
                <w:top w:val="none" w:sz="0" w:space="0" w:color="auto"/>
                <w:left w:val="none" w:sz="0" w:space="0" w:color="auto"/>
                <w:bottom w:val="none" w:sz="0" w:space="0" w:color="auto"/>
                <w:right w:val="none" w:sz="0" w:space="0" w:color="auto"/>
              </w:divBdr>
              <w:divsChild>
                <w:div w:id="952706234">
                  <w:marLeft w:val="0"/>
                  <w:marRight w:val="0"/>
                  <w:marTop w:val="0"/>
                  <w:marBottom w:val="0"/>
                  <w:divBdr>
                    <w:top w:val="none" w:sz="0" w:space="0" w:color="auto"/>
                    <w:left w:val="none" w:sz="0" w:space="0" w:color="auto"/>
                    <w:bottom w:val="none" w:sz="0" w:space="0" w:color="auto"/>
                    <w:right w:val="none" w:sz="0" w:space="0" w:color="auto"/>
                  </w:divBdr>
                  <w:divsChild>
                    <w:div w:id="1114521285">
                      <w:marLeft w:val="0"/>
                      <w:marRight w:val="0"/>
                      <w:marTop w:val="0"/>
                      <w:marBottom w:val="0"/>
                      <w:divBdr>
                        <w:top w:val="none" w:sz="0" w:space="0" w:color="auto"/>
                        <w:left w:val="none" w:sz="0" w:space="0" w:color="auto"/>
                        <w:bottom w:val="none" w:sz="0" w:space="0" w:color="auto"/>
                        <w:right w:val="none" w:sz="0" w:space="0" w:color="auto"/>
                      </w:divBdr>
                      <w:divsChild>
                        <w:div w:id="809637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2505028">
      <w:bodyDiv w:val="1"/>
      <w:marLeft w:val="0"/>
      <w:marRight w:val="0"/>
      <w:marTop w:val="0"/>
      <w:marBottom w:val="0"/>
      <w:divBdr>
        <w:top w:val="none" w:sz="0" w:space="0" w:color="auto"/>
        <w:left w:val="none" w:sz="0" w:space="0" w:color="auto"/>
        <w:bottom w:val="none" w:sz="0" w:space="0" w:color="auto"/>
        <w:right w:val="none" w:sz="0" w:space="0" w:color="auto"/>
      </w:divBdr>
      <w:divsChild>
        <w:div w:id="429862525">
          <w:marLeft w:val="0"/>
          <w:marRight w:val="0"/>
          <w:marTop w:val="0"/>
          <w:marBottom w:val="0"/>
          <w:divBdr>
            <w:top w:val="none" w:sz="0" w:space="0" w:color="auto"/>
            <w:left w:val="none" w:sz="0" w:space="0" w:color="auto"/>
            <w:bottom w:val="none" w:sz="0" w:space="0" w:color="auto"/>
            <w:right w:val="none" w:sz="0" w:space="0" w:color="auto"/>
          </w:divBdr>
          <w:divsChild>
            <w:div w:id="1554777125">
              <w:marLeft w:val="0"/>
              <w:marRight w:val="0"/>
              <w:marTop w:val="0"/>
              <w:marBottom w:val="0"/>
              <w:divBdr>
                <w:top w:val="none" w:sz="0" w:space="0" w:color="auto"/>
                <w:left w:val="none" w:sz="0" w:space="0" w:color="auto"/>
                <w:bottom w:val="none" w:sz="0" w:space="0" w:color="auto"/>
                <w:right w:val="none" w:sz="0" w:space="0" w:color="auto"/>
              </w:divBdr>
              <w:divsChild>
                <w:div w:id="1251430748">
                  <w:marLeft w:val="0"/>
                  <w:marRight w:val="0"/>
                  <w:marTop w:val="0"/>
                  <w:marBottom w:val="0"/>
                  <w:divBdr>
                    <w:top w:val="none" w:sz="0" w:space="0" w:color="auto"/>
                    <w:left w:val="none" w:sz="0" w:space="0" w:color="auto"/>
                    <w:bottom w:val="none" w:sz="0" w:space="0" w:color="auto"/>
                    <w:right w:val="none" w:sz="0" w:space="0" w:color="auto"/>
                  </w:divBdr>
                  <w:divsChild>
                    <w:div w:id="1359234552">
                      <w:marLeft w:val="0"/>
                      <w:marRight w:val="0"/>
                      <w:marTop w:val="0"/>
                      <w:marBottom w:val="0"/>
                      <w:divBdr>
                        <w:top w:val="none" w:sz="0" w:space="0" w:color="auto"/>
                        <w:left w:val="none" w:sz="0" w:space="0" w:color="auto"/>
                        <w:bottom w:val="none" w:sz="0" w:space="0" w:color="auto"/>
                        <w:right w:val="none" w:sz="0" w:space="0" w:color="auto"/>
                      </w:divBdr>
                      <w:divsChild>
                        <w:div w:id="1850024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0493054">
      <w:bodyDiv w:val="1"/>
      <w:marLeft w:val="0"/>
      <w:marRight w:val="0"/>
      <w:marTop w:val="0"/>
      <w:marBottom w:val="0"/>
      <w:divBdr>
        <w:top w:val="none" w:sz="0" w:space="0" w:color="auto"/>
        <w:left w:val="none" w:sz="0" w:space="0" w:color="auto"/>
        <w:bottom w:val="none" w:sz="0" w:space="0" w:color="auto"/>
        <w:right w:val="none" w:sz="0" w:space="0" w:color="auto"/>
      </w:divBdr>
      <w:divsChild>
        <w:div w:id="1828084659">
          <w:marLeft w:val="0"/>
          <w:marRight w:val="0"/>
          <w:marTop w:val="0"/>
          <w:marBottom w:val="0"/>
          <w:divBdr>
            <w:top w:val="none" w:sz="0" w:space="0" w:color="auto"/>
            <w:left w:val="none" w:sz="0" w:space="0" w:color="auto"/>
            <w:bottom w:val="none" w:sz="0" w:space="0" w:color="auto"/>
            <w:right w:val="none" w:sz="0" w:space="0" w:color="auto"/>
          </w:divBdr>
          <w:divsChild>
            <w:div w:id="1622764034">
              <w:marLeft w:val="0"/>
              <w:marRight w:val="0"/>
              <w:marTop w:val="0"/>
              <w:marBottom w:val="0"/>
              <w:divBdr>
                <w:top w:val="none" w:sz="0" w:space="0" w:color="auto"/>
                <w:left w:val="none" w:sz="0" w:space="0" w:color="auto"/>
                <w:bottom w:val="none" w:sz="0" w:space="0" w:color="auto"/>
                <w:right w:val="none" w:sz="0" w:space="0" w:color="auto"/>
              </w:divBdr>
              <w:divsChild>
                <w:div w:id="1757088728">
                  <w:marLeft w:val="0"/>
                  <w:marRight w:val="0"/>
                  <w:marTop w:val="0"/>
                  <w:marBottom w:val="0"/>
                  <w:divBdr>
                    <w:top w:val="none" w:sz="0" w:space="0" w:color="auto"/>
                    <w:left w:val="none" w:sz="0" w:space="0" w:color="auto"/>
                    <w:bottom w:val="none" w:sz="0" w:space="0" w:color="auto"/>
                    <w:right w:val="none" w:sz="0" w:space="0" w:color="auto"/>
                  </w:divBdr>
                  <w:divsChild>
                    <w:div w:id="614485644">
                      <w:marLeft w:val="0"/>
                      <w:marRight w:val="0"/>
                      <w:marTop w:val="0"/>
                      <w:marBottom w:val="0"/>
                      <w:divBdr>
                        <w:top w:val="none" w:sz="0" w:space="0" w:color="auto"/>
                        <w:left w:val="none" w:sz="0" w:space="0" w:color="auto"/>
                        <w:bottom w:val="none" w:sz="0" w:space="0" w:color="auto"/>
                        <w:right w:val="none" w:sz="0" w:space="0" w:color="auto"/>
                      </w:divBdr>
                      <w:divsChild>
                        <w:div w:id="339628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rebuchet MS">
    <w:panose1 w:val="020B0603020202020204"/>
    <w:charset w:val="BA"/>
    <w:family w:val="swiss"/>
    <w:pitch w:val="variable"/>
    <w:sig w:usb0="000006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6D8D"/>
    <w:rsid w:val="00DB6D8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B6D8D"/>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B6D8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51d933f77bc41639485cc15cba2b205" PartId="5a9a6c45d46f48e6bb01a4650e080c7c">
    <Part Type="punktas" Nr="1" Abbr="1 p." DocPartId="f04171db2dcb47ac919a83dd54156b66" PartId="bc0e6f75135741bba51261202ca86234">
      <Part Type="citata" DocPartId="623a71c2d80f45a3be7442b560852e3a" PartId="950d601ff3774c92aca68dc090c88080">
        <Part Type="pagrindine" Title="DĖL KAI KURIŲ AKCIZAIS APMOKESTINAMŲ PREKIŲ APYVARTOS DUOMENŲ PATEIKIMO TAISYKLIŲ PATVIRTINIMO" DocPartId="71467fb7d4f64f1abac1000885350dc3" PartId="e085669fa608410f800c00414e269bef">
          <Part Type="preambule" DocPartId="b49a4ac255704fe88c6d0fc76efb8858" PartId="cc9107c852c74a508236c25cc32feefc"/>
          <Part Type="pastraipa" DocPartId="08680e74f3354d1693f24274221f0554" PartId="d3ad2f56dab946b2ada82e3b87919cf4"/>
        </Part>
      </Part>
    </Part>
    <Part Type="punktas" Nr="2" Abbr="2 p." DocPartId="99ec8a4e49624dc4a9448889cb2554f0" PartId="d0d052aeec69435e8a5e2cc82605a9f6">
      <Part Type="papunktis" Nr="2.1" Abbr="2.1 pp." DocPartId="4a74fcf365474f5188ebd2cf0bcd6f7a" PartId="9853f1f73b914d6a9d7bc81132681572"/>
      <Part Type="papunktis" Nr="2.2" Abbr="2.2 pp." DocPartId="447de0c098e541328af304e53f66fa62" PartId="113d72e83a4a4583b298af71403e251f"/>
      <Part Type="papunktis" Nr="2.3" Abbr="2.3 pp." DocPartId="3dace03056a9477c870af37bb530f429" PartId="860037636a9340ebac027bac429bd135"/>
    </Part>
    <Part Type="signatura" DocPartId="5d7158bc471147a0a116edb1f5f0a1ee" PartId="ecb225c4409846dc8e966b3d4446ded9"/>
  </Part>
  <Part Type="patvirtinta" Title="KAI KURIŲ AKCIZAIS APMOKESTINAMŲ PREKIŲ APYVARTOS DUOMENŲ PATEIKIMO TAISYKLĖS" DocPartId="e178b8ffbf684dc58540a8e7cbafd9c3" PartId="28c310ca81f44f4abfdad2893cbeb2bf">
    <Part Type="skyrius" Nr="1" Title="BENDROSIOS NUOSTATOS" DocPartId="b05bf64b88e94553a54e4708929267e0" PartId="44eaf58c03194dbdbe79dcda86654410">
      <Part Type="punktas" Nr="1" Abbr="1 p." DocPartId="185d5d7f0998475a9317cb2fc39cda21" PartId="97ff248920974a6ea0c4abf136563d5f"/>
      <Part Type="punktas" Nr="2" Abbr="2 p." DocPartId="369f5646cfe94d1591385561823c228a" PartId="2024e58dcad64f8ea6b0cc091c9d84de"/>
      <Part Type="punktas" Nr="3" Abbr="3 p." DocPartId="b6c4adbde905427a9f174df4f416a8a1" PartId="eec4e7ffa3544b1ba40c9be59be48acf">
        <Part Type="papunktis" Nr="3.1" Abbr="3.1 pp." DocPartId="b2a477e7a3ee44dca0341698b1036a41" PartId="a35f7454cf3243758b66a4e9f9a30119"/>
        <Part Type="papunktis" Nr="3.2" Abbr="3.2 pp." DocPartId="b0f30078cf9048b59e7218d9c4d78bde" PartId="b168a94395d64763990625977194db79"/>
        <Part Type="papunktis" Nr="3.3" Abbr="3.3 pp." DocPartId="748c793c472b4d7cad458e581cc54c18" PartId="70981f63a03f4ab9925c59837e1b5057"/>
        <Part Type="papunktis" Nr="3.4" Abbr="3.4 pp." DocPartId="44d64eb69593424fa41796217062fa75" PartId="0eb87188f7584ee4b405a2ceeb46a22d"/>
      </Part>
    </Part>
    <Part Type="skyrius" Nr="2" Title="DUOMENŲ Į VALSTYBINĖS MOKESČIŲ INSPEKCIJOS AKCIZŲ INFORMACINĘ SISTEMĄ PATEIKIMO TVARKA" DocPartId="e22d50d8f87347308350bd1cb6f055e9" PartId="51760cd6b4944f159e77fe42dbf2edea">
      <Part Type="punktas" Nr="4" Abbr="4 p." DocPartId="8565b6b68b7242afaec11fe38eeda8f9" PartId="612e0ec62cd349f6a9c873d18a733e9c">
        <Part Type="papunktis" Nr="4.1" Abbr="4.1 pp." DocPartId="a4798441ce374b36afc064a1ea93ae45" PartId="472d9754b14a4269a63669b7e74018aa"/>
        <Part Type="papunktis" Nr="4.2" Abbr="4.2 pp." DocPartId="44a7b8c5e2a5489d9875d57ab75ff4bd" PartId="56267640a01e44d3a6d3c1a116da4dab"/>
        <Part Type="papunktis" Nr="4.3" Abbr="4.3 pp." DocPartId="d20db3aafdda4f4698b028c79f1ae41d" PartId="904ec29498c44fb8a66e93df8f604f19"/>
        <Part Type="papunktis" Nr="4.4" Abbr="4.4 pp." DocPartId="7f849a6e53b245a29d181fc760c4f2c7" PartId="95447cdb0bbb4bd592c2a7a3ddc4502d"/>
        <Part Type="papunktis" Nr="4.5" Abbr="4.5 pp." DocPartId="aa1bcb8edc16484ea66d95f72322a4be" PartId="224a681f5ca34012b8cac426d484406a"/>
        <Part Type="papunktis" Nr="4.6" Abbr="4.6 pp." DocPartId="7c28b671c90a4c2d9f589313396d254c" PartId="23e50029f11343489b21f2c596a89b8c"/>
        <Part Type="papunktis" Nr="4.7" Abbr="4.7 pp." DocPartId="3879e90002e640bebe32d93d1c653278" PartId="a46044810a864447b59f35ab141b95bd"/>
        <Part Type="papunktis" Nr="4.8" Abbr="4.8 pp." DocPartId="e7c2f9e6c3614f61897eb6178310aa40" PartId="f34d5f4b0be3482b87c951d712483fe8"/>
        <Part Type="papunktis" Nr="4.9" Abbr="4.9 pp." DocPartId="7869f2de43374584bbe1ff3bdd74d33b" PartId="ea82faf71cbf4159bf7c97b7a212313c"/>
      </Part>
      <Part Type="punktas" Nr="5" Abbr="5 p." DocPartId="9018f7542e424df0801e78560b45a793" PartId="bbe248a85d4743a584a1a8a870b6cc86"/>
      <Part Type="punktas" Nr="6" Abbr="6 p." DocPartId="b224f204adac4b3e87aaf57c928d3973" PartId="e0f0f8cc4c4f4cc6bdc34291b18fcc35">
        <Part Type="papunktis" Nr="6.1" Abbr="6.1 pp." DocPartId="cde406bc876b415189b1a57e8e2e12bc" PartId="57ae2ea8d17444df8afdbfdefe9c602c"/>
        <Part Type="papunktis" Nr="6.2" Abbr="6.2 pp." DocPartId="2b80c48f8eba47778622dcf8e965e763" PartId="d4598a030d6549d190e080de36621a5b"/>
      </Part>
      <Part Type="punktas" Nr="7" Abbr="7 p." DocPartId="8a7c1466b52d4da6a5e64830b48144b3" PartId="38575560cdf04f8eaf6b612ba037d8f2">
        <Part Type="papunktis" Nr="7.1" Abbr="7.1 pp." DocPartId="a66daee9dc494f418c3814f7b0c9ebcc" PartId="0ab05dfaa25744928be98a4f83864ac8"/>
        <Part Type="papunktis" Nr="7.2" Abbr="7.2 pp." DocPartId="cb1bd492c75740d4abadcb9e4350480d" PartId="258d376aefc644faad46ce70113c3e75"/>
        <Part Type="papunktis" Nr="7.3" Abbr="7.3 pp." DocPartId="f18d37d5c61545aaa9db12f910583fcf" PartId="ae883454ec184bcd84d2a0e534015bc7"/>
        <Part Type="papunktis" Nr="7.4" Abbr="7.4 pp." DocPartId="d3494573f4ca40b0aa7bfe41219bb688" PartId="5de9249432fc4a5dadc1052d155bc888"/>
        <Part Type="papunktis" Nr="7.5" Abbr="7.5 pp." DocPartId="e5752eb921434e3fa2f020e1326e94d6" PartId="5a4f4866ec9945dabba3c6c49a4f1bda">
          <Part Type="papunktis" Nr="7.5.1" Abbr="7.5.1 pp." DocPartId="a8cc9826905340dfb40813b5f3ec5bf0" PartId="e9870ddac63b43a0aa3558aa713c58b2"/>
          <Part Type="papunktis" Nr="7.5.2" Abbr="7.5.2 pp." DocPartId="1f80b76c5ae84691a4dc92009e0630c5" PartId="c39ae4b3e20e47c38f0596aa616218a6"/>
        </Part>
        <Part Type="papunktis" Nr="7.6" Abbr="7.6 pp." DocPartId="e048b996b0584c6484697fa92ce67f3c" PartId="2698c761bb0945bb8714994d68a93984">
          <Part Type="papunktis" Nr="7.6.1" Abbr="7.6.1 pp." DocPartId="bae1318fd38c40c890fc86f359c35c11" PartId="eb9a9ffc15474db1a74930995311464c"/>
          <Part Type="papunktis" Nr="7.6.2" Abbr="7.6.2 pp." DocPartId="4e1830664e1c41c48302b5176e12d64f" PartId="91bd13b52d124889b618b7b4f389a7bc"/>
        </Part>
        <Part Type="papunktis" Nr="7.7" Abbr="7.7 pp." DocPartId="9f8c1ca40d8f4108b296cfb56e118d9a" PartId="3b7ab8b8df644527926c5ea3d9c03eea"/>
        <Part Type="papunktis" Nr="7.8" Abbr="7.8 pp." DocPartId="158f15f981d74345945621188d3e8c37" PartId="d49a514465c242829f2048c2a50c2372"/>
        <Part Type="papunktis" Nr="7.9" Abbr="7.9 pp." DocPartId="edfd30cea67642118fae4eb025449a76" PartId="8daa8190d8664dd6bfc6e8cae25c27d3">
          <Part Type="papunktis" Nr="7.9.1" Abbr="7.9.1 pp." DocPartId="1970230c67ba45c48cfbdfb244a41cea" PartId="2c04fa799dda481db1d989aa416cb201"/>
          <Part Type="papunktis" Nr="7.9.2" Abbr="7.9.2 pp." DocPartId="43659f58aa4c4c1b936212cbf411c54d" PartId="fc7fc8068b2341aca831215489996407"/>
          <Part Type="papunktis" Nr="7.9.3" Abbr="7.9.3 pp." DocPartId="733c3264f1754ca09176030d0f54cfcf" PartId="d391223358bd4ba38d04aa43021d229a"/>
        </Part>
        <Part Type="papunktis" Nr="7.10" Abbr="7.10 pp." DocPartId="154112a4cf924347b014eeb90bde68e8" PartId="cfebd913866d48b9b0b5008f3eb47e04"/>
      </Part>
      <Part Type="punktas" Nr="8" Abbr="8 p." DocPartId="7f898fad060e422cbdbf324fdaec5cec" PartId="1f0a56dddad7475caed5895b91d25663">
        <Part Type="papunktis" Nr="8.1" Abbr="8.1 pp." DocPartId="4e5d8fdc9b5d4744848c0c719e092619" PartId="dd1b5f3ec89c4b41a56cc50a01c4c5ed"/>
        <Part Type="papunktis" Nr="8.2" Abbr="8.2 pp." DocPartId="43369d502e264249b49af8788e6e88d1" PartId="145c26ba25a34919904cbc4401edf8f9"/>
        <Part Type="papunktis" Nr="8.3" Abbr="8.3 pp." DocPartId="35d4c1f4d8364da99e352f8b0f844ef9" PartId="f86b40cef8a644c6a4105e66d63d64c6"/>
      </Part>
      <Part Type="punktas" Nr="9" Abbr="9 p." DocPartId="5d144482a1434756b8500ba219f41df3" PartId="a3be2fc915e14ff4b63fecb6187e29ad">
        <Part Type="papunktis" Nr="9.1" Abbr="9.1 pp." DocPartId="9d2b7d65c7fc4b368e6267153212c045" PartId="e5140abbe7114388b00d9ad5b0e8f5c3"/>
        <Part Type="papunktis" Nr="9.2" Abbr="9.2 pp." DocPartId="5890f5a3b2aa4473a0737a55df17db7b" PartId="e551484654024110a1cd050063cd73af"/>
        <Part Type="papunktis" Nr="9.3" Abbr="9.3 pp." DocPartId="c96235b7058f4854ad33571f80311443" PartId="c355f42e1a1840f8a2a78c752cccf10a"/>
      </Part>
      <Part Type="punktas" Nr="10" Abbr="10 p." DocPartId="174903f1cee14551b026287eb386e86d" PartId="f6bb290acbd2473fb5f5a14a0edb0723">
        <Part Type="papunktis" Nr="10.1" Abbr="10.1 pp." DocPartId="12d4d4660d3746519ecfe1ffb4c58faf" PartId="886a2760e82341d1a34cfe96deb5f148"/>
        <Part Type="papunktis" Nr="10.2" Abbr="10.2 pp." DocPartId="3ce435f783094ad59a6fdfd1ee5ae48a" PartId="02e321944c094511bca0deb9236b17ff">
          <Part Type="papunktis" Nr="10.2.1" Abbr="10.2.1 pp." DocPartId="d7c71649637b4e0eb81440f47fd3dabf" PartId="1d3624796c284bdba1e6016b2567475e"/>
          <Part Type="papunktis" Nr="10.2.2" Abbr="10.2.2 pp." DocPartId="0ff9bb4441f445a7a392b0450e5b0101" PartId="f0c417bdaa2e4b3185674cfd5b2133de"/>
          <Part Type="papunktis" Nr="10.2.3" Abbr="10.2.3 pp." DocPartId="aae2eb347d384e0488d598e202b09a6b" PartId="5d169577afee478fa6184a998af11234"/>
          <Part Type="papunktis" Nr="10.2.4" Abbr="10.2.4 pp." DocPartId="3a16533280a94fffad9c4b572c4b3cb4" PartId="432ee5a7a6b743c0b0f99b684ceae703"/>
          <Part Type="papunktis" Nr="10.2.5" Abbr="10.2.5 pp." DocPartId="b07a928062ca473493327a7ff6087c92" PartId="f028a9eb97c14eaab496cf271e300767"/>
          <Part Type="papunktis" Nr="10.2.6" Abbr="10.2.6 pp." DocPartId="6e6b7bd2e4d6419095ce9e4dedd236dc" PartId="fe75c7ded5224784889d808e1f0b9cfa"/>
          <Part Type="papunktis" Nr="10.2.7" Abbr="10.2.7 pp." DocPartId="8446e730cdeb441a8082cf4b0cb5c315" PartId="a66b52936bd7488cbab4c814081ac063"/>
          <Part Type="papunktis" Nr="10.2.8" Abbr="10.2.8 pp." DocPartId="eed909c8585b41f49a3d8e59c7095623" PartId="371a93ca3a5a4b9184c0228abfe88fc5"/>
        </Part>
        <Part Type="papunktis" Nr="10.3" Abbr="10.3 pp." DocPartId="89d91d0ce739451fbc68e865909742a5" PartId="c58e4e7cdd994b7fbded524b90bd54a3">
          <Part Type="papunktis" Nr="10.3.1" Abbr="10.3.1 pp." DocPartId="0320e748107c4ec88a814daba07509fa" PartId="900a5d5f1bcf44a68e3b0e38bc3b579f"/>
          <Part Type="papunktis" Nr="10.3.2" Abbr="10.3.2 pp." DocPartId="2eeb55fc4b204e5e9ed68c3ede409557" PartId="ff19ac820ad148e0958865770b148412"/>
          <Part Type="papunktis" Nr="10.3.3" Abbr="10.3.3 pp." DocPartId="3159e130666f408cbbbfe1a7a5fc083b" PartId="d121d2863972460cae9eac877ba8a08d"/>
          <Part Type="papunktis" Nr="10.3.4" Abbr="10.3.4 pp." DocPartId="a037c758eaf94a8794ffccb273d0d4c6" PartId="25d776b74870424382b83b916703165f">
            <Part Type="papunktis" Nr="10.3.4.1" Abbr="10.3.4.1 pp." DocPartId="a695953d03004ad6b37169f2b90a1860" PartId="2f5983a707aa46acba451a6d8819100e"/>
            <Part Type="papunktis" Nr="10.3.4.2" Abbr="10.3.4.2 pp." DocPartId="6208f8a77eeb4a68a0e786adb758df31" PartId="26f1ed7697ea458b88010363e02c8f3b"/>
          </Part>
          <Part Type="papunktis" Nr="10.3.5" Abbr="10.3.5 pp." DocPartId="0d9bef49ba3746e99be093a5e5445f99" PartId="e083f68036b4406a9e06c74b6f64dc6a"/>
          <Part Type="papunktis" Nr="10.3.6" Abbr="10.3.6 pp." DocPartId="fa5fa969b4ac4f09a012e8ed4681a352" PartId="457111e01933484dbc5ef63760020ec0"/>
          <Part Type="papunktis" Nr="10.3.7" Abbr="10.3.7 pp." DocPartId="ab0e80f646064c159c330d53b65e2917" PartId="7bf9553c02164056a51993b13d314877"/>
        </Part>
        <Part Type="papunktis" Nr="10.4" Abbr="10.4 pp." DocPartId="d829d3338c7c4541ad4576716f02c6b3" PartId="62bd0c826b1e4e9c960be797d2cae325">
          <Part Type="papunktis" Nr="10.4.1" Abbr="10.4.1 pp." DocPartId="844a1a5b548640e6a50d16e57a860800" PartId="75b2624829144693a0fd7ad202336f23"/>
          <Part Type="papunktis" Nr="10.4.2" Abbr="10.4.2 pp." DocPartId="f7492c386c8045fd85f6999240b7bf13" PartId="33690d13a67f48d48bddd4b34a19af00"/>
          <Part Type="papunktis" Nr="10.4.3" Abbr="10.4.3 pp." DocPartId="8ac375612a4245df829a45d225249254" PartId="37e7ed4ab2d44f6bb30f263e1309e864"/>
          <Part Type="papunktis" Nr="10.4.4" Abbr="10.4.4 pp." DocPartId="9e0cdd4257b245eaa1b746e896367c2e" PartId="046a1a6c523b4d03b5a525031b09ac40"/>
          <Part Type="papunktis" Nr="10.4.5" Abbr="10.4.5 pp." DocPartId="9932a33613df4b9ba9d0e6c767abe792" PartId="d659beb4c707446eb4ddb5a196aa961f"/>
          <Part Type="papunktis" Nr="10.4.6" Abbr="10.4.6 pp." DocPartId="90c18779d38046169b408d6ab9eca018" PartId="fe632128b459436f87909110b4209fc2"/>
          <Part Type="papunktis" Nr="10.4.7" Abbr="10.4.7 pp." DocPartId="1004b306efa34981a399f5a4cdf44be7" PartId="92d06dd1148c4570aba2e513b76184cb"/>
        </Part>
        <Part Type="papunktis" Nr="10.5" Abbr="10.5 pp." DocPartId="84af6cead42a40d99a0392bd82ee8d21" PartId="650dfb4b9412439f92625ac63749ac70"/>
        <Part Type="papunktis" Nr="10.6" Abbr="10.6 pp." DocPartId="fa45f4a8b2e84a05b20932385a03ced9" PartId="fb68c6cce06b43528ace348dfd2dad99"/>
        <Part Type="papunktis" Nr="10.7" Abbr="10.7 pp." DocPartId="94d1ea6eff76439892d72c0ae08e15d1" PartId="055505013e4f4f8d8514e1c0916ee735"/>
      </Part>
      <Part Type="punktas" Nr="11" Abbr="11 p." DocPartId="07ae2191e1394a4e9d93a60820b3d167" PartId="00294181f45a40a684b5b8ed5d3e4fd0">
        <Part Type="papunktis" Nr="11.1" Abbr="11.1 pp." DocPartId="ceafd48bf0414c6eb70de515dc2567a1" PartId="0935e94e71174164ae277ba5516c9dd6"/>
        <Part Type="papunktis" Nr="11.2" Abbr="11.2 pp." DocPartId="191572dd567f4a619438f484e8b4a5eb" PartId="f244b1ded739402da2010004b0c318ce">
          <Part Type="papunktis" Nr="11.2.1" Abbr="11.2.1 pp." DocPartId="c5be6c173e5e47dab6eb3f381dfee939" PartId="5d2c7bca0e63494ebec6dce29e7680ba"/>
          <Part Type="papunktis" Nr="11.2.2" Abbr="11.2.2 pp." DocPartId="4e94e77e07b2429fb3f300af49b6f733" PartId="8a2571fe78a4485591561f60879b4956"/>
          <Part Type="papunktis" Nr="11.2.3" Abbr="11.2.3 pp." DocPartId="5a4f2d1c91b348539bb01a2a028f56bf" PartId="539553d97bef466ba105d5d046b26f95"/>
        </Part>
        <Part Type="papunktis" Nr="11.3" Abbr="11.3 pp." DocPartId="48a2cb4bc1b44f218a89beeae94a1f5f" PartId="7da6b2501e5647808ec89231cc69c044">
          <Part Type="papunktis" Nr="11.3.1" Abbr="11.3.1 pp." DocPartId="41af60d47edf48ab8ecb5be1b4884fc9" PartId="80cfc48cf0b5484ca026c21dbf5c2fce"/>
          <Part Type="papunktis" Nr="11.3.2" Abbr="11.3.2 pp." DocPartId="934088fe99ed41f0bad19e412cc1af27" PartId="99017330a7384859bbef05712fa1d232"/>
          <Part Type="papunktis" Nr="11.3.3" Abbr="11.3.3 pp." DocPartId="afdce72991654aaaa593447a8245dd6e" PartId="77f3d255dd9f468daf7d9137c7d1425f"/>
        </Part>
        <Part Type="papunktis" Nr="11.4" Abbr="11.4 pp." DocPartId="d6b86f8b61f54a9183682dee65d008ce" PartId="fb5af7ce88d14ebb954ae414852b3093">
          <Part Type="papunktis" Nr="11.4.1" Abbr="11.4.1 pp." DocPartId="72644b5a8a264b16a4910f226a9a1d5f" PartId="8e8d04e707aa4ecf81d8680ec45fce5f"/>
          <Part Type="papunktis" Nr="11.4.2" Abbr="11.4.2 pp." DocPartId="8326e352fb0041c98e162e5fd311a262" PartId="fae037d22e6b4f76a6c3877885783992"/>
          <Part Type="papunktis" Nr="11.4.3" Abbr="11.4.3 pp." DocPartId="0c02430a37004201b71c20787f35bfca" PartId="ca1d6ac0b44443f9b33704524358daa5"/>
        </Part>
        <Part Type="papunktis" Nr="11.5" Abbr="11.5 pp." DocPartId="3014c1cf940d4287bf795499bad283f7" PartId="e7f6cd71553b4a07ad2733607157c9a2"/>
        <Part Type="papunktis" Nr="11.6" Abbr="11.6 pp." DocPartId="e9549956eb764d418cf4fc1fece6a452" PartId="599d3ead17b44de2860f4e88190fb56f"/>
        <Part Type="papunktis" Nr="11.7" Abbr="11.7 pp." DocPartId="ff5e8bb69f7841e7b86a558849a1d844" PartId="cfbdb84cae08404c843ce759f3e9b937"/>
      </Part>
      <Part Type="punktas" Nr="12" Abbr="12 p." DocPartId="27da17adb5024392a31e116567340024" PartId="858c8be6a3ca49dabd5181fb58a8725d">
        <Part Type="papunktis" Nr="12.1" Abbr="12.1 pp." DocPartId="0b0e12ecc0c547ac91d8ff54b3574e43" PartId="259cd1b8aac24e57b45ca591d21504f2"/>
        <Part Type="papunktis" Nr="12.2" Abbr="12.2 pp." DocPartId="8ee05d77e231493c9a42edd4bd855675" PartId="fcf790cee70e4438a93ff7d4bdb34ae6"/>
        <Part Type="papunktis" Nr="12.3" Abbr="12.3 pp." DocPartId="c4a793916b7a48e68f0651790bd0a636" PartId="a1feff466cc4468fae64a174c8ab38a7"/>
        <Part Type="papunktis" Nr="12.4" Abbr="12.4 pp." DocPartId="dac13fb9fd3747bd95309262dda67815" PartId="2f8245ed91874fa5abfc7df9a07454a5"/>
      </Part>
      <Part Type="punktas" Nr="13" Abbr="13 p." DocPartId="3cf4f6edbeec4fafbf495e6bf618badb" PartId="eff1f5150dc34018bf3fbf8212811769">
        <Part Type="papunktis" Nr="13.1" Abbr="13.1 pp." DocPartId="dd12cf07108d447db6e233dd128a0f7a" PartId="864ca883e22b4b469fddbbfa7dd0a685"/>
        <Part Type="papunktis" Nr="13.2" Abbr="13.2 pp." DocPartId="dcf0675842e443c8b6fb3fb4c74fa9c0" PartId="4bf6e0d157e94b578cc613cd8aa911b7"/>
        <Part Type="papunktis" Nr="13.3" Abbr="13.3 pp." DocPartId="4743d1d0e3cb4623b2ed0151b2d9495f" PartId="af09254d893843209ad0024a5d8f539b"/>
        <Part Type="papunktis" Nr="13.4" Abbr="13.4 pp." DocPartId="246899be96164b53beb4e8976275479e" PartId="6035908a01d3435d99cfcb1e77ee2a38"/>
      </Part>
      <Part Type="punktas" Nr="14" Abbr="14 p." DocPartId="bc50946001b04bcf8e1756b1405034ed" PartId="b27f0fcb79af49f290d0c288a63a12ea">
        <Part Type="papunktis" Nr="14.1" Abbr="14.1 pp." DocPartId="6489cc2836734127a9bc2f4ffe5c0ca2" PartId="b730046818f2477ea32c4a2a278ec658"/>
        <Part Type="papunktis" Nr="14.2" Abbr="14.2 pp." DocPartId="2fb7f9e498ee47b6b7dd89b97beb1e94" PartId="5e1b10fbdbcd4e1fba6062c75fd09677"/>
        <Part Type="papunktis" Nr="14.3" Abbr="14.3 pp." DocPartId="a9daeb4c02cb40e69177ade58d73e98c" PartId="39d92c39074e456a88b2509e4ec77eb6"/>
        <Part Type="papunktis" Nr="14.4" Abbr="14.4 pp." DocPartId="e141c074a6ea45fd9ef2b532af5deabc" PartId="9fae7cf0e63b483caec007b573116011"/>
      </Part>
      <Part Type="punktas" Nr="15" Abbr="15 p." DocPartId="474a01a301bc47b989eaad04ace6cc23" PartId="9de1e0ecc5f14f0cb8e551cd00f3c968">
        <Part Type="papunktis" Nr="15.1" Abbr="15.1 pp." DocPartId="b7d16ba9a61f454a841c81762dac5a70" PartId="4c2a96f038f3472c84034dcb146de6d4"/>
        <Part Type="papunktis" Nr="15.2" Abbr="15.2 pp." DocPartId="908ef45464444177a6f43ac707a893a3" PartId="4f71e19787c74898bb2b51cece71aea5"/>
        <Part Type="papunktis" Nr="15.3" Abbr="15.3 pp." DocPartId="25564e2cb4b840b3a672ed6f002fac04" PartId="4650ef748d9843b9a07e104397466675"/>
        <Part Type="papunktis" Nr="15.4" Abbr="15.4 pp." DocPartId="135109e8897743c389bd1b6ab2eefad2" PartId="204edebc36124c6ebe51565ea9310d6b"/>
      </Part>
      <Part Type="punktas" Nr="16" Abbr="16 p." DocPartId="3986889f11254ee2a06a2b96aeb66493" PartId="46a2bbf2652a4309aba79a7ec7130684">
        <Part Type="papunktis" Nr="16.1" Abbr="16.1 pp." DocPartId="5dcf1875153c4a8898604a7029e21393" PartId="32a8db91ab4b4feb8a3bd018be73e9a1"/>
        <Part Type="papunktis" Nr="16.2" Abbr="16.2 pp." DocPartId="acd8f63e537e4fcf9153a269cd26cd35" PartId="f0d76112f7f945d4a81a51a83c214f77"/>
        <Part Type="papunktis" Nr="16.3" Abbr="16.3 pp." DocPartId="54d7743875ad4b3a9bbb2105591571dc" PartId="5cdf3296bbb44c0d93daa59fcbca1333"/>
        <Part Type="papunktis" Nr="16.4" Abbr="16.4 pp." DocPartId="e619f6dd46a84fdbae4212d9ebeb99ee" PartId="8b9b38aebef946679b15036ec198c7a8"/>
      </Part>
      <Part Type="punktas" Nr="17" Abbr="17 p." DocPartId="b46454a80cb544a2af03cbe2aabcbb2c" PartId="bedfff3fab7c4fbeb93a0050da0d8ba5"/>
    </Part>
    <Part Type="skyrius" Nr="3" Title="BAIGIAMOSIOS NUOSTATOS" DocPartId="6a0d9844941044f3b0385d4a7f5499fd" PartId="8d12bac55a944be989f9c009dce32b96">
      <Part Type="punktas" Nr="18" Abbr="18 p." DocPartId="9acf7b4ac848430fac8dc6aa0995771b" PartId="05c0834b5a3d4f51983e100f52572fc2"/>
      <Part Type="punktas" Nr="19" Abbr="19 p." DocPartId="b8d1251489cb410e928f691ca605fa1a" PartId="cf32fd2bcf03434d87f4bbae2cc80364"/>
      <Part Type="punktas" Nr="20" Abbr="20 p." DocPartId="43f1510e45b94ea2bebc4cff30e7d3c6" PartId="c9998e57b1634e2786f56d6a5dbd6e99">
        <Part Type="papunktis" Nr="20.1" Abbr="20.1 pp." DocPartId="4458375fdfcf4f13bdb9581a7cdcc569" PartId="347d26e04b28441f84caf492c6276fe0"/>
        <Part Type="papunktis" Nr="20.2" Abbr="20.2 pp." DocPartId="cad5e7de847e4ad9a868e11bdd7289bd" PartId="4e52f461bc97460c9fcc418ae4be96bf"/>
      </Part>
      <Part Type="punktas" Nr="21" Abbr="21 p." DocPartId="beb173f4b9f7449c9821254731013d3d" PartId="016759f773dc4a52988f001616f8a436"/>
      <Part Type="punktas" Nr="22" Abbr="22 p." DocPartId="61dbb5ead02c4ab3ac7deea5157806dc" PartId="f8686adce1b040b7861062f03dc0ef5b"/>
      <Part Type="punktas" Nr="23" Abbr="23 p." DocPartId="99a94b94836a4c5ea64735cc150792f6" PartId="f43f95cda75546878a0c8e434dd1de27"/>
    </Part>
    <Part Type="pabaiga" DocPartId="2274d646547742e4a0bef4730da9d932" PartId="742a0b7b44f146b48cea91f7b6472681"/>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F0CBA8-041C-46EC-B6A6-F0A977E7460D}">
  <ds:schemaRefs>
    <ds:schemaRef ds:uri="http://lrs.lt/TAIS/DocParts"/>
  </ds:schemaRefs>
</ds:datastoreItem>
</file>

<file path=customXml/itemProps2.xml><?xml version="1.0" encoding="utf-8"?>
<ds:datastoreItem xmlns:ds="http://schemas.openxmlformats.org/officeDocument/2006/customXml" ds:itemID="{F21BE012-9B1E-4BF6-9B22-C744CE529D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8</Pages>
  <Words>2605</Words>
  <Characters>18200</Characters>
  <Application>Microsoft Office Word</Application>
  <DocSecurity>0</DocSecurity>
  <Lines>151</Lines>
  <Paragraphs>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VMI</Company>
  <LinksUpToDate>false</LinksUpToDate>
  <CharactersWithSpaces>20764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Inspiron</dc:creator>
  <cp:lastModifiedBy>DRAZDAUSKIENĖ Nijolė</cp:lastModifiedBy>
  <cp:revision>3</cp:revision>
  <cp:lastPrinted>2017-01-27T12:14:00Z</cp:lastPrinted>
  <dcterms:created xsi:type="dcterms:W3CDTF">2020-02-10T08:11:00Z</dcterms:created>
  <dcterms:modified xsi:type="dcterms:W3CDTF">2020-02-10T08:21:00Z</dcterms:modified>
</cp:coreProperties>
</file>