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e96a2bbd20154dc1b00a9b13c4638e36"/>
        <w:id w:val="-2004652939"/>
        <w:lock w:val="sdtLocked"/>
      </w:sdtPr>
      <w:sdtEndPr/>
      <w:sdtContent>
        <w:p w:rsidR="005C7082" w:rsidRDefault="005C7082">
          <w:pPr>
            <w:rPr>
              <w:b/>
              <w:szCs w:val="24"/>
              <w:lang w:eastAsia="lt-LT"/>
            </w:rPr>
          </w:pPr>
        </w:p>
        <w:p w:rsidR="005C7082" w:rsidRDefault="005C7082">
          <w:pPr>
            <w:rPr>
              <w:b/>
              <w:szCs w:val="24"/>
              <w:lang w:eastAsia="lt-LT"/>
            </w:rPr>
          </w:pPr>
        </w:p>
        <w:p w:rsidR="005C7082" w:rsidRDefault="00355FED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ko-KR"/>
            </w:rPr>
            <w:drawing>
              <wp:inline distT="0" distB="0" distL="0" distR="0" wp14:anchorId="3EA8A2C1" wp14:editId="66788E58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5C7082" w:rsidRDefault="005C7082">
          <w:pPr>
            <w:rPr>
              <w:sz w:val="10"/>
              <w:szCs w:val="10"/>
            </w:rPr>
          </w:pPr>
        </w:p>
        <w:p w:rsidR="005C7082" w:rsidRDefault="00355FED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5C7082" w:rsidRDefault="005C7082">
          <w:pPr>
            <w:jc w:val="center"/>
            <w:rPr>
              <w:caps/>
              <w:lang w:eastAsia="lt-LT"/>
            </w:rPr>
          </w:pPr>
        </w:p>
        <w:p w:rsidR="005C7082" w:rsidRDefault="00355FED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5C7082" w:rsidRDefault="00355FED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DĖL VALSTYBĖS NEKILNOJAMOJO TURTO PERDAVIMO SAVIVALDYBIŲ NUOSAVYBĖN</w:t>
          </w:r>
        </w:p>
        <w:p w:rsidR="005C7082" w:rsidRDefault="005C7082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:rsidR="005C7082" w:rsidRDefault="00355FED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>2025 m. lapkričio 5</w:t>
          </w:r>
          <w:bookmarkStart w:id="0" w:name="_GoBack"/>
          <w:bookmarkEnd w:id="0"/>
          <w:r>
            <w:rPr>
              <w:lang w:eastAsia="lt-LT"/>
            </w:rPr>
            <w:t xml:space="preserve"> d. </w:t>
          </w:r>
          <w:r>
            <w:rPr>
              <w:lang w:eastAsia="lt-LT"/>
            </w:rPr>
            <w:t>Nr. 764</w:t>
          </w:r>
        </w:p>
        <w:p w:rsidR="005C7082" w:rsidRDefault="00355FED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5C7082" w:rsidRDefault="005C7082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09f68ba06df2498c89472c084c9ddfe4"/>
            <w:id w:val="1757170373"/>
            <w:lock w:val="sdtLocked"/>
          </w:sdtPr>
          <w:sdtEndPr/>
          <w:sdtContent>
            <w:p w:rsidR="005C7082" w:rsidRDefault="00355FED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Vadovaudamasi Lietuvos Respublikos valstybės ir savivaldybių turto valdymo, naudojimo ir disponavimo juo įstatymo 6 straipsnio 2 punktu ir 20 straipsnio 1 dalies 5 punktu, Lietuvos Respublikos vietos savivaldos įstatymo 6 straipsnio 32 ir 38 punktais, įgyv</w:t>
              </w:r>
              <w:r>
                <w:rPr>
                  <w:szCs w:val="24"/>
                  <w:lang w:eastAsia="lt-LT"/>
                </w:rPr>
                <w:t xml:space="preserve">endindama </w:t>
              </w:r>
              <w:r>
                <w:rPr>
                  <w:color w:val="000000"/>
                  <w:szCs w:val="24"/>
                  <w:lang w:eastAsia="lt-LT"/>
                </w:rPr>
                <w:t xml:space="preserve">Valstybės turto perdavimo patikėjimo teise ir </w:t>
              </w:r>
              <w:r>
                <w:rPr>
                  <w:szCs w:val="24"/>
                  <w:lang w:eastAsia="lt-LT"/>
                </w:rPr>
                <w:t xml:space="preserve">savivaldybių nuosavybėn </w:t>
              </w:r>
              <w:r>
                <w:rPr>
                  <w:color w:val="000000"/>
                  <w:szCs w:val="24"/>
                  <w:lang w:eastAsia="lt-LT"/>
                </w:rPr>
                <w:t>tvarkos aprašą</w:t>
              </w:r>
              <w:r>
                <w:rPr>
                  <w:szCs w:val="24"/>
                  <w:lang w:eastAsia="lt-LT"/>
                </w:rPr>
                <w:t>, patvirtintą Lietuvos Respublikos Vyriausybės 2001 m. sausio 5 d. nutarimu Nr. 16 „Dėl valstybės turto perdavimo patikėjimo teise ir savivaldybių nuosavybėn“, ir</w:t>
              </w:r>
              <w:r>
                <w:rPr>
                  <w:szCs w:val="24"/>
                  <w:lang w:eastAsia="lt-LT"/>
                </w:rPr>
                <w:t xml:space="preserve"> atsižvelgdama į atitinkamus savivaldybių tarybų sprendimus, Lietuvos Respublikos Vyriausybė n u t a r i a:</w:t>
              </w:r>
            </w:p>
          </w:sdtContent>
        </w:sdt>
        <w:sdt>
          <w:sdtPr>
            <w:alias w:val="1 p."/>
            <w:tag w:val="part_ab147197a01248e4bca18b05eb93a417"/>
            <w:id w:val="-1740326127"/>
            <w:lock w:val="sdtLocked"/>
          </w:sdtPr>
          <w:sdtEndPr/>
          <w:sdtContent>
            <w:p w:rsidR="005C7082" w:rsidRDefault="00355FED">
              <w:pPr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ab147197a01248e4bca18b05eb93a417"/>
                  <w:id w:val="-969285186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Perduoti savivaldybių nuosavybėn savarankiškosioms savivaldybių funkcijoms įgyvendinti valstybei nuosavybės teise priklausantį ir šiuo metu a</w:t>
              </w:r>
              <w:r>
                <w:rPr>
                  <w:szCs w:val="24"/>
                  <w:lang w:eastAsia="lt-LT"/>
                </w:rPr>
                <w:t>kcinės bendrovės „Via Lietuva“ patikėjimo teise valdomą nekilnojamąjį turtą, nurodytą šio nutarimo priede.</w:t>
              </w:r>
            </w:p>
          </w:sdtContent>
        </w:sdt>
        <w:sdt>
          <w:sdtPr>
            <w:alias w:val="2 p."/>
            <w:tag w:val="part_11065596c9ad4a52823093a5f54c9571"/>
            <w:id w:val="532621367"/>
            <w:lock w:val="sdtLocked"/>
          </w:sdtPr>
          <w:sdtEndPr/>
          <w:sdtContent>
            <w:p w:rsidR="005C7082" w:rsidRDefault="00355FED">
              <w:pPr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11065596c9ad4a52823093a5f54c9571"/>
                  <w:id w:val="-543595844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Įgalioti akcinę bendrovę „Via Lietuva“ pasirašyti šio nutarimo 1 punkte nurodyto turto perdavimo–priėmimo aktus.</w:t>
              </w:r>
            </w:p>
          </w:sdtContent>
        </w:sdt>
        <w:sdt>
          <w:sdtPr>
            <w:alias w:val="3 p."/>
            <w:tag w:val="part_8a7edd5ab4d540689a0e5ad0046e6bc3"/>
            <w:id w:val="-1020237830"/>
            <w:lock w:val="sdtLocked"/>
          </w:sdtPr>
          <w:sdtEndPr/>
          <w:sdtContent>
            <w:p w:rsidR="005C7082" w:rsidRDefault="00355FED">
              <w:pPr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8a7edd5ab4d540689a0e5ad0046e6bc3"/>
                  <w:id w:val="247461422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 Nustatyti, kad šis nut</w:t>
              </w:r>
              <w:r>
                <w:rPr>
                  <w:szCs w:val="24"/>
                  <w:lang w:eastAsia="lt-LT"/>
                </w:rPr>
                <w:t>arimas įsigalioja 2025 m. lapkričio 14 d.</w:t>
              </w:r>
            </w:p>
            <w:p w:rsidR="005C7082" w:rsidRDefault="005C7082">
              <w:pPr>
                <w:jc w:val="both"/>
                <w:rPr>
                  <w:szCs w:val="24"/>
                  <w:lang w:eastAsia="lt-LT"/>
                </w:rPr>
              </w:pPr>
            </w:p>
            <w:p w:rsidR="005C7082" w:rsidRDefault="005C7082">
              <w:pPr>
                <w:jc w:val="both"/>
                <w:rPr>
                  <w:lang w:eastAsia="lt-LT"/>
                </w:rPr>
              </w:pPr>
            </w:p>
            <w:p w:rsidR="005C7082" w:rsidRDefault="00355FED">
              <w:pPr>
                <w:jc w:val="both"/>
                <w:rPr>
                  <w:lang w:eastAsia="lt-LT"/>
                </w:rPr>
              </w:pPr>
            </w:p>
          </w:sdtContent>
        </w:sdt>
        <w:sdt>
          <w:sdtPr>
            <w:alias w:val="signatura"/>
            <w:tag w:val="part_08c5c4e469bd4d9992b37cc183645040"/>
            <w:id w:val="987746715"/>
            <w:lock w:val="sdtLocked"/>
          </w:sdtPr>
          <w:sdtEndPr/>
          <w:sdtContent>
            <w:p w:rsidR="005C7082" w:rsidRDefault="00355FED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Ministrė Pirmininkė</w:t>
              </w:r>
              <w:r>
                <w:rPr>
                  <w:lang w:eastAsia="lt-LT"/>
                </w:rPr>
                <w:tab/>
                <w:t>Inga Ruginienė</w:t>
              </w:r>
            </w:p>
            <w:p w:rsidR="005C7082" w:rsidRDefault="005C7082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5C7082" w:rsidRDefault="005C7082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5C7082" w:rsidRDefault="00355FED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Susisiekimo</w:t>
              </w:r>
              <w:r>
                <w:rPr>
                  <w:lang w:eastAsia="lt-LT"/>
                </w:rPr>
                <w:t xml:space="preserve"> ministras</w:t>
              </w:r>
              <w:r>
                <w:rPr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 xml:space="preserve">Juras </w:t>
              </w:r>
              <w:proofErr w:type="spellStart"/>
              <w:r>
                <w:rPr>
                  <w:szCs w:val="24"/>
                  <w:lang w:eastAsia="lt-LT"/>
                </w:rPr>
                <w:t>Taminskas</w:t>
              </w:r>
              <w:proofErr w:type="spellEnd"/>
            </w:p>
            <w:p w:rsidR="005C7082" w:rsidRDefault="00355FED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</w:sdtContent>
        </w:sdt>
      </w:sdtContent>
    </w:sdt>
    <w:sectPr w:rsidR="005C708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C7082" w:rsidRDefault="00355FED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5C7082" w:rsidRDefault="00355FED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C7082" w:rsidRDefault="005C7082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C7082" w:rsidRDefault="005C7082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C7082" w:rsidRDefault="005C7082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C7082" w:rsidRDefault="00355FED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5C7082" w:rsidRDefault="00355FED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C7082" w:rsidRDefault="00355FED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5C7082" w:rsidRDefault="005C7082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C7082" w:rsidRDefault="00355FED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6</w:t>
    </w:r>
    <w:r>
      <w:rPr>
        <w:lang w:eastAsia="lt-LT"/>
      </w:rPr>
      <w:fldChar w:fldCharType="end"/>
    </w:r>
  </w:p>
  <w:p w:rsidR="005C7082" w:rsidRDefault="005C7082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C7082" w:rsidRDefault="005C7082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  <w:rsid w:val="00355FED"/>
    <w:rsid w:val="004C66E7"/>
    <w:rsid w:val="005C70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7DB89D5"/>
  <w15:docId w15:val="{DA7D6EC7-070F-4C91-AC1B-2BBE32C54B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59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0a02e82f7b164d0394df9698b3a8755f" PartId="e96a2bbd20154dc1b00a9b13c4638e36">
    <Part Type="preambule" DocPartId="0ef3edc1531b49cbb0db1e2ca5d95eab" PartId="09f68ba06df2498c89472c084c9ddfe4"/>
    <Part Type="punktas" Nr="1" Abbr="1 p." DocPartId="d549155577f1459a938af73446d8616f" PartId="ab147197a01248e4bca18b05eb93a417"/>
    <Part Type="punktas" Nr="2" Abbr="2 p." DocPartId="f4872f1bc475479883ff3425283ca1f1" PartId="11065596c9ad4a52823093a5f54c9571"/>
    <Part Type="punktas" Nr="3" Abbr="3 p." DocPartId="7dd4669f9f02475297e8ab2de802068a" PartId="8a7edd5ab4d540689a0e5ad0046e6bc3"/>
    <Part Type="signatura" DocPartId="846169e786f34c57b41e8554239042bd" PartId="08c5c4e469bd4d9992b37cc183645040"/>
  </Part>
</Parts>
</file>

<file path=customXml/itemProps1.xml><?xml version="1.0" encoding="utf-8"?>
<ds:datastoreItem xmlns:ds="http://schemas.openxmlformats.org/officeDocument/2006/customXml" ds:itemID="{1D5F6967-CD97-431F-8A0C-012A14E7473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166</Words>
  <Characters>1142</Characters>
  <Application>Microsoft Office Word</Application>
  <DocSecurity>0</DocSecurity>
  <Lines>9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1306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ŠAULYTĖ SKAIRIENĖ Dalia</cp:lastModifiedBy>
  <cp:revision>3</cp:revision>
  <cp:lastPrinted>2019-09-30T12:12:00Z</cp:lastPrinted>
  <dcterms:created xsi:type="dcterms:W3CDTF">2025-11-07T07:53:00Z</dcterms:created>
  <dcterms:modified xsi:type="dcterms:W3CDTF">2025-11-07T08:47:00Z</dcterms:modified>
</cp:coreProperties>
</file>