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c7e6f212e434387bd6365f1fa3ed3cf"/>
        <w:id w:val="807127594"/>
        <w:lock w:val="sdtLocked"/>
      </w:sdtPr>
      <w:sdtEndPr/>
      <w:sdtContent>
        <w:p w14:paraId="1264A77B" w14:textId="153CC68B" w:rsidR="009402FA" w:rsidRDefault="00F6323E" w:rsidP="00F6323E">
          <w:pPr>
            <w:tabs>
              <w:tab w:val="center" w:pos="4153"/>
              <w:tab w:val="right" w:pos="8306"/>
            </w:tabs>
            <w:jc w:val="center"/>
            <w:rPr>
              <w:b/>
              <w:bCs/>
              <w:lang w:eastAsia="lt-LT"/>
            </w:rPr>
          </w:pPr>
          <w:r>
            <w:rPr>
              <w:lang w:eastAsia="lt-LT"/>
            </w:rPr>
            <w:object w:dxaOrig="720" w:dyaOrig="855" w14:anchorId="1264A80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75pt" o:ole="" fillcolor="window">
                <v:imagedata r:id="rId9" o:title=""/>
              </v:shape>
              <o:OLEObject Type="Embed" ProgID="Word.Picture.8" ShapeID="_x0000_i1025" DrawAspect="Content" ObjectID="_1555310306" r:id="rId10"/>
            </w:object>
          </w:r>
        </w:p>
        <w:p w14:paraId="1264A77C" w14:textId="77777777" w:rsidR="009402FA" w:rsidRDefault="00F6323E">
          <w:pPr>
            <w:tabs>
              <w:tab w:val="center" w:pos="4153"/>
              <w:tab w:val="right" w:pos="8306"/>
            </w:tabs>
            <w:jc w:val="center"/>
            <w:rPr>
              <w:b/>
              <w:bCs/>
              <w:lang w:eastAsia="lt-LT"/>
            </w:rPr>
          </w:pPr>
          <w:r>
            <w:rPr>
              <w:b/>
              <w:bCs/>
              <w:lang w:eastAsia="lt-LT"/>
            </w:rPr>
            <w:t>LIETUVOS RESPUBLIKOS SVEIKATOS APSAUGOS MINISTRAS</w:t>
          </w:r>
        </w:p>
        <w:p w14:paraId="1264A77D" w14:textId="77777777" w:rsidR="009402FA" w:rsidRDefault="009402FA">
          <w:pPr>
            <w:tabs>
              <w:tab w:val="center" w:pos="4153"/>
              <w:tab w:val="right" w:pos="8306"/>
            </w:tabs>
            <w:jc w:val="center"/>
            <w:rPr>
              <w:b/>
              <w:bCs/>
              <w:lang w:eastAsia="lt-LT"/>
            </w:rPr>
          </w:pPr>
        </w:p>
        <w:p w14:paraId="1264A77E" w14:textId="77777777" w:rsidR="009402FA" w:rsidRDefault="00F6323E">
          <w:pPr>
            <w:tabs>
              <w:tab w:val="center" w:pos="4153"/>
              <w:tab w:val="right" w:pos="8306"/>
            </w:tabs>
            <w:jc w:val="center"/>
            <w:rPr>
              <w:b/>
              <w:bCs/>
              <w:lang w:eastAsia="lt-LT"/>
            </w:rPr>
          </w:pPr>
          <w:r>
            <w:rPr>
              <w:b/>
              <w:bCs/>
              <w:lang w:eastAsia="lt-LT"/>
            </w:rPr>
            <w:t>ĮSAKYMAS</w:t>
          </w:r>
        </w:p>
        <w:p w14:paraId="1264A77F" w14:textId="77777777" w:rsidR="009402FA" w:rsidRDefault="00F6323E">
          <w:pPr>
            <w:jc w:val="center"/>
            <w:rPr>
              <w:b/>
              <w:lang w:eastAsia="lt-LT"/>
            </w:rPr>
          </w:pPr>
          <w:r>
            <w:rPr>
              <w:b/>
              <w:lang w:eastAsia="lt-LT"/>
            </w:rPr>
            <w:t xml:space="preserve">DĖL LIETUVOS RESPUBLIKOS SVEIKATOS APSAUGOS MINISTRO </w:t>
          </w:r>
          <w:r>
            <w:rPr>
              <w:b/>
              <w:lang w:eastAsia="lt-LT"/>
            </w:rPr>
            <w:br/>
            <w:t xml:space="preserve">2002 M. RUGSĖJO 23 D. ĮSAKYMO NR. 468 „DĖL </w:t>
          </w:r>
          <w:r>
            <w:rPr>
              <w:b/>
              <w:lang w:eastAsia="lt-LT"/>
            </w:rPr>
            <w:t>IMUNOPROFILAKTIKOS ATLIKIMO TAISYKLIŲ PATVIRTINIMO“ PAKEITIMO</w:t>
          </w:r>
        </w:p>
        <w:p w14:paraId="1264A781" w14:textId="77777777" w:rsidR="009402FA" w:rsidRDefault="009402FA">
          <w:pPr>
            <w:rPr>
              <w:lang w:eastAsia="lt-LT"/>
            </w:rPr>
          </w:pPr>
        </w:p>
        <w:p w14:paraId="1264A782" w14:textId="77777777" w:rsidR="009402FA" w:rsidRDefault="00F6323E">
          <w:pPr>
            <w:jc w:val="center"/>
            <w:rPr>
              <w:lang w:eastAsia="lt-LT"/>
            </w:rPr>
          </w:pPr>
          <w:r>
            <w:rPr>
              <w:lang w:eastAsia="lt-LT"/>
            </w:rPr>
            <w:t>2017 m. balandžio 27 d. Nr. V-471</w:t>
          </w:r>
        </w:p>
        <w:p w14:paraId="1264A783" w14:textId="77777777" w:rsidR="009402FA" w:rsidRDefault="00F6323E">
          <w:pPr>
            <w:jc w:val="center"/>
            <w:rPr>
              <w:lang w:eastAsia="lt-LT"/>
            </w:rPr>
          </w:pPr>
          <w:r>
            <w:rPr>
              <w:lang w:eastAsia="lt-LT"/>
            </w:rPr>
            <w:t>Vilnius</w:t>
          </w:r>
        </w:p>
        <w:p w14:paraId="1264A784" w14:textId="77777777" w:rsidR="009402FA" w:rsidRDefault="009402FA">
          <w:pPr>
            <w:jc w:val="center"/>
            <w:rPr>
              <w:lang w:eastAsia="lt-LT"/>
            </w:rPr>
          </w:pPr>
        </w:p>
        <w:p w14:paraId="296F0564" w14:textId="77777777" w:rsidR="00F6323E" w:rsidRDefault="00F6323E">
          <w:pPr>
            <w:jc w:val="center"/>
            <w:rPr>
              <w:lang w:eastAsia="lt-LT"/>
            </w:rPr>
          </w:pPr>
        </w:p>
        <w:sdt>
          <w:sdtPr>
            <w:alias w:val="pastraipa"/>
            <w:tag w:val="part_0ce998f3a90a43718c8671fa551115e4"/>
            <w:id w:val="-1135935035"/>
            <w:lock w:val="sdtLocked"/>
          </w:sdtPr>
          <w:sdtEndPr/>
          <w:sdtContent>
            <w:p w14:paraId="1264A785" w14:textId="77777777" w:rsidR="009402FA" w:rsidRDefault="00F6323E">
              <w:pPr>
                <w:tabs>
                  <w:tab w:val="left" w:pos="993"/>
                </w:tabs>
                <w:ind w:firstLine="709"/>
                <w:jc w:val="both"/>
                <w:rPr>
                  <w:lang w:eastAsia="lt-LT"/>
                </w:rPr>
              </w:pPr>
              <w:r>
                <w:rPr>
                  <w:lang w:eastAsia="lt-LT"/>
                </w:rPr>
                <w:t>P a k e i č i u  Lietuvos Respublikos sveikatos apsaugos ministro 2002 m. rugsėjo 23 d. įsakymą Nr. 468 „Dėl Imunoprofilaktikos atlikimo taisyklių pa</w:t>
              </w:r>
              <w:r>
                <w:rPr>
                  <w:lang w:eastAsia="lt-LT"/>
                </w:rPr>
                <w:t>tvirtinimo“ ir jį išdėstau nauja redakcija:</w:t>
              </w:r>
            </w:p>
            <w:p w14:paraId="1264A786" w14:textId="77777777" w:rsidR="009402FA" w:rsidRDefault="009402FA">
              <w:pPr>
                <w:keepNext/>
                <w:jc w:val="center"/>
                <w:outlineLvl w:val="1"/>
                <w:rPr>
                  <w:b/>
                  <w:caps/>
                  <w:lang w:eastAsia="lt-LT"/>
                </w:rPr>
              </w:pPr>
            </w:p>
            <w:sdt>
              <w:sdtPr>
                <w:alias w:val="citata"/>
                <w:tag w:val="part_229d560d525b49ebb9cf086ea5f39327"/>
                <w:id w:val="2092973941"/>
                <w:lock w:val="sdtLocked"/>
              </w:sdtPr>
              <w:sdtEndPr/>
              <w:sdtContent>
                <w:sdt>
                  <w:sdtPr>
                    <w:alias w:val="pagrindine"/>
                    <w:tag w:val="part_09a015eab0b84173b8c34305046d77ec"/>
                    <w:id w:val="-1583828991"/>
                    <w:lock w:val="sdtLocked"/>
                  </w:sdtPr>
                  <w:sdtEndPr/>
                  <w:sdtContent>
                    <w:p w14:paraId="1264A787" w14:textId="77777777" w:rsidR="009402FA" w:rsidRDefault="00F6323E">
                      <w:pPr>
                        <w:keepNext/>
                        <w:jc w:val="center"/>
                        <w:outlineLvl w:val="1"/>
                        <w:rPr>
                          <w:b/>
                          <w:caps/>
                          <w:lang w:eastAsia="lt-LT"/>
                        </w:rPr>
                      </w:pPr>
                      <w:r>
                        <w:rPr>
                          <w:b/>
                          <w:caps/>
                          <w:lang w:eastAsia="lt-LT"/>
                        </w:rPr>
                        <w:t>„LIETUVOS RESPUBLIKOS</w:t>
                      </w:r>
                      <w:r>
                        <w:rPr>
                          <w:caps/>
                          <w:lang w:eastAsia="lt-LT"/>
                        </w:rPr>
                        <w:t xml:space="preserve"> </w:t>
                      </w:r>
                      <w:r>
                        <w:rPr>
                          <w:b/>
                          <w:caps/>
                          <w:lang w:eastAsia="lt-LT"/>
                        </w:rPr>
                        <w:t>SVEIKATOS APSAUGOS MINISTRAS</w:t>
                      </w:r>
                    </w:p>
                    <w:p w14:paraId="1264A788" w14:textId="77777777" w:rsidR="009402FA" w:rsidRDefault="009402FA">
                      <w:pPr>
                        <w:rPr>
                          <w:lang w:eastAsia="lt-LT"/>
                        </w:rPr>
                      </w:pPr>
                    </w:p>
                    <w:p w14:paraId="1264A789" w14:textId="77777777" w:rsidR="009402FA" w:rsidRDefault="00F6323E">
                      <w:pPr>
                        <w:keepNext/>
                        <w:jc w:val="center"/>
                        <w:outlineLvl w:val="1"/>
                        <w:rPr>
                          <w:b/>
                          <w:caps/>
                          <w:lang w:eastAsia="lt-LT"/>
                        </w:rPr>
                      </w:pPr>
                      <w:r>
                        <w:rPr>
                          <w:b/>
                          <w:caps/>
                          <w:lang w:eastAsia="lt-LT"/>
                        </w:rPr>
                        <w:t>ĮSAKYMAS</w:t>
                      </w:r>
                    </w:p>
                    <w:p w14:paraId="1264A78A" w14:textId="77777777" w:rsidR="009402FA" w:rsidRDefault="00F6323E">
                      <w:pPr>
                        <w:jc w:val="center"/>
                        <w:rPr>
                          <w:b/>
                          <w:lang w:eastAsia="lt-LT"/>
                        </w:rPr>
                      </w:pPr>
                      <w:r>
                        <w:rPr>
                          <w:b/>
                          <w:lang w:eastAsia="lt-LT"/>
                        </w:rPr>
                        <w:t xml:space="preserve">DĖL IMUNOPROFILAKTIKOS ORGANIZAVIMO IR ATLIKIMO TVARKOS APRAŠO PATVIRTINIMO </w:t>
                      </w:r>
                    </w:p>
                    <w:p w14:paraId="1264A78B" w14:textId="77777777" w:rsidR="009402FA" w:rsidRDefault="009402FA">
                      <w:pPr>
                        <w:jc w:val="center"/>
                        <w:rPr>
                          <w:b/>
                          <w:lang w:eastAsia="lt-LT"/>
                        </w:rPr>
                      </w:pPr>
                    </w:p>
                    <w:sdt>
                      <w:sdtPr>
                        <w:alias w:val="preambule"/>
                        <w:tag w:val="part_3f587256c9484c4b85265d32cc536eb6"/>
                        <w:id w:val="522674006"/>
                        <w:lock w:val="sdtLocked"/>
                      </w:sdtPr>
                      <w:sdtEndPr/>
                      <w:sdtContent>
                        <w:p w14:paraId="1264A78C" w14:textId="77777777" w:rsidR="009402FA" w:rsidRDefault="00F6323E">
                          <w:pPr>
                            <w:ind w:firstLine="720"/>
                            <w:jc w:val="both"/>
                            <w:rPr>
                              <w:lang w:eastAsia="lt-LT"/>
                            </w:rPr>
                          </w:pPr>
                          <w:r>
                            <w:rPr>
                              <w:lang w:eastAsia="lt-LT"/>
                            </w:rPr>
                            <w:t xml:space="preserve">Vadovaudamasis Lietuvos Respublikos žmonių užkrečiamųjų ligų </w:t>
                          </w:r>
                          <w:r>
                            <w:rPr>
                              <w:lang w:eastAsia="lt-LT"/>
                            </w:rPr>
                            <w:t>profilaktikos ir kontrolės įstatymo 11 straipsnio 4 dalimi:</w:t>
                          </w:r>
                        </w:p>
                      </w:sdtContent>
                    </w:sdt>
                    <w:sdt>
                      <w:sdtPr>
                        <w:alias w:val="1 p."/>
                        <w:tag w:val="part_1375532a30fc4dac9fd548763256c86c"/>
                        <w:id w:val="-1351326437"/>
                        <w:lock w:val="sdtLocked"/>
                      </w:sdtPr>
                      <w:sdtEndPr/>
                      <w:sdtContent>
                        <w:p w14:paraId="1264A78D" w14:textId="77777777" w:rsidR="009402FA" w:rsidRDefault="00F6323E">
                          <w:pPr>
                            <w:ind w:firstLine="720"/>
                            <w:jc w:val="both"/>
                            <w:rPr>
                              <w:lang w:eastAsia="lt-LT"/>
                            </w:rPr>
                          </w:pPr>
                          <w:sdt>
                            <w:sdtPr>
                              <w:alias w:val="Numeris"/>
                              <w:tag w:val="nr_1375532a30fc4dac9fd548763256c86c"/>
                              <w:id w:val="-1290432872"/>
                              <w:lock w:val="sdtLocked"/>
                            </w:sdtPr>
                            <w:sdtEndPr/>
                            <w:sdtContent>
                              <w:r>
                                <w:rPr>
                                  <w:lang w:eastAsia="lt-LT"/>
                                </w:rPr>
                                <w:t>1</w:t>
                              </w:r>
                            </w:sdtContent>
                          </w:sdt>
                          <w:r>
                            <w:rPr>
                              <w:lang w:eastAsia="lt-LT"/>
                            </w:rPr>
                            <w:t>. T v i r t i n u Imunoprofilaktikos organizavimo ir atlikimo tvarkos aprašą (pridedama).</w:t>
                          </w:r>
                        </w:p>
                      </w:sdtContent>
                    </w:sdt>
                    <w:sdt>
                      <w:sdtPr>
                        <w:alias w:val="2 p."/>
                        <w:tag w:val="part_e021543b81784badae3ceeb6d23ff086"/>
                        <w:id w:val="1137831143"/>
                        <w:lock w:val="sdtLocked"/>
                      </w:sdtPr>
                      <w:sdtEndPr/>
                      <w:sdtContent>
                        <w:p w14:paraId="1264A78E" w14:textId="77777777" w:rsidR="009402FA" w:rsidRDefault="00F6323E">
                          <w:pPr>
                            <w:ind w:firstLine="720"/>
                            <w:jc w:val="both"/>
                            <w:rPr>
                              <w:bCs/>
                              <w:color w:val="000000"/>
                              <w:shd w:val="clear" w:color="auto" w:fill="FFFFFF"/>
                              <w:lang w:eastAsia="lt-LT"/>
                            </w:rPr>
                          </w:pPr>
                          <w:sdt>
                            <w:sdtPr>
                              <w:alias w:val="Numeris"/>
                              <w:tag w:val="nr_e021543b81784badae3ceeb6d23ff086"/>
                              <w:id w:val="426620601"/>
                              <w:lock w:val="sdtLocked"/>
                            </w:sdtPr>
                            <w:sdtEndPr/>
                            <w:sdtContent>
                              <w:r>
                                <w:rPr>
                                  <w:lang w:eastAsia="lt-LT"/>
                                </w:rPr>
                                <w:t>2</w:t>
                              </w:r>
                            </w:sdtContent>
                          </w:sdt>
                          <w:r>
                            <w:rPr>
                              <w:lang w:eastAsia="lt-LT"/>
                            </w:rPr>
                            <w:t xml:space="preserve">. P r i p a ž į s t u netekusiu galios Lietuvos Respublikos sveikatos apsaugos ministro 2002 m. </w:t>
                          </w:r>
                          <w:r>
                            <w:rPr>
                              <w:lang w:eastAsia="lt-LT"/>
                            </w:rPr>
                            <w:t>kovo 4 d. įsakymą Nr. 101 „Dėl Pasiutligės imunoprofilaktikos ir būtinosios medicinos pagalbos teikimo bei epidemiologinės priežiūros tvarkos patvirtinimo“</w:t>
                          </w:r>
                          <w:r>
                            <w:rPr>
                              <w:bCs/>
                              <w:color w:val="000000"/>
                              <w:shd w:val="clear" w:color="auto" w:fill="FFFFFF"/>
                              <w:lang w:eastAsia="lt-LT"/>
                            </w:rPr>
                            <w:t>.</w:t>
                          </w:r>
                        </w:p>
                      </w:sdtContent>
                    </w:sdt>
                    <w:sdt>
                      <w:sdtPr>
                        <w:alias w:val="3 p."/>
                        <w:tag w:val="part_92917d8d7aca441d8c9ffd82ef0f0643"/>
                        <w:id w:val="-518325210"/>
                        <w:lock w:val="sdtLocked"/>
                      </w:sdtPr>
                      <w:sdtEndPr/>
                      <w:sdtContent>
                        <w:p w14:paraId="1264A78F" w14:textId="77777777" w:rsidR="009402FA" w:rsidRDefault="00F6323E">
                          <w:pPr>
                            <w:ind w:firstLine="720"/>
                            <w:jc w:val="both"/>
                            <w:rPr>
                              <w:lang w:eastAsia="lt-LT"/>
                            </w:rPr>
                          </w:pPr>
                          <w:sdt>
                            <w:sdtPr>
                              <w:alias w:val="Numeris"/>
                              <w:tag w:val="nr_92917d8d7aca441d8c9ffd82ef0f0643"/>
                              <w:id w:val="-1194766366"/>
                              <w:lock w:val="sdtLocked"/>
                            </w:sdtPr>
                            <w:sdtEndPr/>
                            <w:sdtContent>
                              <w:r>
                                <w:rPr>
                                  <w:lang w:eastAsia="lt-LT"/>
                                </w:rPr>
                                <w:t>3</w:t>
                              </w:r>
                            </w:sdtContent>
                          </w:sdt>
                          <w:r>
                            <w:rPr>
                              <w:lang w:eastAsia="lt-LT"/>
                            </w:rPr>
                            <w:t xml:space="preserve">. Lietuvos Respublikos sveikatos apsaugos ministro įsakymuose nuoroda į Lietuvos Respublikos </w:t>
                          </w:r>
                          <w:r>
                            <w:rPr>
                              <w:lang w:eastAsia="lt-LT"/>
                            </w:rPr>
                            <w:t>sveikatos apsaugos ministro 2002 m. rugsėjo 23 d. įsakymą Nr. 468 „Dėl Imunoprofilaktikos atlikimo taisyklių patvirtinimo“ reiškia nuorodą į šį įsakymą.</w:t>
                          </w:r>
                        </w:p>
                      </w:sdtContent>
                    </w:sdt>
                    <w:sdt>
                      <w:sdtPr>
                        <w:alias w:val="4 p."/>
                        <w:tag w:val="part_db738ece8b8648b291af91e82d170ed1"/>
                        <w:id w:val="-146205549"/>
                        <w:lock w:val="sdtLocked"/>
                      </w:sdtPr>
                      <w:sdtEndPr/>
                      <w:sdtContent>
                        <w:p w14:paraId="1264A795" w14:textId="0D39C44C" w:rsidR="009402FA" w:rsidRDefault="00F6323E">
                          <w:pPr>
                            <w:ind w:left="720"/>
                            <w:jc w:val="both"/>
                            <w:rPr>
                              <w:lang w:eastAsia="lt-LT"/>
                            </w:rPr>
                          </w:pPr>
                          <w:sdt>
                            <w:sdtPr>
                              <w:alias w:val="Numeris"/>
                              <w:tag w:val="nr_db738ece8b8648b291af91e82d170ed1"/>
                              <w:id w:val="-1690751989"/>
                              <w:lock w:val="sdtLocked"/>
                            </w:sdtPr>
                            <w:sdtEndPr/>
                            <w:sdtContent>
                              <w:r>
                                <w:rPr>
                                  <w:lang w:eastAsia="lt-LT"/>
                                </w:rPr>
                                <w:t>4</w:t>
                              </w:r>
                            </w:sdtContent>
                          </w:sdt>
                          <w:r>
                            <w:rPr>
                              <w:lang w:eastAsia="lt-LT"/>
                            </w:rPr>
                            <w:t>. P a v e d u įsakymo vykdymą kontroliuoti viceministrui pagal veiklos sritį.“</w:t>
                          </w:r>
                        </w:p>
                      </w:sdtContent>
                    </w:sdt>
                  </w:sdtContent>
                </w:sdt>
              </w:sdtContent>
            </w:sdt>
          </w:sdtContent>
        </w:sdt>
        <w:sdt>
          <w:sdtPr>
            <w:alias w:val="signatura"/>
            <w:tag w:val="part_f043633a1f8844b29c88e77d41fe08a3"/>
            <w:id w:val="888382999"/>
            <w:lock w:val="sdtLocked"/>
          </w:sdtPr>
          <w:sdtEndPr/>
          <w:sdtContent>
            <w:p w14:paraId="7C2C5A84" w14:textId="77777777" w:rsidR="00F6323E" w:rsidRDefault="00F6323E">
              <w:pPr>
                <w:tabs>
                  <w:tab w:val="left" w:pos="6237"/>
                </w:tabs>
              </w:pPr>
            </w:p>
            <w:p w14:paraId="381DF4A0" w14:textId="77777777" w:rsidR="00F6323E" w:rsidRDefault="00F6323E">
              <w:pPr>
                <w:tabs>
                  <w:tab w:val="left" w:pos="6237"/>
                </w:tabs>
              </w:pPr>
            </w:p>
            <w:p w14:paraId="703E6CCC" w14:textId="77777777" w:rsidR="00F6323E" w:rsidRDefault="00F6323E">
              <w:pPr>
                <w:tabs>
                  <w:tab w:val="left" w:pos="6237"/>
                </w:tabs>
              </w:pPr>
            </w:p>
            <w:p w14:paraId="1264A79F" w14:textId="3ABF772D" w:rsidR="009402FA" w:rsidRDefault="00F6323E" w:rsidP="00F6323E">
              <w:pPr>
                <w:tabs>
                  <w:tab w:val="left" w:pos="6237"/>
                </w:tabs>
                <w:rPr>
                  <w:lang w:eastAsia="lt-LT"/>
                </w:rPr>
              </w:pPr>
              <w:r>
                <w:rPr>
                  <w:lang w:eastAsia="lt-LT"/>
                </w:rPr>
                <w:t>Sveika</w:t>
              </w:r>
              <w:r>
                <w:rPr>
                  <w:lang w:eastAsia="lt-LT"/>
                </w:rPr>
                <w:t>tos apsaugos ministras</w:t>
              </w:r>
              <w:r>
                <w:rPr>
                  <w:lang w:eastAsia="lt-LT"/>
                </w:rPr>
                <w:tab/>
              </w:r>
              <w:r>
                <w:rPr>
                  <w:lang w:eastAsia="lt-LT"/>
                </w:rPr>
                <w:tab/>
              </w:r>
              <w:r>
                <w:rPr>
                  <w:lang w:eastAsia="lt-LT"/>
                </w:rPr>
                <w:tab/>
                <w:t xml:space="preserve">        Aurelijus </w:t>
              </w:r>
              <w:proofErr w:type="spellStart"/>
              <w:r>
                <w:rPr>
                  <w:lang w:eastAsia="lt-LT"/>
                </w:rPr>
                <w:t>Veryga</w:t>
              </w:r>
              <w:proofErr w:type="spellEnd"/>
            </w:p>
          </w:sdtContent>
        </w:sdt>
      </w:sdtContent>
    </w:sdt>
    <w:sdt>
      <w:sdtPr>
        <w:alias w:val="patvirtinta"/>
        <w:tag w:val="part_425b0e6fe2434feeb822323c2f55ac66"/>
        <w:id w:val="1567230674"/>
        <w:lock w:val="sdtLocked"/>
      </w:sdtPr>
      <w:sdtEndPr/>
      <w:sdtContent>
        <w:p w14:paraId="0519C7EE" w14:textId="77777777" w:rsidR="00F6323E" w:rsidRDefault="00F6323E">
          <w:pPr>
            <w:ind w:left="611" w:firstLine="3925"/>
          </w:pPr>
          <w:r>
            <w:br w:type="page"/>
          </w:r>
        </w:p>
        <w:p w14:paraId="1264A7A0" w14:textId="7A576064" w:rsidR="009402FA" w:rsidRDefault="00F6323E" w:rsidP="00F6323E">
          <w:pPr>
            <w:ind w:left="611" w:firstLine="4634"/>
          </w:pPr>
          <w:r>
            <w:lastRenderedPageBreak/>
            <w:t>PATVIRTINTA</w:t>
          </w:r>
        </w:p>
        <w:p w14:paraId="1264A7A1" w14:textId="77777777" w:rsidR="009402FA" w:rsidRDefault="00F6323E" w:rsidP="00F6323E">
          <w:pPr>
            <w:ind w:left="611" w:firstLine="4634"/>
          </w:pPr>
          <w:r>
            <w:t xml:space="preserve">Lietuvos Respublikos </w:t>
          </w:r>
        </w:p>
        <w:p w14:paraId="1264A7A2" w14:textId="0D2B3A02" w:rsidR="009402FA" w:rsidRDefault="00F6323E" w:rsidP="00F6323E">
          <w:pPr>
            <w:ind w:left="611" w:firstLine="4634"/>
          </w:pPr>
          <w:r>
            <w:t xml:space="preserve">sveikatos apsaugos ministro </w:t>
          </w:r>
        </w:p>
        <w:p w14:paraId="1264A7A3" w14:textId="77777777" w:rsidR="009402FA" w:rsidRDefault="00F6323E" w:rsidP="00F6323E">
          <w:pPr>
            <w:ind w:left="611" w:firstLine="4634"/>
          </w:pPr>
          <w:r>
            <w:t xml:space="preserve">2002 m. rugsėjo 23 d. </w:t>
          </w:r>
        </w:p>
        <w:p w14:paraId="1264A7A4" w14:textId="77777777" w:rsidR="009402FA" w:rsidRDefault="00F6323E" w:rsidP="00F6323E">
          <w:pPr>
            <w:ind w:left="611" w:firstLine="4634"/>
          </w:pPr>
          <w:r>
            <w:t xml:space="preserve">įsakymu Nr. 468 </w:t>
          </w:r>
        </w:p>
        <w:p w14:paraId="1264A7A5" w14:textId="77777777" w:rsidR="009402FA" w:rsidRDefault="00F6323E" w:rsidP="00F6323E">
          <w:pPr>
            <w:ind w:left="611" w:firstLine="4634"/>
          </w:pPr>
          <w:r>
            <w:t xml:space="preserve">(Lietuvos Respublikos </w:t>
          </w:r>
        </w:p>
        <w:p w14:paraId="1264A7A6" w14:textId="77777777" w:rsidR="009402FA" w:rsidRDefault="00F6323E" w:rsidP="00F6323E">
          <w:pPr>
            <w:ind w:left="611" w:firstLine="4634"/>
          </w:pPr>
          <w:r>
            <w:t xml:space="preserve">sveikatos apsaugos ministro </w:t>
          </w:r>
        </w:p>
        <w:p w14:paraId="1264A7A7" w14:textId="6CDE5B8D" w:rsidR="009402FA" w:rsidRDefault="00F6323E" w:rsidP="00F6323E">
          <w:pPr>
            <w:ind w:left="611" w:firstLine="4634"/>
          </w:pPr>
          <w:r>
            <w:t xml:space="preserve">2017 m. balandžio 27 d. </w:t>
          </w:r>
        </w:p>
        <w:p w14:paraId="1264A7A8" w14:textId="3D16A27F" w:rsidR="009402FA" w:rsidRDefault="00F6323E" w:rsidP="00F6323E">
          <w:pPr>
            <w:ind w:left="611" w:firstLine="4634"/>
          </w:pPr>
          <w:r>
            <w:t>įsakymo Nr. V-471</w:t>
          </w:r>
        </w:p>
        <w:p w14:paraId="1264A7A9" w14:textId="77777777" w:rsidR="009402FA" w:rsidRDefault="00F6323E" w:rsidP="00F6323E">
          <w:pPr>
            <w:ind w:left="611" w:firstLine="4634"/>
          </w:pPr>
          <w:r>
            <w:t>redakcija)</w:t>
          </w:r>
        </w:p>
        <w:p w14:paraId="1264A7AB" w14:textId="77777777" w:rsidR="009402FA" w:rsidRDefault="009402FA">
          <w:pPr>
            <w:tabs>
              <w:tab w:val="left" w:pos="1080"/>
            </w:tabs>
            <w:ind w:firstLine="567"/>
            <w:jc w:val="both"/>
          </w:pPr>
        </w:p>
        <w:p w14:paraId="1264A7AC" w14:textId="77777777" w:rsidR="009402FA" w:rsidRDefault="009402FA">
          <w:pPr>
            <w:tabs>
              <w:tab w:val="left" w:pos="1080"/>
            </w:tabs>
            <w:ind w:firstLine="567"/>
            <w:jc w:val="both"/>
          </w:pPr>
        </w:p>
        <w:p w14:paraId="1264A7AD" w14:textId="77777777" w:rsidR="009402FA" w:rsidRDefault="00F6323E">
          <w:pPr>
            <w:ind w:firstLine="567"/>
            <w:jc w:val="center"/>
            <w:rPr>
              <w:b/>
              <w:bCs/>
            </w:rPr>
          </w:pPr>
          <w:sdt>
            <w:sdtPr>
              <w:alias w:val="Pavadinimas"/>
              <w:tag w:val="title_425b0e6fe2434feeb822323c2f55ac66"/>
              <w:id w:val="176544240"/>
              <w:lock w:val="sdtLocked"/>
            </w:sdtPr>
            <w:sdtEndPr/>
            <w:sdtContent>
              <w:r>
                <w:rPr>
                  <w:b/>
                </w:rPr>
                <w:t>IMUNOPROFILAKTIKOS ORGANIZAVIMO IR ATLIKIMO TVARKOS APRAŠAS</w:t>
              </w:r>
            </w:sdtContent>
          </w:sdt>
        </w:p>
        <w:p w14:paraId="1264A7AE" w14:textId="77777777" w:rsidR="009402FA" w:rsidRDefault="009402FA">
          <w:pPr>
            <w:keepNext/>
            <w:ind w:firstLine="720"/>
            <w:jc w:val="both"/>
            <w:rPr>
              <w:b/>
            </w:rPr>
          </w:pPr>
        </w:p>
        <w:sdt>
          <w:sdtPr>
            <w:alias w:val="skyrius"/>
            <w:tag w:val="part_d7a0e608856345d8861f7506592c1cdc"/>
            <w:id w:val="-1578585290"/>
            <w:lock w:val="sdtLocked"/>
          </w:sdtPr>
          <w:sdtEndPr/>
          <w:sdtContent>
            <w:p w14:paraId="1264A7AF" w14:textId="77777777" w:rsidR="009402FA" w:rsidRDefault="00F6323E">
              <w:pPr>
                <w:keepNext/>
                <w:jc w:val="center"/>
                <w:rPr>
                  <w:b/>
                </w:rPr>
              </w:pPr>
              <w:sdt>
                <w:sdtPr>
                  <w:alias w:val="Numeris"/>
                  <w:tag w:val="nr_d7a0e608856345d8861f7506592c1cdc"/>
                  <w:id w:val="839277207"/>
                  <w:lock w:val="sdtLocked"/>
                </w:sdtPr>
                <w:sdtEndPr/>
                <w:sdtContent>
                  <w:r>
                    <w:rPr>
                      <w:b/>
                    </w:rPr>
                    <w:t>I</w:t>
                  </w:r>
                </w:sdtContent>
              </w:sdt>
              <w:r>
                <w:rPr>
                  <w:b/>
                </w:rPr>
                <w:t xml:space="preserve"> SKYRIUS</w:t>
              </w:r>
            </w:p>
            <w:p w14:paraId="1264A7B0" w14:textId="77777777" w:rsidR="009402FA" w:rsidRDefault="00F6323E">
              <w:pPr>
                <w:keepNext/>
                <w:jc w:val="center"/>
                <w:rPr>
                  <w:b/>
                </w:rPr>
              </w:pPr>
              <w:sdt>
                <w:sdtPr>
                  <w:alias w:val="Pavadinimas"/>
                  <w:tag w:val="title_d7a0e608856345d8861f7506592c1cdc"/>
                  <w:id w:val="-1257281510"/>
                  <w:lock w:val="sdtLocked"/>
                </w:sdtPr>
                <w:sdtEndPr/>
                <w:sdtContent>
                  <w:r>
                    <w:rPr>
                      <w:b/>
                    </w:rPr>
                    <w:t>BENDROSIOS NUOSTATOS</w:t>
                  </w:r>
                </w:sdtContent>
              </w:sdt>
            </w:p>
            <w:p w14:paraId="1264A7B1" w14:textId="77777777" w:rsidR="009402FA" w:rsidRDefault="009402FA">
              <w:pPr>
                <w:ind w:left="5040" w:firstLine="63"/>
                <w:jc w:val="both"/>
                <w:rPr>
                  <w:bCs/>
                </w:rPr>
              </w:pPr>
            </w:p>
            <w:p w14:paraId="1264A7B2" w14:textId="77777777" w:rsidR="009402FA" w:rsidRDefault="009402FA">
              <w:pPr>
                <w:ind w:firstLine="567"/>
                <w:jc w:val="both"/>
                <w:rPr>
                  <w:b/>
                </w:rPr>
              </w:pPr>
            </w:p>
            <w:sdt>
              <w:sdtPr>
                <w:alias w:val="1 p."/>
                <w:tag w:val="part_0df7117a330642bfb77d580240d3ed3f"/>
                <w:id w:val="-817959526"/>
                <w:lock w:val="sdtLocked"/>
              </w:sdtPr>
              <w:sdtEndPr/>
              <w:sdtContent>
                <w:p w14:paraId="1264A7B3" w14:textId="77777777" w:rsidR="009402FA" w:rsidRDefault="00F6323E">
                  <w:pPr>
                    <w:ind w:firstLine="567"/>
                    <w:jc w:val="both"/>
                    <w:rPr>
                      <w:bCs/>
                      <w:color w:val="000000"/>
                      <w:spacing w:val="-1"/>
                    </w:rPr>
                  </w:pPr>
                  <w:sdt>
                    <w:sdtPr>
                      <w:alias w:val="Numeris"/>
                      <w:tag w:val="nr_0df7117a330642bfb77d580240d3ed3f"/>
                      <w:id w:val="333037746"/>
                      <w:lock w:val="sdtLocked"/>
                    </w:sdtPr>
                    <w:sdtEndPr/>
                    <w:sdtContent>
                      <w:r>
                        <w:rPr>
                          <w:bCs/>
                        </w:rPr>
                        <w:t>1</w:t>
                      </w:r>
                    </w:sdtContent>
                  </w:sdt>
                  <w:r>
                    <w:rPr>
                      <w:bCs/>
                    </w:rPr>
                    <w:t>. Imunoprofilaktikos organizavimo ir atlikimo tvarkos aprašas (toliau – aprašas) nustato imunoprofilaktikos organizavimą,</w:t>
                  </w:r>
                  <w:r>
                    <w:rPr>
                      <w:bCs/>
                    </w:rPr>
                    <w:t xml:space="preserve"> atlikimą, kontrolę, </w:t>
                  </w:r>
                  <w:r>
                    <w:rPr>
                      <w:bCs/>
                      <w:color w:val="000000"/>
                    </w:rPr>
                    <w:t>duomenų rinkimą ir informacijos teikimą, imuninių vaistinių preparatų įsigijimą ir vartojimą</w:t>
                  </w:r>
                  <w:r>
                    <w:rPr>
                      <w:bCs/>
                      <w:color w:val="000000"/>
                      <w:spacing w:val="-1"/>
                    </w:rPr>
                    <w:t>.</w:t>
                  </w:r>
                </w:p>
              </w:sdtContent>
            </w:sdt>
            <w:sdt>
              <w:sdtPr>
                <w:alias w:val="2 p."/>
                <w:tag w:val="part_7fc943cbc4904046b199ba2f5adafc9e"/>
                <w:id w:val="-341784859"/>
                <w:lock w:val="sdtLocked"/>
              </w:sdtPr>
              <w:sdtEndPr/>
              <w:sdtContent>
                <w:p w14:paraId="1264A7B4" w14:textId="77777777" w:rsidR="009402FA" w:rsidRDefault="00F6323E">
                  <w:pPr>
                    <w:ind w:firstLine="567"/>
                    <w:jc w:val="both"/>
                    <w:rPr>
                      <w:bCs/>
                      <w:color w:val="000000"/>
                      <w:szCs w:val="24"/>
                    </w:rPr>
                  </w:pPr>
                  <w:sdt>
                    <w:sdtPr>
                      <w:alias w:val="Numeris"/>
                      <w:tag w:val="nr_7fc943cbc4904046b199ba2f5adafc9e"/>
                      <w:id w:val="-1870905362"/>
                      <w:lock w:val="sdtLocked"/>
                    </w:sdtPr>
                    <w:sdtEndPr/>
                    <w:sdtContent>
                      <w:r>
                        <w:rPr>
                          <w:bCs/>
                        </w:rPr>
                        <w:t>2</w:t>
                      </w:r>
                    </w:sdtContent>
                  </w:sdt>
                  <w:r>
                    <w:rPr>
                      <w:bCs/>
                    </w:rPr>
                    <w:t>. A</w:t>
                  </w:r>
                  <w:r>
                    <w:rPr>
                      <w:bCs/>
                      <w:szCs w:val="24"/>
                    </w:rPr>
                    <w:t xml:space="preserve">praše vartojamos sąvokos suprantamos taip, kaip jos apibrėžtos Lietuvos Respublikos žmonių užkrečiamųjų ligų profilaktikos ir </w:t>
                  </w:r>
                  <w:r>
                    <w:rPr>
                      <w:bCs/>
                      <w:szCs w:val="24"/>
                    </w:rPr>
                    <w:t>kontrolės įstatyme ir Lietuvos Respublikos farmacijos įstatyme.</w:t>
                  </w:r>
                </w:p>
                <w:p w14:paraId="1264A7B5" w14:textId="77777777" w:rsidR="009402FA" w:rsidRDefault="00F6323E">
                  <w:pPr>
                    <w:ind w:firstLine="567"/>
                    <w:jc w:val="center"/>
                    <w:rPr>
                      <w:b/>
                      <w:caps/>
                      <w:szCs w:val="24"/>
                    </w:rPr>
                  </w:pPr>
                </w:p>
              </w:sdtContent>
            </w:sdt>
          </w:sdtContent>
        </w:sdt>
        <w:sdt>
          <w:sdtPr>
            <w:alias w:val="skyrius"/>
            <w:tag w:val="part_806e697b96b144d9855ca16892213611"/>
            <w:id w:val="-21714692"/>
            <w:lock w:val="sdtLocked"/>
          </w:sdtPr>
          <w:sdtEndPr/>
          <w:sdtContent>
            <w:p w14:paraId="1264A7B6" w14:textId="77777777" w:rsidR="009402FA" w:rsidRDefault="00F6323E">
              <w:pPr>
                <w:jc w:val="center"/>
                <w:rPr>
                  <w:b/>
                  <w:caps/>
                  <w:szCs w:val="24"/>
                </w:rPr>
              </w:pPr>
              <w:sdt>
                <w:sdtPr>
                  <w:alias w:val="Numeris"/>
                  <w:tag w:val="nr_806e697b96b144d9855ca16892213611"/>
                  <w:id w:val="-1945990476"/>
                  <w:lock w:val="sdtLocked"/>
                </w:sdtPr>
                <w:sdtEndPr/>
                <w:sdtContent>
                  <w:r>
                    <w:rPr>
                      <w:b/>
                      <w:caps/>
                      <w:szCs w:val="24"/>
                    </w:rPr>
                    <w:t>II</w:t>
                  </w:r>
                </w:sdtContent>
              </w:sdt>
              <w:r>
                <w:rPr>
                  <w:b/>
                  <w:caps/>
                  <w:szCs w:val="24"/>
                </w:rPr>
                <w:t xml:space="preserve"> SKYRIUS</w:t>
              </w:r>
            </w:p>
            <w:p w14:paraId="1264A7B7" w14:textId="77777777" w:rsidR="009402FA" w:rsidRDefault="00F6323E">
              <w:pPr>
                <w:ind w:firstLine="567"/>
                <w:jc w:val="center"/>
                <w:rPr>
                  <w:b/>
                  <w:caps/>
                  <w:szCs w:val="24"/>
                </w:rPr>
              </w:pPr>
              <w:sdt>
                <w:sdtPr>
                  <w:alias w:val="Pavadinimas"/>
                  <w:tag w:val="title_806e697b96b144d9855ca16892213611"/>
                  <w:id w:val="-1953463725"/>
                  <w:lock w:val="sdtLocked"/>
                </w:sdtPr>
                <w:sdtEndPr/>
                <w:sdtContent>
                  <w:r>
                    <w:rPr>
                      <w:b/>
                      <w:caps/>
                      <w:szCs w:val="24"/>
                    </w:rPr>
                    <w:t>Imunoprofilaktikos atlikimas ir kontrolė</w:t>
                  </w:r>
                </w:sdtContent>
              </w:sdt>
            </w:p>
            <w:p w14:paraId="1264A7B8" w14:textId="77777777" w:rsidR="009402FA" w:rsidRDefault="009402FA">
              <w:pPr>
                <w:ind w:firstLine="567"/>
                <w:jc w:val="center"/>
                <w:rPr>
                  <w:b/>
                  <w:caps/>
                  <w:szCs w:val="24"/>
                </w:rPr>
              </w:pPr>
            </w:p>
            <w:sdt>
              <w:sdtPr>
                <w:alias w:val="3 p."/>
                <w:tag w:val="part_0cbc9955e34544c6b255401e4c1d9ef3"/>
                <w:id w:val="-899830190"/>
                <w:lock w:val="sdtLocked"/>
              </w:sdtPr>
              <w:sdtEndPr/>
              <w:sdtContent>
                <w:p w14:paraId="1264A7B9" w14:textId="77777777" w:rsidR="009402FA" w:rsidRDefault="00F6323E">
                  <w:pPr>
                    <w:ind w:firstLine="567"/>
                    <w:jc w:val="both"/>
                    <w:rPr>
                      <w:color w:val="000000"/>
                      <w:szCs w:val="24"/>
                    </w:rPr>
                  </w:pPr>
                  <w:sdt>
                    <w:sdtPr>
                      <w:alias w:val="Numeris"/>
                      <w:tag w:val="nr_0cbc9955e34544c6b255401e4c1d9ef3"/>
                      <w:id w:val="-198704875"/>
                      <w:lock w:val="sdtLocked"/>
                    </w:sdtPr>
                    <w:sdtEndPr/>
                    <w:sdtContent>
                      <w:r>
                        <w:rPr>
                          <w:color w:val="000000"/>
                          <w:szCs w:val="24"/>
                        </w:rPr>
                        <w:t>3</w:t>
                      </w:r>
                    </w:sdtContent>
                  </w:sdt>
                  <w:r>
                    <w:rPr>
                      <w:color w:val="000000"/>
                      <w:szCs w:val="24"/>
                    </w:rPr>
                    <w:t xml:space="preserve">. Imunoprofilaktiką šalies mastu koordinuoja Užkrečiamųjų ligų ir AIDS centras (toliau – ULAC), administraciniuose </w:t>
                  </w:r>
                  <w:r>
                    <w:rPr>
                      <w:color w:val="000000"/>
                      <w:szCs w:val="24"/>
                    </w:rPr>
                    <w:t>teritoriniuose vienetuose – Nacionalinis visuomenės sveikatos centras prie Sveikatos apsaugos ministerijos (toliau – NVSC).</w:t>
                  </w:r>
                </w:p>
              </w:sdtContent>
            </w:sdt>
            <w:sdt>
              <w:sdtPr>
                <w:alias w:val="4 p."/>
                <w:tag w:val="part_827cf9ac168643729448cba73b6100ab"/>
                <w:id w:val="-377545128"/>
                <w:lock w:val="sdtLocked"/>
              </w:sdtPr>
              <w:sdtEndPr/>
              <w:sdtContent>
                <w:p w14:paraId="1264A7BA" w14:textId="77777777" w:rsidR="009402FA" w:rsidRDefault="00F6323E">
                  <w:pPr>
                    <w:ind w:firstLine="567"/>
                    <w:jc w:val="both"/>
                    <w:rPr>
                      <w:color w:val="000000"/>
                      <w:szCs w:val="24"/>
                    </w:rPr>
                  </w:pPr>
                  <w:sdt>
                    <w:sdtPr>
                      <w:alias w:val="Numeris"/>
                      <w:tag w:val="nr_827cf9ac168643729448cba73b6100ab"/>
                      <w:id w:val="-372231370"/>
                      <w:lock w:val="sdtLocked"/>
                    </w:sdtPr>
                    <w:sdtEndPr/>
                    <w:sdtContent>
                      <w:r>
                        <w:rPr>
                          <w:szCs w:val="24"/>
                        </w:rPr>
                        <w:t>4</w:t>
                      </w:r>
                    </w:sdtContent>
                  </w:sdt>
                  <w:r>
                    <w:rPr>
                      <w:szCs w:val="24"/>
                    </w:rPr>
                    <w:t>. Nacionalinės imunoprofilaktikos programai vykdyti imuninių vaistinių preparatų ir skiepyti skirtų švirkštų poreikius planuoja</w:t>
                  </w:r>
                  <w:r>
                    <w:rPr>
                      <w:szCs w:val="24"/>
                    </w:rPr>
                    <w:t xml:space="preserve">, juos </w:t>
                  </w:r>
                  <w:r>
                    <w:rPr>
                      <w:color w:val="000000"/>
                      <w:szCs w:val="24"/>
                    </w:rPr>
                    <w:t>saugo ir aprūpina jais asmens sveikatos priežiūros įstaigas ULAC, o juos perka Valstybinė ligonių kasa prie Sveikatos apsaugos ministerijos (toliau – VLK).</w:t>
                  </w:r>
                </w:p>
              </w:sdtContent>
            </w:sdt>
            <w:sdt>
              <w:sdtPr>
                <w:alias w:val="5 p."/>
                <w:tag w:val="part_d42edc7792554b18926a77c650c8bd69"/>
                <w:id w:val="434094428"/>
                <w:lock w:val="sdtLocked"/>
              </w:sdtPr>
              <w:sdtEndPr/>
              <w:sdtContent>
                <w:p w14:paraId="1264A7BB" w14:textId="77777777" w:rsidR="009402FA" w:rsidRDefault="00F6323E">
                  <w:pPr>
                    <w:ind w:firstLine="567"/>
                    <w:jc w:val="both"/>
                    <w:rPr>
                      <w:color w:val="000000"/>
                      <w:szCs w:val="24"/>
                    </w:rPr>
                  </w:pPr>
                  <w:sdt>
                    <w:sdtPr>
                      <w:alias w:val="Numeris"/>
                      <w:tag w:val="nr_d42edc7792554b18926a77c650c8bd69"/>
                      <w:id w:val="1596363883"/>
                      <w:lock w:val="sdtLocked"/>
                    </w:sdtPr>
                    <w:sdtEndPr/>
                    <w:sdtContent>
                      <w:r>
                        <w:rPr>
                          <w:color w:val="000000"/>
                          <w:szCs w:val="24"/>
                        </w:rPr>
                        <w:t>5</w:t>
                      </w:r>
                    </w:sdtContent>
                  </w:sdt>
                  <w:r>
                    <w:rPr>
                      <w:color w:val="000000"/>
                      <w:szCs w:val="24"/>
                    </w:rPr>
                    <w:t>. Imunoprofilaktika atliekama asmens sveikatos priežiūros įstaigose (toliau – ASPĮ), tur</w:t>
                  </w:r>
                  <w:r>
                    <w:rPr>
                      <w:color w:val="000000"/>
                      <w:szCs w:val="24"/>
                    </w:rPr>
                    <w:t>inčiose įstaigos asmens sveikatos priežiūros licenciją, suteikiančią teisę teikti atitinkamas asmens sveikatos priežiūros paslaugas.</w:t>
                  </w:r>
                </w:p>
              </w:sdtContent>
            </w:sdt>
            <w:sdt>
              <w:sdtPr>
                <w:alias w:val="6 p."/>
                <w:tag w:val="part_f7eec58779814658a92722e90c2bef1e"/>
                <w:id w:val="1672135138"/>
                <w:lock w:val="sdtLocked"/>
              </w:sdtPr>
              <w:sdtEndPr/>
              <w:sdtContent>
                <w:p w14:paraId="1264A7BC" w14:textId="77777777" w:rsidR="009402FA" w:rsidRDefault="00F6323E">
                  <w:pPr>
                    <w:ind w:firstLine="567"/>
                    <w:jc w:val="both"/>
                    <w:rPr>
                      <w:color w:val="000000"/>
                      <w:szCs w:val="24"/>
                    </w:rPr>
                  </w:pPr>
                  <w:sdt>
                    <w:sdtPr>
                      <w:alias w:val="Numeris"/>
                      <w:tag w:val="nr_f7eec58779814658a92722e90c2bef1e"/>
                      <w:id w:val="1402171968"/>
                      <w:lock w:val="sdtLocked"/>
                    </w:sdtPr>
                    <w:sdtEndPr/>
                    <w:sdtContent>
                      <w:r>
                        <w:rPr>
                          <w:color w:val="000000"/>
                          <w:szCs w:val="24"/>
                          <w:lang w:val="en-US"/>
                        </w:rPr>
                        <w:t>6</w:t>
                      </w:r>
                    </w:sdtContent>
                  </w:sdt>
                  <w:r>
                    <w:rPr>
                      <w:color w:val="000000"/>
                      <w:szCs w:val="24"/>
                      <w:lang w:val="en-US"/>
                    </w:rPr>
                    <w:t>. </w:t>
                  </w:r>
                  <w:proofErr w:type="spellStart"/>
                  <w:r>
                    <w:rPr>
                      <w:szCs w:val="24"/>
                      <w:lang w:val="en-US"/>
                    </w:rPr>
                    <w:t>Imunoprofilaktika</w:t>
                  </w:r>
                  <w:proofErr w:type="spellEnd"/>
                  <w:r>
                    <w:rPr>
                      <w:szCs w:val="24"/>
                      <w:lang w:val="en-US"/>
                    </w:rPr>
                    <w:t xml:space="preserve"> </w:t>
                  </w:r>
                  <w:proofErr w:type="spellStart"/>
                  <w:r>
                    <w:rPr>
                      <w:szCs w:val="24"/>
                      <w:lang w:val="en-US"/>
                    </w:rPr>
                    <w:t>nuo</w:t>
                  </w:r>
                  <w:proofErr w:type="spellEnd"/>
                  <w:r>
                    <w:rPr>
                      <w:szCs w:val="24"/>
                      <w:lang w:val="en-US"/>
                    </w:rPr>
                    <w:t xml:space="preserve"> </w:t>
                  </w:r>
                  <w:proofErr w:type="spellStart"/>
                  <w:r>
                    <w:rPr>
                      <w:szCs w:val="24"/>
                      <w:lang w:val="en-US"/>
                    </w:rPr>
                    <w:t>sezoninio</w:t>
                  </w:r>
                  <w:proofErr w:type="spellEnd"/>
                  <w:r>
                    <w:rPr>
                      <w:szCs w:val="24"/>
                      <w:lang w:val="en-US"/>
                    </w:rPr>
                    <w:t xml:space="preserve"> </w:t>
                  </w:r>
                  <w:proofErr w:type="spellStart"/>
                  <w:r>
                    <w:rPr>
                      <w:szCs w:val="24"/>
                      <w:lang w:val="en-US"/>
                    </w:rPr>
                    <w:t>gripo</w:t>
                  </w:r>
                  <w:proofErr w:type="spellEnd"/>
                  <w:r>
                    <w:rPr>
                      <w:szCs w:val="24"/>
                      <w:lang w:val="en-US"/>
                    </w:rPr>
                    <w:t xml:space="preserve">, </w:t>
                  </w:r>
                  <w:proofErr w:type="spellStart"/>
                  <w:r>
                    <w:rPr>
                      <w:szCs w:val="24"/>
                      <w:lang w:val="en-US"/>
                    </w:rPr>
                    <w:t>erkinio</w:t>
                  </w:r>
                  <w:proofErr w:type="spellEnd"/>
                  <w:r>
                    <w:rPr>
                      <w:szCs w:val="24"/>
                      <w:lang w:val="en-US"/>
                    </w:rPr>
                    <w:t xml:space="preserve"> </w:t>
                  </w:r>
                  <w:proofErr w:type="spellStart"/>
                  <w:r>
                    <w:rPr>
                      <w:szCs w:val="24"/>
                      <w:lang w:val="en-US"/>
                    </w:rPr>
                    <w:t>encefalito</w:t>
                  </w:r>
                  <w:proofErr w:type="spellEnd"/>
                  <w:r>
                    <w:rPr>
                      <w:szCs w:val="24"/>
                      <w:lang w:val="en-US"/>
                    </w:rPr>
                    <w:t xml:space="preserve"> </w:t>
                  </w:r>
                  <w:proofErr w:type="spellStart"/>
                  <w:r>
                    <w:rPr>
                      <w:szCs w:val="24"/>
                      <w:lang w:val="en-US"/>
                    </w:rPr>
                    <w:t>ar</w:t>
                  </w:r>
                  <w:proofErr w:type="spellEnd"/>
                  <w:r>
                    <w:rPr>
                      <w:szCs w:val="24"/>
                      <w:lang w:val="en-US"/>
                    </w:rPr>
                    <w:t xml:space="preserve"> </w:t>
                  </w:r>
                  <w:proofErr w:type="spellStart"/>
                  <w:r>
                    <w:rPr>
                      <w:szCs w:val="24"/>
                      <w:lang w:val="en-US"/>
                    </w:rPr>
                    <w:t>kitų</w:t>
                  </w:r>
                  <w:proofErr w:type="spellEnd"/>
                  <w:r>
                    <w:rPr>
                      <w:szCs w:val="24"/>
                      <w:lang w:val="en-US"/>
                    </w:rPr>
                    <w:t xml:space="preserve"> </w:t>
                  </w:r>
                  <w:proofErr w:type="spellStart"/>
                  <w:r>
                    <w:rPr>
                      <w:szCs w:val="24"/>
                      <w:lang w:val="en-US"/>
                    </w:rPr>
                    <w:t>užkrečiamųjų</w:t>
                  </w:r>
                  <w:proofErr w:type="spellEnd"/>
                  <w:r>
                    <w:rPr>
                      <w:szCs w:val="24"/>
                      <w:lang w:val="en-US"/>
                    </w:rPr>
                    <w:t xml:space="preserve"> </w:t>
                  </w:r>
                  <w:proofErr w:type="spellStart"/>
                  <w:r>
                    <w:rPr>
                      <w:szCs w:val="24"/>
                      <w:lang w:val="en-US"/>
                    </w:rPr>
                    <w:t>ligų</w:t>
                  </w:r>
                  <w:proofErr w:type="spellEnd"/>
                  <w:r>
                    <w:rPr>
                      <w:szCs w:val="24"/>
                      <w:lang w:val="en-US"/>
                    </w:rPr>
                    <w:t xml:space="preserve">, kai </w:t>
                  </w:r>
                  <w:proofErr w:type="spellStart"/>
                  <w:r>
                    <w:rPr>
                      <w:szCs w:val="24"/>
                      <w:lang w:val="en-US"/>
                    </w:rPr>
                    <w:t>skiepijami</w:t>
                  </w:r>
                  <w:proofErr w:type="spellEnd"/>
                  <w:r>
                    <w:rPr>
                      <w:szCs w:val="24"/>
                      <w:lang w:val="en-US"/>
                    </w:rPr>
                    <w:t xml:space="preserve"> </w:t>
                  </w:r>
                  <w:proofErr w:type="spellStart"/>
                  <w:r>
                    <w:rPr>
                      <w:szCs w:val="24"/>
                      <w:lang w:val="en-US"/>
                    </w:rPr>
                    <w:t>darbuotojai</w:t>
                  </w:r>
                  <w:proofErr w:type="spellEnd"/>
                  <w:r>
                    <w:rPr>
                      <w:szCs w:val="24"/>
                      <w:lang w:val="en-US"/>
                    </w:rPr>
                    <w:t xml:space="preserve"> </w:t>
                  </w:r>
                  <w:proofErr w:type="spellStart"/>
                  <w:r>
                    <w:rPr>
                      <w:szCs w:val="24"/>
                      <w:lang w:val="en-US"/>
                    </w:rPr>
                    <w:t>darb</w:t>
                  </w:r>
                  <w:r>
                    <w:rPr>
                      <w:szCs w:val="24"/>
                      <w:lang w:val="en-US"/>
                    </w:rPr>
                    <w:t>davio</w:t>
                  </w:r>
                  <w:proofErr w:type="spellEnd"/>
                  <w:r>
                    <w:rPr>
                      <w:szCs w:val="24"/>
                      <w:lang w:val="en-US"/>
                    </w:rPr>
                    <w:t xml:space="preserve"> </w:t>
                  </w:r>
                  <w:proofErr w:type="spellStart"/>
                  <w:r>
                    <w:rPr>
                      <w:szCs w:val="24"/>
                      <w:lang w:val="en-US"/>
                    </w:rPr>
                    <w:t>ar</w:t>
                  </w:r>
                  <w:proofErr w:type="spellEnd"/>
                  <w:r>
                    <w:rPr>
                      <w:szCs w:val="24"/>
                      <w:lang w:val="en-US"/>
                    </w:rPr>
                    <w:t xml:space="preserve"> </w:t>
                  </w:r>
                  <w:proofErr w:type="spellStart"/>
                  <w:r>
                    <w:rPr>
                      <w:szCs w:val="24"/>
                      <w:lang w:val="en-US"/>
                    </w:rPr>
                    <w:t>savo</w:t>
                  </w:r>
                  <w:proofErr w:type="spellEnd"/>
                  <w:r>
                    <w:rPr>
                      <w:szCs w:val="24"/>
                      <w:lang w:val="en-US"/>
                    </w:rPr>
                    <w:t xml:space="preserve"> </w:t>
                  </w:r>
                  <w:proofErr w:type="spellStart"/>
                  <w:r>
                    <w:rPr>
                      <w:szCs w:val="24"/>
                      <w:lang w:val="en-US"/>
                    </w:rPr>
                    <w:t>lėšomis</w:t>
                  </w:r>
                  <w:proofErr w:type="spellEnd"/>
                  <w:r>
                    <w:rPr>
                      <w:szCs w:val="24"/>
                      <w:lang w:val="en-US"/>
                    </w:rPr>
                    <w:t xml:space="preserve">, </w:t>
                  </w:r>
                  <w:proofErr w:type="spellStart"/>
                  <w:r>
                    <w:rPr>
                      <w:szCs w:val="24"/>
                      <w:lang w:val="en-US"/>
                    </w:rPr>
                    <w:t>gali</w:t>
                  </w:r>
                  <w:proofErr w:type="spellEnd"/>
                  <w:r>
                    <w:rPr>
                      <w:szCs w:val="24"/>
                      <w:lang w:val="en-US"/>
                    </w:rPr>
                    <w:t xml:space="preserve"> </w:t>
                  </w:r>
                  <w:proofErr w:type="spellStart"/>
                  <w:r>
                    <w:rPr>
                      <w:szCs w:val="24"/>
                      <w:lang w:val="en-US"/>
                    </w:rPr>
                    <w:t>būti</w:t>
                  </w:r>
                  <w:proofErr w:type="spellEnd"/>
                  <w:r>
                    <w:rPr>
                      <w:szCs w:val="24"/>
                      <w:lang w:val="en-US"/>
                    </w:rPr>
                    <w:t xml:space="preserve"> </w:t>
                  </w:r>
                  <w:proofErr w:type="spellStart"/>
                  <w:r>
                    <w:rPr>
                      <w:szCs w:val="24"/>
                      <w:lang w:val="en-US"/>
                    </w:rPr>
                    <w:t>atliekama</w:t>
                  </w:r>
                  <w:proofErr w:type="spellEnd"/>
                  <w:r>
                    <w:rPr>
                      <w:szCs w:val="24"/>
                      <w:lang w:val="en-US"/>
                    </w:rPr>
                    <w:t xml:space="preserve"> </w:t>
                  </w:r>
                  <w:proofErr w:type="spellStart"/>
                  <w:r>
                    <w:rPr>
                      <w:szCs w:val="24"/>
                      <w:lang w:val="en-US"/>
                    </w:rPr>
                    <w:t>ir</w:t>
                  </w:r>
                  <w:proofErr w:type="spellEnd"/>
                  <w:r>
                    <w:rPr>
                      <w:szCs w:val="24"/>
                      <w:lang w:val="en-US"/>
                    </w:rPr>
                    <w:t xml:space="preserve"> </w:t>
                  </w:r>
                  <w:proofErr w:type="spellStart"/>
                  <w:r>
                    <w:rPr>
                      <w:szCs w:val="24"/>
                      <w:lang w:val="en-US"/>
                    </w:rPr>
                    <w:t>kitose</w:t>
                  </w:r>
                  <w:proofErr w:type="spellEnd"/>
                  <w:r>
                    <w:rPr>
                      <w:szCs w:val="24"/>
                      <w:lang w:val="en-US"/>
                    </w:rPr>
                    <w:t xml:space="preserve"> </w:t>
                  </w:r>
                  <w:proofErr w:type="spellStart"/>
                  <w:r>
                    <w:rPr>
                      <w:szCs w:val="24"/>
                      <w:lang w:val="en-US"/>
                    </w:rPr>
                    <w:t>vietose</w:t>
                  </w:r>
                  <w:proofErr w:type="spellEnd"/>
                  <w:r>
                    <w:rPr>
                      <w:szCs w:val="24"/>
                      <w:lang w:val="en-US"/>
                    </w:rPr>
                    <w:t xml:space="preserve"> (</w:t>
                  </w:r>
                  <w:proofErr w:type="spellStart"/>
                  <w:r>
                    <w:rPr>
                      <w:szCs w:val="24"/>
                      <w:lang w:val="en-US"/>
                    </w:rPr>
                    <w:t>pav</w:t>
                  </w:r>
                  <w:proofErr w:type="spellEnd"/>
                  <w:r>
                    <w:rPr>
                      <w:szCs w:val="24"/>
                      <w:lang w:val="en-US"/>
                    </w:rPr>
                    <w:t xml:space="preserve">., </w:t>
                  </w:r>
                  <w:proofErr w:type="spellStart"/>
                  <w:r>
                    <w:rPr>
                      <w:szCs w:val="24"/>
                      <w:lang w:val="en-US"/>
                    </w:rPr>
                    <w:t>darbovietėse</w:t>
                  </w:r>
                  <w:proofErr w:type="spellEnd"/>
                  <w:r>
                    <w:rPr>
                      <w:szCs w:val="24"/>
                      <w:lang w:val="en-US"/>
                    </w:rPr>
                    <w:t xml:space="preserve">, </w:t>
                  </w:r>
                  <w:proofErr w:type="spellStart"/>
                  <w:r>
                    <w:rPr>
                      <w:szCs w:val="24"/>
                      <w:lang w:val="en-US"/>
                    </w:rPr>
                    <w:t>ugdymo</w:t>
                  </w:r>
                  <w:proofErr w:type="spellEnd"/>
                  <w:r>
                    <w:rPr>
                      <w:szCs w:val="24"/>
                      <w:lang w:val="en-US"/>
                    </w:rPr>
                    <w:t xml:space="preserve"> </w:t>
                  </w:r>
                  <w:proofErr w:type="spellStart"/>
                  <w:r>
                    <w:rPr>
                      <w:szCs w:val="24"/>
                      <w:lang w:val="en-US"/>
                    </w:rPr>
                    <w:t>įstaigose</w:t>
                  </w:r>
                  <w:proofErr w:type="spellEnd"/>
                  <w:r>
                    <w:rPr>
                      <w:szCs w:val="24"/>
                      <w:lang w:val="en-US"/>
                    </w:rPr>
                    <w:t xml:space="preserve">), kai </w:t>
                  </w:r>
                  <w:proofErr w:type="spellStart"/>
                  <w:r>
                    <w:rPr>
                      <w:szCs w:val="24"/>
                      <w:lang w:val="en-US"/>
                    </w:rPr>
                    <w:t>skiepijimus</w:t>
                  </w:r>
                  <w:proofErr w:type="spellEnd"/>
                  <w:r>
                    <w:rPr>
                      <w:szCs w:val="24"/>
                      <w:lang w:val="en-US"/>
                    </w:rPr>
                    <w:t xml:space="preserve"> </w:t>
                  </w:r>
                  <w:proofErr w:type="spellStart"/>
                  <w:r>
                    <w:rPr>
                      <w:szCs w:val="24"/>
                      <w:lang w:val="en-US"/>
                    </w:rPr>
                    <w:t>atlieka</w:t>
                  </w:r>
                  <w:proofErr w:type="spellEnd"/>
                  <w:r>
                    <w:rPr>
                      <w:szCs w:val="24"/>
                      <w:lang w:val="en-US"/>
                    </w:rPr>
                    <w:t xml:space="preserve"> </w:t>
                  </w:r>
                  <w:proofErr w:type="spellStart"/>
                  <w:r>
                    <w:rPr>
                      <w:szCs w:val="24"/>
                      <w:lang w:val="en-US"/>
                    </w:rPr>
                    <w:t>aprašo</w:t>
                  </w:r>
                  <w:proofErr w:type="spellEnd"/>
                  <w:r>
                    <w:rPr>
                      <w:szCs w:val="24"/>
                      <w:lang w:val="en-US"/>
                    </w:rPr>
                    <w:t xml:space="preserve"> 5 </w:t>
                  </w:r>
                  <w:proofErr w:type="spellStart"/>
                  <w:r>
                    <w:rPr>
                      <w:szCs w:val="24"/>
                      <w:lang w:val="en-US"/>
                    </w:rPr>
                    <w:t>punkte</w:t>
                  </w:r>
                  <w:proofErr w:type="spellEnd"/>
                  <w:r>
                    <w:rPr>
                      <w:szCs w:val="24"/>
                      <w:lang w:val="en-US"/>
                    </w:rPr>
                    <w:t xml:space="preserve"> </w:t>
                  </w:r>
                  <w:proofErr w:type="spellStart"/>
                  <w:r>
                    <w:rPr>
                      <w:szCs w:val="24"/>
                      <w:lang w:val="en-US"/>
                    </w:rPr>
                    <w:t>nurodytų</w:t>
                  </w:r>
                  <w:proofErr w:type="spellEnd"/>
                  <w:r>
                    <w:rPr>
                      <w:szCs w:val="24"/>
                      <w:lang w:val="en-US"/>
                    </w:rPr>
                    <w:t xml:space="preserve"> </w:t>
                  </w:r>
                  <w:proofErr w:type="spellStart"/>
                  <w:r>
                    <w:rPr>
                      <w:szCs w:val="24"/>
                      <w:lang w:val="en-US"/>
                    </w:rPr>
                    <w:t>įstaigų</w:t>
                  </w:r>
                  <w:proofErr w:type="spellEnd"/>
                  <w:r>
                    <w:rPr>
                      <w:szCs w:val="24"/>
                      <w:lang w:val="en-US"/>
                    </w:rPr>
                    <w:t xml:space="preserve"> </w:t>
                  </w:r>
                  <w:proofErr w:type="spellStart"/>
                  <w:r>
                    <w:rPr>
                      <w:szCs w:val="24"/>
                      <w:lang w:val="en-US"/>
                    </w:rPr>
                    <w:t>aprašo</w:t>
                  </w:r>
                  <w:proofErr w:type="spellEnd"/>
                  <w:r>
                    <w:rPr>
                      <w:szCs w:val="24"/>
                      <w:lang w:val="en-US"/>
                    </w:rPr>
                    <w:t xml:space="preserve"> 7 </w:t>
                  </w:r>
                  <w:proofErr w:type="spellStart"/>
                  <w:r>
                    <w:rPr>
                      <w:szCs w:val="24"/>
                      <w:lang w:val="en-US"/>
                    </w:rPr>
                    <w:t>punkte</w:t>
                  </w:r>
                  <w:proofErr w:type="spellEnd"/>
                  <w:r>
                    <w:rPr>
                      <w:szCs w:val="24"/>
                      <w:lang w:val="en-US"/>
                    </w:rPr>
                    <w:t xml:space="preserve"> </w:t>
                  </w:r>
                  <w:proofErr w:type="spellStart"/>
                  <w:r>
                    <w:rPr>
                      <w:szCs w:val="24"/>
                      <w:lang w:val="en-US"/>
                    </w:rPr>
                    <w:t>nurodyti</w:t>
                  </w:r>
                  <w:proofErr w:type="spellEnd"/>
                  <w:r>
                    <w:rPr>
                      <w:szCs w:val="24"/>
                      <w:lang w:val="en-US"/>
                    </w:rPr>
                    <w:t xml:space="preserve"> </w:t>
                  </w:r>
                  <w:proofErr w:type="spellStart"/>
                  <w:r>
                    <w:rPr>
                      <w:szCs w:val="24"/>
                      <w:lang w:val="en-US"/>
                    </w:rPr>
                    <w:t>darbuotojai</w:t>
                  </w:r>
                  <w:proofErr w:type="spellEnd"/>
                  <w:r>
                    <w:rPr>
                      <w:szCs w:val="24"/>
                      <w:lang w:val="en-US"/>
                    </w:rPr>
                    <w:t xml:space="preserve">, </w:t>
                  </w:r>
                  <w:proofErr w:type="spellStart"/>
                  <w:r>
                    <w:rPr>
                      <w:szCs w:val="24"/>
                      <w:lang w:val="en-US"/>
                    </w:rPr>
                    <w:t>užtikrinant</w:t>
                  </w:r>
                  <w:proofErr w:type="spellEnd"/>
                  <w:r>
                    <w:rPr>
                      <w:szCs w:val="24"/>
                      <w:lang w:val="en-US"/>
                    </w:rPr>
                    <w:t xml:space="preserve"> </w:t>
                  </w:r>
                  <w:proofErr w:type="spellStart"/>
                  <w:r>
                    <w:rPr>
                      <w:szCs w:val="24"/>
                      <w:lang w:val="en-US"/>
                    </w:rPr>
                    <w:t>medicinos</w:t>
                  </w:r>
                  <w:proofErr w:type="spellEnd"/>
                  <w:r>
                    <w:rPr>
                      <w:szCs w:val="24"/>
                      <w:lang w:val="en-US"/>
                    </w:rPr>
                    <w:t xml:space="preserve"> </w:t>
                  </w:r>
                  <w:proofErr w:type="spellStart"/>
                  <w:r>
                    <w:rPr>
                      <w:szCs w:val="24"/>
                      <w:lang w:val="en-US"/>
                    </w:rPr>
                    <w:t>dokumentų</w:t>
                  </w:r>
                  <w:proofErr w:type="spellEnd"/>
                  <w:r>
                    <w:rPr>
                      <w:szCs w:val="24"/>
                      <w:lang w:val="en-US"/>
                    </w:rPr>
                    <w:t xml:space="preserve"> </w:t>
                  </w:r>
                  <w:proofErr w:type="spellStart"/>
                  <w:r>
                    <w:rPr>
                      <w:szCs w:val="24"/>
                      <w:lang w:val="en-US"/>
                    </w:rPr>
                    <w:t>pildymo</w:t>
                  </w:r>
                  <w:proofErr w:type="spellEnd"/>
                  <w:r>
                    <w:rPr>
                      <w:szCs w:val="24"/>
                      <w:lang w:val="en-US"/>
                    </w:rPr>
                    <w:t xml:space="preserve"> </w:t>
                  </w:r>
                  <w:proofErr w:type="spellStart"/>
                  <w:r>
                    <w:rPr>
                      <w:szCs w:val="24"/>
                      <w:lang w:val="en-US"/>
                    </w:rPr>
                    <w:t>reikalavimus</w:t>
                  </w:r>
                  <w:proofErr w:type="spellEnd"/>
                  <w:r>
                    <w:rPr>
                      <w:szCs w:val="24"/>
                      <w:lang w:val="en-US"/>
                    </w:rPr>
                    <w:t xml:space="preserve">, </w:t>
                  </w:r>
                  <w:proofErr w:type="spellStart"/>
                  <w:r>
                    <w:rPr>
                      <w:szCs w:val="24"/>
                      <w:lang w:val="en-US"/>
                    </w:rPr>
                    <w:t>nurody</w:t>
                  </w:r>
                  <w:r>
                    <w:rPr>
                      <w:szCs w:val="24"/>
                      <w:lang w:val="en-US"/>
                    </w:rPr>
                    <w:t>tus</w:t>
                  </w:r>
                  <w:proofErr w:type="spellEnd"/>
                  <w:r>
                    <w:rPr>
                      <w:szCs w:val="24"/>
                      <w:lang w:val="en-US"/>
                    </w:rPr>
                    <w:t xml:space="preserve"> </w:t>
                  </w:r>
                  <w:proofErr w:type="spellStart"/>
                  <w:r>
                    <w:rPr>
                      <w:szCs w:val="24"/>
                      <w:lang w:val="en-US"/>
                    </w:rPr>
                    <w:t>aprašo</w:t>
                  </w:r>
                  <w:proofErr w:type="spellEnd"/>
                  <w:r>
                    <w:rPr>
                      <w:szCs w:val="24"/>
                      <w:lang w:val="en-US"/>
                    </w:rPr>
                    <w:t xml:space="preserve"> 11.4 </w:t>
                  </w:r>
                  <w:proofErr w:type="spellStart"/>
                  <w:r>
                    <w:rPr>
                      <w:szCs w:val="24"/>
                      <w:lang w:val="en-US"/>
                    </w:rPr>
                    <w:t>papunktyje</w:t>
                  </w:r>
                  <w:proofErr w:type="spellEnd"/>
                  <w:r>
                    <w:rPr>
                      <w:szCs w:val="24"/>
                      <w:lang w:val="en-US"/>
                    </w:rPr>
                    <w:t xml:space="preserve">, </w:t>
                  </w:r>
                  <w:proofErr w:type="spellStart"/>
                  <w:r>
                    <w:rPr>
                      <w:szCs w:val="24"/>
                      <w:lang w:val="en-US"/>
                    </w:rPr>
                    <w:t>ir</w:t>
                  </w:r>
                  <w:proofErr w:type="spellEnd"/>
                  <w:r>
                    <w:rPr>
                      <w:szCs w:val="24"/>
                      <w:lang w:val="en-US"/>
                    </w:rPr>
                    <w:t xml:space="preserve"> </w:t>
                  </w:r>
                  <w:proofErr w:type="spellStart"/>
                  <w:r>
                    <w:rPr>
                      <w:szCs w:val="24"/>
                      <w:lang w:val="en-US"/>
                    </w:rPr>
                    <w:t>imunoprofilaktikos</w:t>
                  </w:r>
                  <w:proofErr w:type="spellEnd"/>
                  <w:r>
                    <w:rPr>
                      <w:szCs w:val="24"/>
                      <w:lang w:val="en-US"/>
                    </w:rPr>
                    <w:t xml:space="preserve"> </w:t>
                  </w:r>
                  <w:proofErr w:type="spellStart"/>
                  <w:r>
                    <w:rPr>
                      <w:szCs w:val="24"/>
                      <w:lang w:val="en-US"/>
                    </w:rPr>
                    <w:t>atlikimo</w:t>
                  </w:r>
                  <w:proofErr w:type="spellEnd"/>
                  <w:r>
                    <w:rPr>
                      <w:szCs w:val="24"/>
                      <w:lang w:val="en-US"/>
                    </w:rPr>
                    <w:t xml:space="preserve">, </w:t>
                  </w:r>
                  <w:proofErr w:type="spellStart"/>
                  <w:r>
                    <w:rPr>
                      <w:szCs w:val="24"/>
                      <w:lang w:val="en-US"/>
                    </w:rPr>
                    <w:t>infekcijų</w:t>
                  </w:r>
                  <w:proofErr w:type="spellEnd"/>
                  <w:r>
                    <w:rPr>
                      <w:szCs w:val="24"/>
                      <w:lang w:val="en-US"/>
                    </w:rPr>
                    <w:t xml:space="preserve"> </w:t>
                  </w:r>
                  <w:proofErr w:type="spellStart"/>
                  <w:r>
                    <w:rPr>
                      <w:szCs w:val="24"/>
                      <w:lang w:val="en-US"/>
                    </w:rPr>
                    <w:t>kontrolės</w:t>
                  </w:r>
                  <w:proofErr w:type="spellEnd"/>
                  <w:r>
                    <w:rPr>
                      <w:szCs w:val="24"/>
                      <w:lang w:val="en-US"/>
                    </w:rPr>
                    <w:t xml:space="preserve"> </w:t>
                  </w:r>
                  <w:proofErr w:type="spellStart"/>
                  <w:r>
                    <w:rPr>
                      <w:szCs w:val="24"/>
                      <w:lang w:val="en-US"/>
                    </w:rPr>
                    <w:t>reikalavimus</w:t>
                  </w:r>
                  <w:proofErr w:type="spellEnd"/>
                  <w:r>
                    <w:rPr>
                      <w:szCs w:val="24"/>
                      <w:lang w:val="en-US"/>
                    </w:rPr>
                    <w:t>.</w:t>
                  </w:r>
                </w:p>
              </w:sdtContent>
            </w:sdt>
            <w:sdt>
              <w:sdtPr>
                <w:alias w:val="7 p."/>
                <w:tag w:val="part_af8b3ab867f14170b9b535964bcc0fd4"/>
                <w:id w:val="-827744699"/>
                <w:lock w:val="sdtLocked"/>
              </w:sdtPr>
              <w:sdtEndPr/>
              <w:sdtContent>
                <w:p w14:paraId="1264A7BD" w14:textId="77777777" w:rsidR="009402FA" w:rsidRDefault="00F6323E">
                  <w:pPr>
                    <w:ind w:firstLine="567"/>
                    <w:jc w:val="both"/>
                    <w:rPr>
                      <w:color w:val="000000"/>
                      <w:szCs w:val="24"/>
                    </w:rPr>
                  </w:pPr>
                  <w:sdt>
                    <w:sdtPr>
                      <w:alias w:val="Numeris"/>
                      <w:tag w:val="nr_af8b3ab867f14170b9b535964bcc0fd4"/>
                      <w:id w:val="1352539832"/>
                      <w:lock w:val="sdtLocked"/>
                    </w:sdtPr>
                    <w:sdtEndPr/>
                    <w:sdtContent>
                      <w:r>
                        <w:rPr>
                          <w:color w:val="000000"/>
                          <w:szCs w:val="24"/>
                        </w:rPr>
                        <w:t>7</w:t>
                      </w:r>
                    </w:sdtContent>
                  </w:sdt>
                  <w:r>
                    <w:rPr>
                      <w:color w:val="000000"/>
                      <w:szCs w:val="24"/>
                    </w:rPr>
                    <w:t>. Imunoprofilaktiką gali paskirti ir (ar) atlikti gydytojai, atlikti – slaugytojai ir akušeriai, kuriems tokią teisę suteikia jų kompetenciją reglamentuojant</w:t>
                  </w:r>
                  <w:r>
                    <w:rPr>
                      <w:color w:val="000000"/>
                      <w:szCs w:val="24"/>
                    </w:rPr>
                    <w:t>ys teisės aktai.</w:t>
                  </w:r>
                </w:p>
              </w:sdtContent>
            </w:sdt>
            <w:sdt>
              <w:sdtPr>
                <w:alias w:val="8 p."/>
                <w:tag w:val="part_e821c0d2529b4ebdb55e1730ad7b3ee4"/>
                <w:id w:val="-279640324"/>
                <w:lock w:val="sdtLocked"/>
              </w:sdtPr>
              <w:sdtEndPr/>
              <w:sdtContent>
                <w:p w14:paraId="1264A7BE" w14:textId="77777777" w:rsidR="009402FA" w:rsidRDefault="00F6323E">
                  <w:pPr>
                    <w:ind w:firstLine="567"/>
                    <w:jc w:val="both"/>
                    <w:rPr>
                      <w:color w:val="000000"/>
                      <w:szCs w:val="24"/>
                    </w:rPr>
                  </w:pPr>
                  <w:sdt>
                    <w:sdtPr>
                      <w:alias w:val="Numeris"/>
                      <w:tag w:val="nr_e821c0d2529b4ebdb55e1730ad7b3ee4"/>
                      <w:id w:val="779304322"/>
                      <w:lock w:val="sdtLocked"/>
                    </w:sdtPr>
                    <w:sdtEndPr/>
                    <w:sdtContent>
                      <w:r>
                        <w:rPr>
                          <w:color w:val="000000"/>
                          <w:szCs w:val="24"/>
                        </w:rPr>
                        <w:t>8</w:t>
                      </w:r>
                    </w:sdtContent>
                  </w:sdt>
                  <w:r>
                    <w:rPr>
                      <w:color w:val="000000"/>
                      <w:szCs w:val="24"/>
                    </w:rPr>
                    <w:t>. Draudžiama išrašyti receptus imuniniams vaistiniams preparatams ir juos išduoti (parduoti) gyventojams vaistinėse (išskyrus gydymui skirtus preparatus).</w:t>
                  </w:r>
                </w:p>
              </w:sdtContent>
            </w:sdt>
            <w:sdt>
              <w:sdtPr>
                <w:alias w:val="9 p."/>
                <w:tag w:val="part_7e0301a2cc394e0b8856084276421e71"/>
                <w:id w:val="-653063660"/>
                <w:lock w:val="sdtLocked"/>
              </w:sdtPr>
              <w:sdtEndPr/>
              <w:sdtContent>
                <w:p w14:paraId="1264A7BF" w14:textId="77777777" w:rsidR="009402FA" w:rsidRDefault="00F6323E">
                  <w:pPr>
                    <w:tabs>
                      <w:tab w:val="left" w:pos="567"/>
                    </w:tabs>
                    <w:ind w:firstLine="567"/>
                    <w:jc w:val="both"/>
                  </w:pPr>
                  <w:sdt>
                    <w:sdtPr>
                      <w:alias w:val="Numeris"/>
                      <w:tag w:val="nr_7e0301a2cc394e0b8856084276421e71"/>
                      <w:id w:val="745229598"/>
                      <w:lock w:val="sdtLocked"/>
                    </w:sdtPr>
                    <w:sdtEndPr/>
                    <w:sdtContent>
                      <w:r>
                        <w:t>9</w:t>
                      </w:r>
                    </w:sdtContent>
                  </w:sdt>
                  <w:r>
                    <w:t>. ULAC:</w:t>
                  </w:r>
                </w:p>
                <w:sdt>
                  <w:sdtPr>
                    <w:alias w:val="9.1 pp."/>
                    <w:tag w:val="part_4087b4b085f749dbbfff934ef994c579"/>
                    <w:id w:val="-388042194"/>
                    <w:lock w:val="sdtLocked"/>
                  </w:sdtPr>
                  <w:sdtEndPr/>
                  <w:sdtContent>
                    <w:p w14:paraId="1264A7C0" w14:textId="77777777" w:rsidR="009402FA" w:rsidRDefault="00F6323E">
                      <w:pPr>
                        <w:ind w:firstLine="567"/>
                        <w:jc w:val="both"/>
                        <w:rPr>
                          <w:color w:val="000000"/>
                        </w:rPr>
                      </w:pPr>
                      <w:sdt>
                        <w:sdtPr>
                          <w:alias w:val="Numeris"/>
                          <w:tag w:val="nr_4087b4b085f749dbbfff934ef994c579"/>
                          <w:id w:val="-752121248"/>
                          <w:lock w:val="sdtLocked"/>
                        </w:sdtPr>
                        <w:sdtEndPr/>
                        <w:sdtContent>
                          <w:r>
                            <w:t>9.1</w:t>
                          </w:r>
                        </w:sdtContent>
                      </w:sdt>
                      <w:r>
                        <w:t>. dalyvauja rengiant</w:t>
                      </w:r>
                      <w:r>
                        <w:rPr>
                          <w:color w:val="000000"/>
                        </w:rPr>
                        <w:t xml:space="preserve"> imunoprofilaktikos strategijas, nacional</w:t>
                      </w:r>
                      <w:r>
                        <w:rPr>
                          <w:color w:val="000000"/>
                        </w:rPr>
                        <w:t>inių imunoprofilaktikos programų projektus, rengia skiepais valdomų užkrečiamųjų ligų kontrolės ir profilaktikos metodines rekomendacijas, organizuoja ir metodiškai vadovauja jų įgyvendinimui;</w:t>
                      </w:r>
                    </w:p>
                  </w:sdtContent>
                </w:sdt>
                <w:sdt>
                  <w:sdtPr>
                    <w:alias w:val="9.2 pp."/>
                    <w:tag w:val="part_068d1062793f4ad18fa5a776a3a8a82e"/>
                    <w:id w:val="-151918542"/>
                    <w:lock w:val="sdtLocked"/>
                  </w:sdtPr>
                  <w:sdtEndPr/>
                  <w:sdtContent>
                    <w:p w14:paraId="1264A7C1" w14:textId="77777777" w:rsidR="009402FA" w:rsidRDefault="00F6323E">
                      <w:pPr>
                        <w:ind w:firstLine="567"/>
                        <w:jc w:val="both"/>
                        <w:rPr>
                          <w:color w:val="000000"/>
                        </w:rPr>
                      </w:pPr>
                      <w:sdt>
                        <w:sdtPr>
                          <w:alias w:val="Numeris"/>
                          <w:tag w:val="nr_068d1062793f4ad18fa5a776a3a8a82e"/>
                          <w:id w:val="787930723"/>
                          <w:lock w:val="sdtLocked"/>
                        </w:sdtPr>
                        <w:sdtEndPr/>
                        <w:sdtContent>
                          <w:r>
                            <w:rPr>
                              <w:color w:val="000000"/>
                            </w:rPr>
                            <w:t>9.2</w:t>
                          </w:r>
                        </w:sdtContent>
                      </w:sdt>
                      <w:r>
                        <w:rPr>
                          <w:color w:val="000000"/>
                        </w:rPr>
                        <w:t xml:space="preserve">. bendradarbiauja su Pasaulio sveikatos organizacija, </w:t>
                      </w:r>
                      <w:r>
                        <w:t>Eu</w:t>
                      </w:r>
                      <w:r>
                        <w:t>ropos ligų prevencijos ir kontrolės centru</w:t>
                      </w:r>
                      <w:r>
                        <w:rPr>
                          <w:color w:val="000000"/>
                        </w:rPr>
                        <w:t xml:space="preserve"> imunoprofilaktikos klausimais;</w:t>
                      </w:r>
                    </w:p>
                  </w:sdtContent>
                </w:sdt>
                <w:sdt>
                  <w:sdtPr>
                    <w:alias w:val="9.3 pp."/>
                    <w:tag w:val="part_c7427144aee14861af759b746cd3e799"/>
                    <w:id w:val="1761485915"/>
                    <w:lock w:val="sdtLocked"/>
                  </w:sdtPr>
                  <w:sdtEndPr/>
                  <w:sdtContent>
                    <w:p w14:paraId="1264A7C2" w14:textId="77777777" w:rsidR="009402FA" w:rsidRDefault="00F6323E">
                      <w:pPr>
                        <w:ind w:firstLine="567"/>
                        <w:jc w:val="both"/>
                      </w:pPr>
                      <w:sdt>
                        <w:sdtPr>
                          <w:alias w:val="Numeris"/>
                          <w:tag w:val="nr_c7427144aee14861af759b746cd3e799"/>
                          <w:id w:val="756878414"/>
                          <w:lock w:val="sdtLocked"/>
                        </w:sdtPr>
                        <w:sdtEndPr/>
                        <w:sdtContent>
                          <w:r>
                            <w:t>9.3</w:t>
                          </w:r>
                        </w:sdtContent>
                      </w:sdt>
                      <w:r>
                        <w:t>. koordinuoja, metodiškai vadovauja ASPĮ, atliekančioms imunoprofilaktiką;</w:t>
                      </w:r>
                    </w:p>
                  </w:sdtContent>
                </w:sdt>
                <w:sdt>
                  <w:sdtPr>
                    <w:alias w:val="9.4 pp."/>
                    <w:tag w:val="part_e4e2127669bd4c589d3d07ee989d7901"/>
                    <w:id w:val="2055500329"/>
                    <w:lock w:val="sdtLocked"/>
                  </w:sdtPr>
                  <w:sdtEndPr/>
                  <w:sdtContent>
                    <w:p w14:paraId="1264A7C3" w14:textId="77777777" w:rsidR="009402FA" w:rsidRDefault="00F6323E">
                      <w:pPr>
                        <w:ind w:firstLine="567"/>
                        <w:jc w:val="both"/>
                        <w:rPr>
                          <w:color w:val="000000"/>
                        </w:rPr>
                      </w:pPr>
                      <w:sdt>
                        <w:sdtPr>
                          <w:alias w:val="Numeris"/>
                          <w:tag w:val="nr_e4e2127669bd4c589d3d07ee989d7901"/>
                          <w:id w:val="271454257"/>
                          <w:lock w:val="sdtLocked"/>
                        </w:sdtPr>
                        <w:sdtEndPr/>
                        <w:sdtContent>
                          <w:r>
                            <w:t>9.4</w:t>
                          </w:r>
                        </w:sdtContent>
                      </w:sdt>
                      <w:r>
                        <w:t>. vykdo įtariamų nepageidaujamų reakcijų į imuninius vaistinius preparatus apskaitą, analizę;</w:t>
                      </w:r>
                      <w:r>
                        <w:rPr>
                          <w:color w:val="000000"/>
                        </w:rPr>
                        <w:t xml:space="preserve"> </w:t>
                      </w:r>
                    </w:p>
                  </w:sdtContent>
                </w:sdt>
                <w:sdt>
                  <w:sdtPr>
                    <w:alias w:val="9.5 pp."/>
                    <w:tag w:val="part_d7e78cdaf0cb4918b0f9cd44bfc52877"/>
                    <w:id w:val="-1656208175"/>
                    <w:lock w:val="sdtLocked"/>
                  </w:sdtPr>
                  <w:sdtEndPr/>
                  <w:sdtContent>
                    <w:p w14:paraId="1264A7C4" w14:textId="77777777" w:rsidR="009402FA" w:rsidRDefault="00F6323E">
                      <w:pPr>
                        <w:ind w:firstLine="567"/>
                        <w:jc w:val="both"/>
                        <w:rPr>
                          <w:color w:val="000000"/>
                        </w:rPr>
                      </w:pPr>
                      <w:sdt>
                        <w:sdtPr>
                          <w:alias w:val="Numeris"/>
                          <w:tag w:val="nr_d7e78cdaf0cb4918b0f9cd44bfc52877"/>
                          <w:id w:val="-329916290"/>
                          <w:lock w:val="sdtLocked"/>
                        </w:sdtPr>
                        <w:sdtEndPr/>
                        <w:sdtContent>
                          <w:r>
                            <w:rPr>
                              <w:color w:val="000000"/>
                            </w:rPr>
                            <w:t>9.5</w:t>
                          </w:r>
                        </w:sdtContent>
                      </w:sdt>
                      <w:r>
                        <w:rPr>
                          <w:color w:val="000000"/>
                        </w:rPr>
                        <w:t xml:space="preserve">. analizuoja, vertina statistinių ataskaitos formų </w:t>
                      </w:r>
                      <w:r>
                        <w:rPr>
                          <w:color w:val="000000"/>
                          <w:szCs w:val="24"/>
                        </w:rPr>
                        <w:t>(forma Nr. 49 „Ataskaita apie pasiutligės profilaktiką“, patvirtinta Lietuvos Respublikos sveikatos apsaugos ministro 1993 m. liepos 19 d. įsakymu Nr. 314 „Dėl Pasiutligės imunoprofilaktikos atask</w:t>
                      </w:r>
                      <w:r>
                        <w:rPr>
                          <w:color w:val="000000"/>
                          <w:szCs w:val="24"/>
                        </w:rPr>
                        <w:t>aitinės formos patvirtinimo“, forma Nr. 7 „Imuniteto būklės ataskaita“ ir forma Nr. 8 „Profilaktinių skiepijimų ataskaita“, patvirtintos Lietuvos Respublikos sveikatos apsaugos ministro 2005 m. vasario 10 d. įsakymu Nr. V-109 „Dėl Užkrečiamųjų ligų statist</w:t>
                      </w:r>
                      <w:r>
                        <w:rPr>
                          <w:color w:val="000000"/>
                          <w:szCs w:val="24"/>
                        </w:rPr>
                        <w:t xml:space="preserve">inių ataskaitos ir apskaitos formų patvirtinimo“) </w:t>
                      </w:r>
                      <w:r>
                        <w:rPr>
                          <w:color w:val="000000"/>
                        </w:rPr>
                        <w:t>duomenis ir teisės aktų nustatyta tvarka teikia juos suinteresuotoms institucijoms;</w:t>
                      </w:r>
                    </w:p>
                  </w:sdtContent>
                </w:sdt>
                <w:sdt>
                  <w:sdtPr>
                    <w:alias w:val="9.6 pp."/>
                    <w:tag w:val="part_f101b24270ae42ca9a551d0edd26ca67"/>
                    <w:id w:val="382607541"/>
                    <w:lock w:val="sdtLocked"/>
                  </w:sdtPr>
                  <w:sdtEndPr/>
                  <w:sdtContent>
                    <w:p w14:paraId="1264A7C5" w14:textId="77777777" w:rsidR="009402FA" w:rsidRDefault="00F6323E">
                      <w:pPr>
                        <w:tabs>
                          <w:tab w:val="left" w:pos="993"/>
                        </w:tabs>
                        <w:snapToGrid w:val="0"/>
                        <w:ind w:firstLine="567"/>
                        <w:jc w:val="both"/>
                        <w:rPr>
                          <w:color w:val="000000"/>
                          <w:szCs w:val="24"/>
                        </w:rPr>
                      </w:pPr>
                      <w:sdt>
                        <w:sdtPr>
                          <w:alias w:val="Numeris"/>
                          <w:tag w:val="nr_f101b24270ae42ca9a551d0edd26ca67"/>
                          <w:id w:val="1274521878"/>
                          <w:lock w:val="sdtLocked"/>
                        </w:sdtPr>
                        <w:sdtEndPr/>
                        <w:sdtContent>
                          <w:r>
                            <w:rPr>
                              <w:color w:val="000000"/>
                              <w:szCs w:val="24"/>
                            </w:rPr>
                            <w:t>9.6</w:t>
                          </w:r>
                        </w:sdtContent>
                      </w:sdt>
                      <w:r>
                        <w:rPr>
                          <w:color w:val="000000"/>
                          <w:szCs w:val="24"/>
                        </w:rPr>
                        <w:t>. konsultuoja asmens ir visuomenės sveikatos priežiūros įstaigų specialistus bei kitus juridinius ir fizinius asmen</w:t>
                      </w:r>
                      <w:r>
                        <w:rPr>
                          <w:color w:val="000000"/>
                          <w:szCs w:val="24"/>
                        </w:rPr>
                        <w:t>is imunoprofilaktikos klausimais;</w:t>
                      </w:r>
                    </w:p>
                  </w:sdtContent>
                </w:sdt>
                <w:sdt>
                  <w:sdtPr>
                    <w:alias w:val="9.7 pp."/>
                    <w:tag w:val="part_1e2de127f8014c84980f3c63aa61aae5"/>
                    <w:id w:val="-504981307"/>
                    <w:lock w:val="sdtLocked"/>
                  </w:sdtPr>
                  <w:sdtEndPr/>
                  <w:sdtContent>
                    <w:p w14:paraId="1264A7C6" w14:textId="77777777" w:rsidR="009402FA" w:rsidRDefault="00F6323E">
                      <w:pPr>
                        <w:snapToGrid w:val="0"/>
                        <w:ind w:firstLine="567"/>
                        <w:jc w:val="both"/>
                        <w:rPr>
                          <w:szCs w:val="24"/>
                        </w:rPr>
                      </w:pPr>
                      <w:sdt>
                        <w:sdtPr>
                          <w:alias w:val="Numeris"/>
                          <w:tag w:val="nr_1e2de127f8014c84980f3c63aa61aae5"/>
                          <w:id w:val="505174287"/>
                          <w:lock w:val="sdtLocked"/>
                        </w:sdtPr>
                        <w:sdtEndPr/>
                        <w:sdtContent>
                          <w:r>
                            <w:rPr>
                              <w:szCs w:val="24"/>
                            </w:rPr>
                            <w:t>9.7</w:t>
                          </w:r>
                        </w:sdtContent>
                      </w:sdt>
                      <w:r>
                        <w:rPr>
                          <w:szCs w:val="24"/>
                        </w:rPr>
                        <w:t>. teikia informaciją visuomenei imunoprofilaktikos klausimais;</w:t>
                      </w:r>
                    </w:p>
                  </w:sdtContent>
                </w:sdt>
                <w:sdt>
                  <w:sdtPr>
                    <w:alias w:val="9.8 pp."/>
                    <w:tag w:val="part_c7f28795fa0d4ecc98ae80153c308d9b"/>
                    <w:id w:val="976427934"/>
                    <w:lock w:val="sdtLocked"/>
                  </w:sdtPr>
                  <w:sdtEndPr/>
                  <w:sdtContent>
                    <w:p w14:paraId="1264A7C7" w14:textId="77777777" w:rsidR="009402FA" w:rsidRDefault="00F6323E">
                      <w:pPr>
                        <w:snapToGrid w:val="0"/>
                        <w:ind w:firstLine="567"/>
                        <w:jc w:val="both"/>
                        <w:rPr>
                          <w:szCs w:val="24"/>
                        </w:rPr>
                      </w:pPr>
                      <w:sdt>
                        <w:sdtPr>
                          <w:alias w:val="Numeris"/>
                          <w:tag w:val="nr_c7f28795fa0d4ecc98ae80153c308d9b"/>
                          <w:id w:val="196666742"/>
                          <w:lock w:val="sdtLocked"/>
                        </w:sdtPr>
                        <w:sdtEndPr/>
                        <w:sdtContent>
                          <w:r>
                            <w:rPr>
                              <w:szCs w:val="24"/>
                            </w:rPr>
                            <w:t>9.8</w:t>
                          </w:r>
                        </w:sdtContent>
                      </w:sdt>
                      <w:r>
                        <w:rPr>
                          <w:szCs w:val="24"/>
                        </w:rPr>
                        <w:t>. vertina, analizuoja skiepijimo apimtis, nustato teritorijas, gyventojų grupes, kuriose skiepijimo apimtys nepakankamos (mažesnės nei rekomenduo</w:t>
                      </w:r>
                      <w:r>
                        <w:rPr>
                          <w:szCs w:val="24"/>
                        </w:rPr>
                        <w:t>jamos), vertina priežastis ir siūlo priemones skiepijimo apimtims gerinti.</w:t>
                      </w:r>
                    </w:p>
                  </w:sdtContent>
                </w:sdt>
              </w:sdtContent>
            </w:sdt>
            <w:sdt>
              <w:sdtPr>
                <w:alias w:val="10 p."/>
                <w:tag w:val="part_c202c7b7d90a4478a61388ea3842d829"/>
                <w:id w:val="-1665920869"/>
                <w:lock w:val="sdtLocked"/>
              </w:sdtPr>
              <w:sdtEndPr/>
              <w:sdtContent>
                <w:p w14:paraId="1264A7C8" w14:textId="77777777" w:rsidR="009402FA" w:rsidRDefault="00F6323E">
                  <w:pPr>
                    <w:tabs>
                      <w:tab w:val="left" w:pos="567"/>
                    </w:tabs>
                    <w:ind w:firstLine="567"/>
                    <w:jc w:val="both"/>
                    <w:rPr>
                      <w:color w:val="000000"/>
                      <w:szCs w:val="24"/>
                    </w:rPr>
                  </w:pPr>
                  <w:sdt>
                    <w:sdtPr>
                      <w:alias w:val="Numeris"/>
                      <w:tag w:val="nr_c202c7b7d90a4478a61388ea3842d829"/>
                      <w:id w:val="-643806176"/>
                      <w:lock w:val="sdtLocked"/>
                    </w:sdtPr>
                    <w:sdtEndPr/>
                    <w:sdtContent>
                      <w:r>
                        <w:rPr>
                          <w:color w:val="000000"/>
                          <w:szCs w:val="24"/>
                        </w:rPr>
                        <w:t>10</w:t>
                      </w:r>
                    </w:sdtContent>
                  </w:sdt>
                  <w:r>
                    <w:rPr>
                      <w:color w:val="000000"/>
                      <w:szCs w:val="24"/>
                    </w:rPr>
                    <w:t xml:space="preserve">. NVSC: </w:t>
                  </w:r>
                </w:p>
                <w:sdt>
                  <w:sdtPr>
                    <w:alias w:val="10.1 pp."/>
                    <w:tag w:val="part_d5b2db61f6114da19b105cd5b052c9d9"/>
                    <w:id w:val="-585455213"/>
                    <w:lock w:val="sdtLocked"/>
                  </w:sdtPr>
                  <w:sdtEndPr/>
                  <w:sdtContent>
                    <w:p w14:paraId="1264A7C9" w14:textId="77777777" w:rsidR="009402FA" w:rsidRDefault="00F6323E">
                      <w:pPr>
                        <w:ind w:firstLine="567"/>
                        <w:jc w:val="both"/>
                        <w:rPr>
                          <w:color w:val="000000"/>
                          <w:szCs w:val="24"/>
                        </w:rPr>
                      </w:pPr>
                      <w:sdt>
                        <w:sdtPr>
                          <w:alias w:val="Numeris"/>
                          <w:tag w:val="nr_d5b2db61f6114da19b105cd5b052c9d9"/>
                          <w:id w:val="-1384481796"/>
                          <w:lock w:val="sdtLocked"/>
                        </w:sdtPr>
                        <w:sdtEndPr/>
                        <w:sdtContent>
                          <w:r>
                            <w:rPr>
                              <w:color w:val="000000"/>
                              <w:szCs w:val="24"/>
                            </w:rPr>
                            <w:t>10.1</w:t>
                          </w:r>
                        </w:sdtContent>
                      </w:sdt>
                      <w:r>
                        <w:rPr>
                          <w:color w:val="000000"/>
                          <w:szCs w:val="24"/>
                        </w:rPr>
                        <w:t>. koordinuoja imunoprofilaktiką administracinių teritorijų ASPĮ;</w:t>
                      </w:r>
                    </w:p>
                  </w:sdtContent>
                </w:sdt>
                <w:sdt>
                  <w:sdtPr>
                    <w:alias w:val="10.2 pp."/>
                    <w:tag w:val="part_9fe2fac6542f41ddafa3d29d04fdc978"/>
                    <w:id w:val="14968266"/>
                    <w:lock w:val="sdtLocked"/>
                  </w:sdtPr>
                  <w:sdtEndPr/>
                  <w:sdtContent>
                    <w:p w14:paraId="1264A7CA" w14:textId="77777777" w:rsidR="009402FA" w:rsidRDefault="00F6323E">
                      <w:pPr>
                        <w:ind w:firstLine="567"/>
                        <w:jc w:val="both"/>
                        <w:rPr>
                          <w:szCs w:val="24"/>
                        </w:rPr>
                      </w:pPr>
                      <w:sdt>
                        <w:sdtPr>
                          <w:alias w:val="Numeris"/>
                          <w:tag w:val="nr_9fe2fac6542f41ddafa3d29d04fdc978"/>
                          <w:id w:val="-954021388"/>
                          <w:lock w:val="sdtLocked"/>
                        </w:sdtPr>
                        <w:sdtEndPr/>
                        <w:sdtContent>
                          <w:r>
                            <w:rPr>
                              <w:szCs w:val="24"/>
                            </w:rPr>
                            <w:t>10.2</w:t>
                          </w:r>
                        </w:sdtContent>
                      </w:sdt>
                      <w:r>
                        <w:rPr>
                          <w:szCs w:val="24"/>
                        </w:rPr>
                        <w:t xml:space="preserve">. vieną kartą per metus </w:t>
                      </w:r>
                      <w:r>
                        <w:t>vykdo imunoprofilaktikos kontrolę (</w:t>
                      </w:r>
                      <w:r>
                        <w:rPr>
                          <w:color w:val="000000"/>
                        </w:rPr>
                        <w:t>vertina, ar skiepijimai at</w:t>
                      </w:r>
                      <w:r>
                        <w:rPr>
                          <w:color w:val="000000"/>
                        </w:rPr>
                        <w:t>liekami laiku, nepaskiepijimo priežastis, skiepijimo apimtis, „šalčio grandinės“ reikalavimų užtikrinimą, imuninių vaistinių preparatų sunaudojimą, tinkamumo vartoti laiką, nepageidaujamų reakcijų į imuninius vaistinius preparatus nustatymą ir informacijos</w:t>
                      </w:r>
                      <w:r>
                        <w:rPr>
                          <w:color w:val="000000"/>
                        </w:rPr>
                        <w:t xml:space="preserve"> apie jas teikimą, dokumentų </w:t>
                      </w:r>
                      <w:r>
                        <w:t>pildymą) ASPĮ;</w:t>
                      </w:r>
                    </w:p>
                  </w:sdtContent>
                </w:sdt>
                <w:sdt>
                  <w:sdtPr>
                    <w:alias w:val="10.3 pp."/>
                    <w:tag w:val="part_3292fcb5aea144bbb91155603f2a2092"/>
                    <w:id w:val="-1951069395"/>
                    <w:lock w:val="sdtLocked"/>
                  </w:sdtPr>
                  <w:sdtEndPr/>
                  <w:sdtContent>
                    <w:p w14:paraId="1264A7CB" w14:textId="77777777" w:rsidR="009402FA" w:rsidRDefault="00F6323E">
                      <w:pPr>
                        <w:snapToGrid w:val="0"/>
                        <w:ind w:firstLine="567"/>
                        <w:jc w:val="both"/>
                        <w:rPr>
                          <w:szCs w:val="24"/>
                        </w:rPr>
                      </w:pPr>
                      <w:sdt>
                        <w:sdtPr>
                          <w:alias w:val="Numeris"/>
                          <w:tag w:val="nr_3292fcb5aea144bbb91155603f2a2092"/>
                          <w:id w:val="1142002704"/>
                          <w:lock w:val="sdtLocked"/>
                        </w:sdtPr>
                        <w:sdtEndPr/>
                        <w:sdtContent>
                          <w:r>
                            <w:rPr>
                              <w:szCs w:val="24"/>
                            </w:rPr>
                            <w:t>10.3</w:t>
                          </w:r>
                        </w:sdtContent>
                      </w:sdt>
                      <w:r>
                        <w:rPr>
                          <w:szCs w:val="24"/>
                        </w:rPr>
                        <w:t>.</w:t>
                      </w:r>
                      <w:r>
                        <w:rPr>
                          <w:color w:val="00B050"/>
                          <w:szCs w:val="24"/>
                        </w:rPr>
                        <w:t> </w:t>
                      </w:r>
                      <w:r>
                        <w:rPr>
                          <w:szCs w:val="24"/>
                        </w:rPr>
                        <w:t>vertina, analizuoja skiepijimo apimtis administraciniuose teritoriniuose vienetuose, nustato teritorijas, gyventojų grupes, kuriose skiepijimo apimtys nepakankamos (mažesnės nei rekomenduojamos), vertin</w:t>
                      </w:r>
                      <w:r>
                        <w:rPr>
                          <w:szCs w:val="24"/>
                        </w:rPr>
                        <w:t>a priežastis ir siūlo priemones skiepijimo apimtims gerinti;</w:t>
                      </w:r>
                    </w:p>
                  </w:sdtContent>
                </w:sdt>
                <w:sdt>
                  <w:sdtPr>
                    <w:alias w:val="10.4 pp."/>
                    <w:tag w:val="part_a63455a524a24bcd84b6e28aa79a1f77"/>
                    <w:id w:val="-426497997"/>
                    <w:lock w:val="sdtLocked"/>
                  </w:sdtPr>
                  <w:sdtEndPr/>
                  <w:sdtContent>
                    <w:p w14:paraId="1264A7CC" w14:textId="77777777" w:rsidR="009402FA" w:rsidRDefault="00F6323E">
                      <w:pPr>
                        <w:ind w:firstLine="567"/>
                        <w:jc w:val="both"/>
                        <w:rPr>
                          <w:szCs w:val="24"/>
                        </w:rPr>
                      </w:pPr>
                      <w:sdt>
                        <w:sdtPr>
                          <w:alias w:val="Numeris"/>
                          <w:tag w:val="nr_a63455a524a24bcd84b6e28aa79a1f77"/>
                          <w:id w:val="-34509054"/>
                          <w:lock w:val="sdtLocked"/>
                        </w:sdtPr>
                        <w:sdtEndPr/>
                        <w:sdtContent>
                          <w:r>
                            <w:rPr>
                              <w:color w:val="000000"/>
                            </w:rPr>
                            <w:t>10.4</w:t>
                          </w:r>
                        </w:sdtContent>
                      </w:sdt>
                      <w:r>
                        <w:rPr>
                          <w:color w:val="000000"/>
                        </w:rPr>
                        <w:t>. </w:t>
                      </w:r>
                      <w:r>
                        <w:rPr>
                          <w:szCs w:val="24"/>
                        </w:rPr>
                        <w:t xml:space="preserve">atlieka užkrečiamosios ligos atvejo ir (ar) protrūkio epidemiologinę diagnostiką ir kontrolę </w:t>
                      </w:r>
                      <w:r>
                        <w:t>Lietuvos Respublikos sveikatos apsaugos ministro 2016 m. spalio 7 d. įsakymo Nr. V-1159 „Dėl</w:t>
                      </w:r>
                      <w:r>
                        <w:t xml:space="preserve"> Užkrečiamosios ligos židinio ir protrūkio epidemiologinės diagnostikos ir kontrolės tvarkos aprašo patvirtinimo“ nustatyta tvarka;</w:t>
                      </w:r>
                      <w:r>
                        <w:rPr>
                          <w:szCs w:val="24"/>
                        </w:rPr>
                        <w:t xml:space="preserve"> </w:t>
                      </w:r>
                    </w:p>
                  </w:sdtContent>
                </w:sdt>
                <w:sdt>
                  <w:sdtPr>
                    <w:alias w:val="10.5 pp."/>
                    <w:tag w:val="part_994560d25f1e4211872cb8e470ef6965"/>
                    <w:id w:val="-268541578"/>
                    <w:lock w:val="sdtLocked"/>
                  </w:sdtPr>
                  <w:sdtEndPr/>
                  <w:sdtContent>
                    <w:p w14:paraId="1264A7CD" w14:textId="77777777" w:rsidR="009402FA" w:rsidRDefault="00F6323E">
                      <w:pPr>
                        <w:ind w:firstLine="567"/>
                        <w:jc w:val="both"/>
                      </w:pPr>
                      <w:sdt>
                        <w:sdtPr>
                          <w:alias w:val="Numeris"/>
                          <w:tag w:val="nr_994560d25f1e4211872cb8e470ef6965"/>
                          <w:id w:val="2113781205"/>
                          <w:lock w:val="sdtLocked"/>
                        </w:sdtPr>
                        <w:sdtEndPr/>
                        <w:sdtContent>
                          <w:r>
                            <w:rPr>
                              <w:color w:val="000000"/>
                            </w:rPr>
                            <w:t>10.5</w:t>
                          </w:r>
                        </w:sdtContent>
                      </w:sdt>
                      <w:r>
                        <w:rPr>
                          <w:color w:val="000000"/>
                        </w:rPr>
                        <w:t>. </w:t>
                      </w:r>
                      <w:r>
                        <w:rPr>
                          <w:szCs w:val="24"/>
                        </w:rPr>
                        <w:t>vykdo įtariamų nepageidaujamų reakcijų į imuninį vaistinį preparatą apskaitą administraciniuose teritoriniuose vi</w:t>
                      </w:r>
                      <w:r>
                        <w:rPr>
                          <w:szCs w:val="24"/>
                        </w:rPr>
                        <w:t>enetuose, analizuoja ir teikia informaciją ULAC;</w:t>
                      </w:r>
                    </w:p>
                  </w:sdtContent>
                </w:sdt>
                <w:sdt>
                  <w:sdtPr>
                    <w:alias w:val="10.6 pp."/>
                    <w:tag w:val="part_0bb724f741174f30806fec544c4a1326"/>
                    <w:id w:val="957526011"/>
                    <w:lock w:val="sdtLocked"/>
                  </w:sdtPr>
                  <w:sdtEndPr/>
                  <w:sdtContent>
                    <w:p w14:paraId="1264A7CE" w14:textId="77777777" w:rsidR="009402FA" w:rsidRDefault="00F6323E">
                      <w:pPr>
                        <w:ind w:firstLine="567"/>
                        <w:jc w:val="both"/>
                        <w:rPr>
                          <w:color w:val="000000"/>
                          <w:szCs w:val="24"/>
                        </w:rPr>
                      </w:pPr>
                      <w:sdt>
                        <w:sdtPr>
                          <w:alias w:val="Numeris"/>
                          <w:tag w:val="nr_0bb724f741174f30806fec544c4a1326"/>
                          <w:id w:val="1052202307"/>
                          <w:lock w:val="sdtLocked"/>
                        </w:sdtPr>
                        <w:sdtEndPr/>
                        <w:sdtContent>
                          <w:r>
                            <w:rPr>
                              <w:color w:val="000000"/>
                            </w:rPr>
                            <w:t>10.6</w:t>
                          </w:r>
                        </w:sdtContent>
                      </w:sdt>
                      <w:r>
                        <w:rPr>
                          <w:color w:val="000000"/>
                        </w:rPr>
                        <w:t xml:space="preserve">. apibendrina, vertina statistinių ataskaitos formų duomenis </w:t>
                      </w:r>
                      <w:r>
                        <w:rPr>
                          <w:color w:val="000000"/>
                          <w:szCs w:val="24"/>
                        </w:rPr>
                        <w:t>(forma Nr. 49 „Ataskaita apie pasiutligės profilaktiką“, patvirtinta Lietuvos Respublikos sveikatos apsaugos ministro 1993</w:t>
                      </w:r>
                      <w:r>
                        <w:rPr>
                          <w:szCs w:val="24"/>
                        </w:rPr>
                        <w:t> </w:t>
                      </w:r>
                      <w:r>
                        <w:rPr>
                          <w:color w:val="000000"/>
                          <w:szCs w:val="24"/>
                        </w:rPr>
                        <w:t>m.</w:t>
                      </w:r>
                      <w:r>
                        <w:rPr>
                          <w:szCs w:val="24"/>
                        </w:rPr>
                        <w:t xml:space="preserve">  </w:t>
                      </w:r>
                      <w:r>
                        <w:rPr>
                          <w:color w:val="000000"/>
                          <w:szCs w:val="24"/>
                        </w:rPr>
                        <w:t>liepos 19 d</w:t>
                      </w:r>
                      <w:r>
                        <w:rPr>
                          <w:color w:val="000000"/>
                          <w:szCs w:val="24"/>
                        </w:rPr>
                        <w:t xml:space="preserve">. įsakymu Nr. 314, forma Nr. 7 „Imuniteto būklės ataskaita“ ir forma Nr. 8 „Profilaktinių skiepijimų ataskaita“, patvirtintos Lietuvos Respublikos sveikatos apsaugos ministro 2005 m. vasario 10 d. įsakymu Nr. V-109) </w:t>
                      </w:r>
                      <w:r>
                        <w:rPr>
                          <w:szCs w:val="24"/>
                        </w:rPr>
                        <w:t xml:space="preserve">administraciniuose teritoriniuose </w:t>
                      </w:r>
                      <w:r>
                        <w:rPr>
                          <w:szCs w:val="24"/>
                        </w:rPr>
                        <w:t>vienetuose</w:t>
                      </w:r>
                      <w:r>
                        <w:rPr>
                          <w:color w:val="000000"/>
                          <w:szCs w:val="24"/>
                        </w:rPr>
                        <w:t xml:space="preserve"> ir teikia informaciją ULAC;</w:t>
                      </w:r>
                    </w:p>
                  </w:sdtContent>
                </w:sdt>
                <w:sdt>
                  <w:sdtPr>
                    <w:alias w:val="10.7 pp."/>
                    <w:tag w:val="part_f54e888674994a578ea4b4a54cacc1a1"/>
                    <w:id w:val="1062372099"/>
                    <w:lock w:val="sdtLocked"/>
                  </w:sdtPr>
                  <w:sdtEndPr/>
                  <w:sdtContent>
                    <w:p w14:paraId="1264A7CF" w14:textId="77777777" w:rsidR="009402FA" w:rsidRDefault="00F6323E">
                      <w:pPr>
                        <w:ind w:firstLine="567"/>
                        <w:jc w:val="both"/>
                        <w:rPr>
                          <w:color w:val="000000"/>
                          <w:szCs w:val="24"/>
                        </w:rPr>
                      </w:pPr>
                      <w:sdt>
                        <w:sdtPr>
                          <w:alias w:val="Numeris"/>
                          <w:tag w:val="nr_f54e888674994a578ea4b4a54cacc1a1"/>
                          <w:id w:val="-1707012222"/>
                          <w:lock w:val="sdtLocked"/>
                        </w:sdtPr>
                        <w:sdtEndPr/>
                        <w:sdtContent>
                          <w:r>
                            <w:rPr>
                              <w:color w:val="000000"/>
                              <w:szCs w:val="24"/>
                            </w:rPr>
                            <w:t>10.7</w:t>
                          </w:r>
                        </w:sdtContent>
                      </w:sdt>
                      <w:r>
                        <w:rPr>
                          <w:color w:val="000000"/>
                          <w:szCs w:val="24"/>
                        </w:rPr>
                        <w:t>. konsultuoja asmens ir visuomenės sveikatos priežiūros įstaigų specialistus, kitus juridinius ir fizinius asmenis imunoprofilaktikos klausimais;</w:t>
                      </w:r>
                    </w:p>
                  </w:sdtContent>
                </w:sdt>
                <w:sdt>
                  <w:sdtPr>
                    <w:alias w:val="10.8 pp."/>
                    <w:tag w:val="part_2779c69ce99b4eb1be4e76eb214ff236"/>
                    <w:id w:val="1138768208"/>
                    <w:lock w:val="sdtLocked"/>
                  </w:sdtPr>
                  <w:sdtEndPr/>
                  <w:sdtContent>
                    <w:p w14:paraId="1264A7D0" w14:textId="77777777" w:rsidR="009402FA" w:rsidRDefault="00F6323E">
                      <w:pPr>
                        <w:ind w:firstLine="567"/>
                        <w:jc w:val="both"/>
                        <w:rPr>
                          <w:color w:val="000000"/>
                        </w:rPr>
                      </w:pPr>
                      <w:sdt>
                        <w:sdtPr>
                          <w:alias w:val="Numeris"/>
                          <w:tag w:val="nr_2779c69ce99b4eb1be4e76eb214ff236"/>
                          <w:id w:val="1497149146"/>
                          <w:lock w:val="sdtLocked"/>
                        </w:sdtPr>
                        <w:sdtEndPr/>
                        <w:sdtContent>
                          <w:r>
                            <w:rPr>
                              <w:color w:val="000000"/>
                              <w:szCs w:val="24"/>
                            </w:rPr>
                            <w:t>10.8</w:t>
                          </w:r>
                        </w:sdtContent>
                      </w:sdt>
                      <w:r>
                        <w:rPr>
                          <w:color w:val="000000"/>
                          <w:szCs w:val="24"/>
                        </w:rPr>
                        <w:t>. t</w:t>
                      </w:r>
                      <w:r>
                        <w:rPr>
                          <w:color w:val="000000"/>
                        </w:rPr>
                        <w:t>eikia informaciją visuomenei imunoprofilaktikos klau</w:t>
                      </w:r>
                      <w:r>
                        <w:rPr>
                          <w:color w:val="000000"/>
                        </w:rPr>
                        <w:t>simais;</w:t>
                      </w:r>
                    </w:p>
                  </w:sdtContent>
                </w:sdt>
                <w:sdt>
                  <w:sdtPr>
                    <w:alias w:val="10.9 pp."/>
                    <w:tag w:val="part_3638dea35f5a48329875441c05c3b9fb"/>
                    <w:id w:val="-139663274"/>
                    <w:lock w:val="sdtLocked"/>
                  </w:sdtPr>
                  <w:sdtEndPr/>
                  <w:sdtContent>
                    <w:p w14:paraId="1264A7D1" w14:textId="77777777" w:rsidR="009402FA" w:rsidRDefault="00F6323E">
                      <w:pPr>
                        <w:ind w:firstLine="567"/>
                        <w:jc w:val="both"/>
                        <w:rPr>
                          <w:color w:val="000000"/>
                        </w:rPr>
                      </w:pPr>
                      <w:sdt>
                        <w:sdtPr>
                          <w:alias w:val="Numeris"/>
                          <w:tag w:val="nr_3638dea35f5a48329875441c05c3b9fb"/>
                          <w:id w:val="-104039841"/>
                          <w:lock w:val="sdtLocked"/>
                        </w:sdtPr>
                        <w:sdtEndPr/>
                        <w:sdtContent>
                          <w:r>
                            <w:rPr>
                              <w:color w:val="000000"/>
                            </w:rPr>
                            <w:t>10.9</w:t>
                          </w:r>
                        </w:sdtContent>
                      </w:sdt>
                      <w:r>
                        <w:rPr>
                          <w:color w:val="000000"/>
                        </w:rPr>
                        <w:t>. keičiasi informacija su Valstybine maisto ir veterinarijos tarnyba Lietuvos Respublikos sveikatos apsaugos ministro ir Valstybinės maisto ir veterinarijos tarnybos direktoriaus 2005</w:t>
                      </w:r>
                      <w:r>
                        <w:rPr>
                          <w:szCs w:val="24"/>
                        </w:rPr>
                        <w:t> </w:t>
                      </w:r>
                      <w:r>
                        <w:rPr>
                          <w:color w:val="000000"/>
                        </w:rPr>
                        <w:t>m.</w:t>
                      </w:r>
                      <w:r>
                        <w:rPr>
                          <w:szCs w:val="24"/>
                        </w:rPr>
                        <w:t xml:space="preserve">  </w:t>
                      </w:r>
                      <w:r>
                        <w:rPr>
                          <w:color w:val="000000"/>
                        </w:rPr>
                        <w:t>vasario 28 d. įsakymo Nr. V-146/B1-140 „Dėl Informac</w:t>
                      </w:r>
                      <w:r>
                        <w:rPr>
                          <w:color w:val="000000"/>
                        </w:rPr>
                        <w:t>inio pranešimo apie įtariamą / patvirtintą gyvūno pasiutligės atvejį formos patvirtinimo“ nustatyta tvarka.</w:t>
                      </w:r>
                    </w:p>
                  </w:sdtContent>
                </w:sdt>
              </w:sdtContent>
            </w:sdt>
            <w:sdt>
              <w:sdtPr>
                <w:alias w:val="11 p."/>
                <w:tag w:val="part_ffd83895fd4745baaf704afc5199afc8"/>
                <w:id w:val="45883895"/>
                <w:lock w:val="sdtLocked"/>
              </w:sdtPr>
              <w:sdtEndPr/>
              <w:sdtContent>
                <w:p w14:paraId="1264A7D2" w14:textId="77777777" w:rsidR="009402FA" w:rsidRDefault="00F6323E">
                  <w:pPr>
                    <w:ind w:firstLine="567"/>
                    <w:jc w:val="both"/>
                    <w:rPr>
                      <w:szCs w:val="24"/>
                    </w:rPr>
                  </w:pPr>
                  <w:sdt>
                    <w:sdtPr>
                      <w:alias w:val="Numeris"/>
                      <w:tag w:val="nr_ffd83895fd4745baaf704afc5199afc8"/>
                      <w:id w:val="1474406391"/>
                      <w:lock w:val="sdtLocked"/>
                    </w:sdtPr>
                    <w:sdtEndPr/>
                    <w:sdtContent>
                      <w:r>
                        <w:rPr>
                          <w:szCs w:val="24"/>
                        </w:rPr>
                        <w:t>11</w:t>
                      </w:r>
                    </w:sdtContent>
                  </w:sdt>
                  <w:r>
                    <w:rPr>
                      <w:szCs w:val="24"/>
                    </w:rPr>
                    <w:t>. ASPĮ:</w:t>
                  </w:r>
                </w:p>
                <w:sdt>
                  <w:sdtPr>
                    <w:alias w:val="11.1 pp."/>
                    <w:tag w:val="part_1e3a0aae9f30446ea82734c5cd720e6b"/>
                    <w:id w:val="-596635378"/>
                    <w:lock w:val="sdtLocked"/>
                  </w:sdtPr>
                  <w:sdtEndPr/>
                  <w:sdtContent>
                    <w:p w14:paraId="1264A7D3" w14:textId="77777777" w:rsidR="009402FA" w:rsidRDefault="00F6323E">
                      <w:pPr>
                        <w:ind w:firstLine="567"/>
                        <w:jc w:val="both"/>
                        <w:rPr>
                          <w:color w:val="000000"/>
                        </w:rPr>
                      </w:pPr>
                      <w:sdt>
                        <w:sdtPr>
                          <w:alias w:val="Numeris"/>
                          <w:tag w:val="nr_1e3a0aae9f30446ea82734c5cd720e6b"/>
                          <w:id w:val="377906664"/>
                          <w:lock w:val="sdtLocked"/>
                        </w:sdtPr>
                        <w:sdtEndPr/>
                        <w:sdtContent>
                          <w:r>
                            <w:rPr>
                              <w:color w:val="000000"/>
                            </w:rPr>
                            <w:t>11.1</w:t>
                          </w:r>
                        </w:sdtContent>
                      </w:sdt>
                      <w:r>
                        <w:rPr>
                          <w:color w:val="000000"/>
                        </w:rPr>
                        <w:t xml:space="preserve">. skiria sveikatos priežiūros </w:t>
                      </w:r>
                      <w:r>
                        <w:t xml:space="preserve">specialistus(-ą), atsakingus(-ą) </w:t>
                      </w:r>
                      <w:r>
                        <w:rPr>
                          <w:color w:val="000000"/>
                        </w:rPr>
                        <w:t xml:space="preserve">už imunoprofilaktikos organizavimą, koordinavimą ASPĮ; </w:t>
                      </w:r>
                    </w:p>
                  </w:sdtContent>
                </w:sdt>
                <w:sdt>
                  <w:sdtPr>
                    <w:alias w:val="11.2 pp."/>
                    <w:tag w:val="part_911955473afd41b4a5fe49ae009259a1"/>
                    <w:id w:val="384607989"/>
                    <w:lock w:val="sdtLocked"/>
                  </w:sdtPr>
                  <w:sdtEndPr/>
                  <w:sdtContent>
                    <w:p w14:paraId="1264A7D4" w14:textId="77777777" w:rsidR="009402FA" w:rsidRDefault="00F6323E">
                      <w:pPr>
                        <w:ind w:firstLine="567"/>
                        <w:jc w:val="both"/>
                        <w:rPr>
                          <w:spacing w:val="-1"/>
                        </w:rPr>
                      </w:pPr>
                      <w:sdt>
                        <w:sdtPr>
                          <w:alias w:val="Numeris"/>
                          <w:tag w:val="nr_911955473afd41b4a5fe49ae009259a1"/>
                          <w:id w:val="-1757750407"/>
                          <w:lock w:val="sdtLocked"/>
                        </w:sdtPr>
                        <w:sdtEndPr/>
                        <w:sdtContent>
                          <w:r>
                            <w:rPr>
                              <w:color w:val="000000"/>
                              <w:szCs w:val="24"/>
                            </w:rPr>
                            <w:t>11.2</w:t>
                          </w:r>
                        </w:sdtContent>
                      </w:sdt>
                      <w:r>
                        <w:rPr>
                          <w:color w:val="000000"/>
                          <w:szCs w:val="24"/>
                        </w:rPr>
                        <w:t>. </w:t>
                      </w:r>
                      <w:r>
                        <w:rPr>
                          <w:szCs w:val="24"/>
                        </w:rPr>
                        <w:t xml:space="preserve">atlieka skiepijimus vadovaujantis ASPĮ vadovo patvirtintu </w:t>
                      </w:r>
                      <w:r>
                        <w:rPr>
                          <w:spacing w:val="-1"/>
                        </w:rPr>
                        <w:t xml:space="preserve">skiepijimų procedūros aprašu, kuris rengiamas pagal aprašo priede pateiktą Skiepijimų procedūros pavyzdinį aprašą; </w:t>
                      </w:r>
                    </w:p>
                  </w:sdtContent>
                </w:sdt>
                <w:sdt>
                  <w:sdtPr>
                    <w:alias w:val="11.3 pp."/>
                    <w:tag w:val="part_148596a7334e46fabe1dea44f373d55b"/>
                    <w:id w:val="921756153"/>
                    <w:lock w:val="sdtLocked"/>
                  </w:sdtPr>
                  <w:sdtEndPr/>
                  <w:sdtContent>
                    <w:p w14:paraId="1264A7D5" w14:textId="77777777" w:rsidR="009402FA" w:rsidRDefault="00F6323E">
                      <w:pPr>
                        <w:ind w:firstLine="567"/>
                        <w:jc w:val="both"/>
                        <w:rPr>
                          <w:color w:val="000000"/>
                        </w:rPr>
                      </w:pPr>
                      <w:sdt>
                        <w:sdtPr>
                          <w:alias w:val="Numeris"/>
                          <w:tag w:val="nr_148596a7334e46fabe1dea44f373d55b"/>
                          <w:id w:val="1413432181"/>
                          <w:lock w:val="sdtLocked"/>
                        </w:sdtPr>
                        <w:sdtEndPr/>
                        <w:sdtContent>
                          <w:r>
                            <w:rPr>
                              <w:color w:val="000000"/>
                            </w:rPr>
                            <w:t>11.3</w:t>
                          </w:r>
                        </w:sdtContent>
                      </w:sdt>
                      <w:r>
                        <w:rPr>
                          <w:color w:val="000000"/>
                        </w:rPr>
                        <w:t>. užtikrina imuninių vaistinių preparatų transportavimo ir saugojimo „š</w:t>
                      </w:r>
                      <w:r>
                        <w:rPr>
                          <w:color w:val="000000"/>
                        </w:rPr>
                        <w:t xml:space="preserve">alčio grandinės“ reikalavimus bei gautus imuninius vaistinius preparatus registruoja ASPĮ vadovo nustatyta tvarka; </w:t>
                      </w:r>
                    </w:p>
                  </w:sdtContent>
                </w:sdt>
                <w:sdt>
                  <w:sdtPr>
                    <w:alias w:val="11.4 pp."/>
                    <w:tag w:val="part_a619dc2364684d8db6c1671e259efee5"/>
                    <w:id w:val="1958060854"/>
                    <w:lock w:val="sdtLocked"/>
                  </w:sdtPr>
                  <w:sdtEndPr/>
                  <w:sdtContent>
                    <w:p w14:paraId="1264A7D6" w14:textId="77777777" w:rsidR="009402FA" w:rsidRDefault="00F6323E">
                      <w:pPr>
                        <w:ind w:firstLine="567"/>
                        <w:jc w:val="both"/>
                        <w:rPr>
                          <w:szCs w:val="24"/>
                        </w:rPr>
                      </w:pPr>
                      <w:sdt>
                        <w:sdtPr>
                          <w:alias w:val="Numeris"/>
                          <w:tag w:val="nr_a619dc2364684d8db6c1671e259efee5"/>
                          <w:id w:val="1800877311"/>
                          <w:lock w:val="sdtLocked"/>
                        </w:sdtPr>
                        <w:sdtEndPr/>
                        <w:sdtContent>
                          <w:r>
                            <w:rPr>
                              <w:szCs w:val="24"/>
                            </w:rPr>
                            <w:t>11.4</w:t>
                          </w:r>
                        </w:sdtContent>
                      </w:sdt>
                      <w:r>
                        <w:rPr>
                          <w:szCs w:val="24"/>
                        </w:rPr>
                        <w:t xml:space="preserve">. skiepijimus registruoja Profilaktinių skiepijimų registravimo žurnale (forma Nr. 064/a), </w:t>
                      </w:r>
                      <w:r>
                        <w:rPr>
                          <w:color w:val="000000"/>
                          <w:szCs w:val="24"/>
                        </w:rPr>
                        <w:t xml:space="preserve">Vaiko sveikatos raidos istorijoje (forma </w:t>
                      </w:r>
                      <w:r>
                        <w:rPr>
                          <w:color w:val="000000"/>
                          <w:szCs w:val="24"/>
                        </w:rPr>
                        <w:t>Nr. 025-112/a) arba Ambulatorinėje asmens sveikatos istorijoje (forma Nr. 025/a), patvirtintuose Lietuvos Respublikos sveikatos apsaugos ministro 2014</w:t>
                      </w:r>
                      <w:r>
                        <w:rPr>
                          <w:szCs w:val="24"/>
                        </w:rPr>
                        <w:t> </w:t>
                      </w:r>
                      <w:r>
                        <w:rPr>
                          <w:color w:val="000000"/>
                          <w:szCs w:val="24"/>
                        </w:rPr>
                        <w:t>m. sausio 27 d. įsakymu Nr. V-120 „Dėl privalomų sveikatos statistikos apskaitos ir kitų tipinių formų be</w:t>
                      </w:r>
                      <w:r>
                        <w:rPr>
                          <w:color w:val="000000"/>
                          <w:szCs w:val="24"/>
                        </w:rPr>
                        <w:t>i privalomų sveikatos statistikos ataskaitos formų patvirtinimo“,</w:t>
                      </w:r>
                      <w:r>
                        <w:rPr>
                          <w:szCs w:val="24"/>
                        </w:rPr>
                        <w:t xml:space="preserve"> Skiepijimo pažymėjime, patvirtintame Lietuvos Respublikos sveikatos apsaugos ministro </w:t>
                      </w:r>
                      <w:smartTag w:uri="urn:schemas-microsoft-com:office:smarttags" w:element="metricconverter">
                        <w:smartTagPr>
                          <w:attr w:name="ProductID" w:val="2012 m"/>
                        </w:smartTagPr>
                        <w:r>
                          <w:rPr>
                            <w:szCs w:val="24"/>
                          </w:rPr>
                          <w:t>2012 m</w:t>
                        </w:r>
                      </w:smartTag>
                      <w:r>
                        <w:rPr>
                          <w:szCs w:val="24"/>
                        </w:rPr>
                        <w:t>. birželio 14 d. įsakymu Nr.  V-528 „Dėl Skiepijimo pažymėjimo įsigijimo, pildymo ir išdavimo tvar</w:t>
                      </w:r>
                      <w:r>
                        <w:rPr>
                          <w:szCs w:val="24"/>
                        </w:rPr>
                        <w:t xml:space="preserve">kos aprašo patvirtinimo“, </w:t>
                      </w:r>
                      <w:r>
                        <w:t xml:space="preserve">Tarptautinio skiepijimo ar profilaktikos priemonių pažymėjime, patvirtintame </w:t>
                      </w:r>
                      <w:r>
                        <w:rPr>
                          <w:szCs w:val="24"/>
                        </w:rPr>
                        <w:t>Lietuvos Respublikos sveikatos apsaugos ministro 2011 m. gruodžio 2 d. įsakymu Nr. V-1032 „Dėl Tarptautinio skiepijimo ar profilaktikos priemonių pažymėj</w:t>
                      </w:r>
                      <w:r>
                        <w:rPr>
                          <w:szCs w:val="24"/>
                        </w:rPr>
                        <w:t xml:space="preserve">imo pildymo ir išdavimo tvarkos aprašo patvirtinimo“; </w:t>
                      </w:r>
                    </w:p>
                  </w:sdtContent>
                </w:sdt>
                <w:sdt>
                  <w:sdtPr>
                    <w:alias w:val="11.5 pp."/>
                    <w:tag w:val="part_3785d8029e1a4348b6658fac79a28080"/>
                    <w:id w:val="590588383"/>
                    <w:lock w:val="sdtLocked"/>
                  </w:sdtPr>
                  <w:sdtEndPr/>
                  <w:sdtContent>
                    <w:p w14:paraId="1264A7D7" w14:textId="77777777" w:rsidR="009402FA" w:rsidRDefault="00F6323E">
                      <w:pPr>
                        <w:ind w:firstLine="567"/>
                        <w:jc w:val="both"/>
                        <w:rPr>
                          <w:szCs w:val="24"/>
                        </w:rPr>
                      </w:pPr>
                      <w:sdt>
                        <w:sdtPr>
                          <w:alias w:val="Numeris"/>
                          <w:tag w:val="nr_3785d8029e1a4348b6658fac79a28080"/>
                          <w:id w:val="-1649892010"/>
                          <w:lock w:val="sdtLocked"/>
                        </w:sdtPr>
                        <w:sdtEndPr/>
                        <w:sdtContent>
                          <w:r>
                            <w:rPr>
                              <w:szCs w:val="24"/>
                            </w:rPr>
                            <w:t>11.5</w:t>
                          </w:r>
                        </w:sdtContent>
                      </w:sdt>
                      <w:r>
                        <w:rPr>
                          <w:szCs w:val="24"/>
                        </w:rPr>
                        <w:t xml:space="preserve">. teikia informaciją apie įtariamas </w:t>
                      </w:r>
                      <w:r>
                        <w:t>nepageidaujamas reakcijas į imuninius vaistinius preparatus</w:t>
                      </w:r>
                      <w:r>
                        <w:rPr>
                          <w:szCs w:val="24"/>
                        </w:rPr>
                        <w:t xml:space="preserve"> teisės aktų nustatyta tvarka; </w:t>
                      </w:r>
                    </w:p>
                  </w:sdtContent>
                </w:sdt>
                <w:sdt>
                  <w:sdtPr>
                    <w:alias w:val="11.6 pp."/>
                    <w:tag w:val="part_45553ba03e554b89a50200e88f4d75a7"/>
                    <w:id w:val="-328145214"/>
                    <w:lock w:val="sdtLocked"/>
                  </w:sdtPr>
                  <w:sdtEndPr/>
                  <w:sdtContent>
                    <w:p w14:paraId="1264A7D8" w14:textId="77777777" w:rsidR="009402FA" w:rsidRDefault="00F6323E">
                      <w:pPr>
                        <w:ind w:firstLine="567"/>
                        <w:jc w:val="both"/>
                        <w:rPr>
                          <w:szCs w:val="24"/>
                        </w:rPr>
                      </w:pPr>
                      <w:sdt>
                        <w:sdtPr>
                          <w:alias w:val="Numeris"/>
                          <w:tag w:val="nr_45553ba03e554b89a50200e88f4d75a7"/>
                          <w:id w:val="666835657"/>
                          <w:lock w:val="sdtLocked"/>
                        </w:sdtPr>
                        <w:sdtEndPr/>
                        <w:sdtContent>
                          <w:r>
                            <w:rPr>
                              <w:szCs w:val="24"/>
                            </w:rPr>
                            <w:t>11.6</w:t>
                          </w:r>
                        </w:sdtContent>
                      </w:sdt>
                      <w:r>
                        <w:rPr>
                          <w:szCs w:val="24"/>
                        </w:rPr>
                        <w:t xml:space="preserve">. </w:t>
                      </w:r>
                      <w:r>
                        <w:rPr>
                          <w:color w:val="000000"/>
                        </w:rPr>
                        <w:t xml:space="preserve">statistinių ataskaitos formų duomenis </w:t>
                      </w:r>
                      <w:r>
                        <w:rPr>
                          <w:color w:val="000000"/>
                          <w:szCs w:val="24"/>
                        </w:rPr>
                        <w:t>(forma Nr. 49 „Ata</w:t>
                      </w:r>
                      <w:r>
                        <w:rPr>
                          <w:color w:val="000000"/>
                          <w:szCs w:val="24"/>
                        </w:rPr>
                        <w:t>skaita apie pasiutligės profilaktiką“, patvirtinta Lietuvos Respublikos sveikatos apsaugos ministro 1993 m. liepos 19 d. įsakymu Nr. 314, forma Nr. 7 „Imuniteto būklės ataskaita“ ir forma Nr. 8 „Profilaktinių skiepijimų ataskaita“, patvirtintos Lietuvos Re</w:t>
                      </w:r>
                      <w:r>
                        <w:rPr>
                          <w:color w:val="000000"/>
                          <w:szCs w:val="24"/>
                        </w:rPr>
                        <w:t>spublikos sveikatos apsaugos ministro 2005 m. vasario 10 d. įsakymu Nr. V-109) teikia NVSC;</w:t>
                      </w:r>
                    </w:p>
                  </w:sdtContent>
                </w:sdt>
                <w:sdt>
                  <w:sdtPr>
                    <w:alias w:val="11.7 pp."/>
                    <w:tag w:val="part_a45a235b3d9d4b6da8dfe838f4637684"/>
                    <w:id w:val="1747533633"/>
                    <w:lock w:val="sdtLocked"/>
                  </w:sdtPr>
                  <w:sdtEndPr/>
                  <w:sdtContent>
                    <w:p w14:paraId="1264A7D9" w14:textId="77777777" w:rsidR="009402FA" w:rsidRDefault="00F6323E">
                      <w:pPr>
                        <w:ind w:firstLine="567"/>
                        <w:jc w:val="both"/>
                        <w:rPr>
                          <w:color w:val="000000"/>
                          <w:szCs w:val="24"/>
                        </w:rPr>
                      </w:pPr>
                      <w:sdt>
                        <w:sdtPr>
                          <w:alias w:val="Numeris"/>
                          <w:tag w:val="nr_a45a235b3d9d4b6da8dfe838f4637684"/>
                          <w:id w:val="-10073132"/>
                          <w:lock w:val="sdtLocked"/>
                        </w:sdtPr>
                        <w:sdtEndPr/>
                        <w:sdtContent>
                          <w:r>
                            <w:t>11.7</w:t>
                          </w:r>
                        </w:sdtContent>
                      </w:sdt>
                      <w:r>
                        <w:t xml:space="preserve">. asmenims, kurie dėl įvairių priežasčių nebuvo paskiepyti pagal tuo metu galiojusį Lietuvos Respublikos vaikų </w:t>
                      </w:r>
                      <w:r>
                        <w:rPr>
                          <w:color w:val="000000"/>
                        </w:rPr>
                        <w:t>profilaktinių skiepijimų kalendorių, sudaro i</w:t>
                      </w:r>
                      <w:r>
                        <w:rPr>
                          <w:color w:val="000000"/>
                        </w:rPr>
                        <w:t>ndividualius skiepijimo planus, atsižvelgiant į skiepijamo asmens amžių ir skiepijimo indikacijas, nurodytas imuninio vaistinio preparato charakteristikų santraukoje, ir tai įrašo į</w:t>
                      </w:r>
                      <w:r>
                        <w:rPr>
                          <w:color w:val="000000"/>
                          <w:szCs w:val="24"/>
                        </w:rPr>
                        <w:t xml:space="preserve"> Vaiko sveikatos raidos istoriją (forma</w:t>
                      </w:r>
                      <w:r>
                        <w:rPr>
                          <w:szCs w:val="24"/>
                        </w:rPr>
                        <w:t> </w:t>
                      </w:r>
                      <w:r>
                        <w:rPr>
                          <w:color w:val="000000"/>
                          <w:szCs w:val="24"/>
                        </w:rPr>
                        <w:t>Nr.</w:t>
                      </w:r>
                      <w:r>
                        <w:rPr>
                          <w:szCs w:val="24"/>
                        </w:rPr>
                        <w:t xml:space="preserve">  </w:t>
                      </w:r>
                      <w:r>
                        <w:rPr>
                          <w:color w:val="000000"/>
                          <w:szCs w:val="24"/>
                        </w:rPr>
                        <w:t xml:space="preserve">025-112/a) arba Ambulatorinę asmens sveikatos istoriją (forma Nr. 025/a), patvirtintose Lietuvos Respublikos sveikatos apsaugos ministro 2014 m. sausio 27 d. įsakymu Nr. V-120. </w:t>
                      </w:r>
                    </w:p>
                  </w:sdtContent>
                </w:sdt>
              </w:sdtContent>
            </w:sdt>
            <w:sdt>
              <w:sdtPr>
                <w:alias w:val="12 p."/>
                <w:tag w:val="part_643de9d9bece47f8a10ce8545e39ba5d"/>
                <w:id w:val="1009483578"/>
                <w:lock w:val="sdtLocked"/>
              </w:sdtPr>
              <w:sdtEndPr/>
              <w:sdtContent>
                <w:p w14:paraId="1264A7DA" w14:textId="77777777" w:rsidR="009402FA" w:rsidRDefault="00F6323E">
                  <w:pPr>
                    <w:ind w:firstLine="567"/>
                    <w:mirrorIndents/>
                    <w:jc w:val="both"/>
                  </w:pPr>
                  <w:sdt>
                    <w:sdtPr>
                      <w:alias w:val="Numeris"/>
                      <w:tag w:val="nr_643de9d9bece47f8a10ce8545e39ba5d"/>
                      <w:id w:val="1392313227"/>
                      <w:lock w:val="sdtLocked"/>
                    </w:sdtPr>
                    <w:sdtEndPr/>
                    <w:sdtContent>
                      <w:r>
                        <w:t>12</w:t>
                      </w:r>
                    </w:sdtContent>
                  </w:sdt>
                  <w:r>
                    <w:t xml:space="preserve">. Atliekant </w:t>
                  </w:r>
                  <w:proofErr w:type="spellStart"/>
                  <w:r>
                    <w:t>poekspozicinę</w:t>
                  </w:r>
                  <w:proofErr w:type="spellEnd"/>
                  <w:r>
                    <w:t xml:space="preserve"> pasiutligės imunoprofilaktiką, pirmoji vakci</w:t>
                  </w:r>
                  <w:r>
                    <w:t xml:space="preserve">nos dozė skiepijama ASPĮ, kur buvo paskirta </w:t>
                  </w:r>
                  <w:proofErr w:type="spellStart"/>
                  <w:r>
                    <w:t>poekspozicinė</w:t>
                  </w:r>
                  <w:proofErr w:type="spellEnd"/>
                  <w:r>
                    <w:t xml:space="preserve"> pasiutligės imunoprofilaktika. Likusios pasiutligės imuninių vaistinių preparatų dozės skiepijamos toje pačioje arba gali būti tęsiamos kitoje ASPĮ. Pacientui atsisakius ar pareiškus norą savavališk</w:t>
                  </w:r>
                  <w:r>
                    <w:t xml:space="preserve">ai nutraukti </w:t>
                  </w:r>
                  <w:proofErr w:type="spellStart"/>
                  <w:r>
                    <w:t>poekspozicinę</w:t>
                  </w:r>
                  <w:proofErr w:type="spellEnd"/>
                  <w:r>
                    <w:t xml:space="preserve"> pasiutligės imunoprofilaktiką, jam turi būti paaiškinta rizika ir galimos pasekmės ir atsisakymas įrašomas Ambulatorinėje a</w:t>
                  </w:r>
                  <w:r>
                    <w:rPr>
                      <w:color w:val="000000"/>
                      <w:szCs w:val="24"/>
                    </w:rPr>
                    <w:t>smens sveikatos istorijoje (forma Nr. 025/a) arba Vaiko sveikatos raidos istorijoje (forma Nr. 025-112/a),</w:t>
                  </w:r>
                  <w:r>
                    <w:rPr>
                      <w:color w:val="000000"/>
                      <w:szCs w:val="24"/>
                    </w:rPr>
                    <w:t xml:space="preserve"> patvirtintose Lietuvos Respublikos sveikatos apsaugos ministro 2014</w:t>
                  </w:r>
                  <w:r>
                    <w:t> </w:t>
                  </w:r>
                  <w:r>
                    <w:rPr>
                      <w:color w:val="000000"/>
                      <w:szCs w:val="24"/>
                    </w:rPr>
                    <w:t>m.</w:t>
                  </w:r>
                  <w:r>
                    <w:t> </w:t>
                  </w:r>
                  <w:r>
                    <w:rPr>
                      <w:color w:val="000000"/>
                      <w:szCs w:val="24"/>
                    </w:rPr>
                    <w:t>sausio</w:t>
                  </w:r>
                  <w:r>
                    <w:t> </w:t>
                  </w:r>
                  <w:r>
                    <w:rPr>
                      <w:color w:val="000000"/>
                      <w:szCs w:val="24"/>
                    </w:rPr>
                    <w:t>27</w:t>
                  </w:r>
                  <w:r>
                    <w:t> </w:t>
                  </w:r>
                  <w:r>
                    <w:rPr>
                      <w:color w:val="000000"/>
                      <w:szCs w:val="24"/>
                    </w:rPr>
                    <w:t>d. įsakymu</w:t>
                  </w:r>
                  <w:r>
                    <w:t> </w:t>
                  </w:r>
                  <w:r>
                    <w:rPr>
                      <w:color w:val="000000"/>
                      <w:szCs w:val="24"/>
                    </w:rPr>
                    <w:t>Nr.</w:t>
                  </w:r>
                  <w:r>
                    <w:t xml:space="preserve">  </w:t>
                  </w:r>
                  <w:r>
                    <w:rPr>
                      <w:color w:val="000000"/>
                      <w:szCs w:val="24"/>
                    </w:rPr>
                    <w:t xml:space="preserve">V-120), </w:t>
                  </w:r>
                  <w:r>
                    <w:t>arba Gydymo stacionare ligos istorijoje (</w:t>
                  </w:r>
                  <w:r>
                    <w:rPr>
                      <w:szCs w:val="24"/>
                    </w:rPr>
                    <w:t>forma Nr.</w:t>
                  </w:r>
                  <w:r>
                    <w:t>003/a) bei Kreipimosi dėl pasiutligės kortelėje (</w:t>
                  </w:r>
                  <w:r>
                    <w:rPr>
                      <w:szCs w:val="24"/>
                    </w:rPr>
                    <w:t xml:space="preserve">forma Nr. </w:t>
                  </w:r>
                  <w:r>
                    <w:t>045/a), pacientas turi pasirašyti savo at</w:t>
                  </w:r>
                  <w:r>
                    <w:t xml:space="preserve">sisakymą atlikti </w:t>
                  </w:r>
                  <w:proofErr w:type="spellStart"/>
                  <w:r>
                    <w:t>poekspozicinę</w:t>
                  </w:r>
                  <w:proofErr w:type="spellEnd"/>
                  <w:r>
                    <w:t xml:space="preserve"> pasiutligės imunoprofilaktiką. </w:t>
                  </w:r>
                </w:p>
              </w:sdtContent>
            </w:sdt>
            <w:sdt>
              <w:sdtPr>
                <w:alias w:val="13 p."/>
                <w:tag w:val="part_78b6a3b7079d45ad83623f49d2be0856"/>
                <w:id w:val="-531722705"/>
                <w:lock w:val="sdtLocked"/>
              </w:sdtPr>
              <w:sdtEndPr/>
              <w:sdtContent>
                <w:p w14:paraId="1264A7DB" w14:textId="77777777" w:rsidR="009402FA" w:rsidRDefault="00F6323E">
                  <w:pPr>
                    <w:ind w:firstLine="567"/>
                    <w:jc w:val="both"/>
                    <w:rPr>
                      <w:szCs w:val="24"/>
                    </w:rPr>
                  </w:pPr>
                  <w:sdt>
                    <w:sdtPr>
                      <w:alias w:val="Numeris"/>
                      <w:tag w:val="nr_78b6a3b7079d45ad83623f49d2be0856"/>
                      <w:id w:val="565221738"/>
                      <w:lock w:val="sdtLocked"/>
                    </w:sdtPr>
                    <w:sdtEndPr/>
                    <w:sdtContent>
                      <w:r>
                        <w:rPr>
                          <w:szCs w:val="24"/>
                        </w:rPr>
                        <w:t>13</w:t>
                      </w:r>
                    </w:sdtContent>
                  </w:sdt>
                  <w:r>
                    <w:rPr>
                      <w:szCs w:val="24"/>
                    </w:rPr>
                    <w:t>. Netinkami vartoti imuniniai vaistiniai preparatai (pvz., nekokybiški, pasibaigusio tinkamumo vartoti laiko) tvarkomi kaip farmacinės atliekos teisės aktų nustatyta tvarka.</w:t>
                  </w:r>
                </w:p>
                <w:p w14:paraId="1264A7DC" w14:textId="77777777" w:rsidR="009402FA" w:rsidRDefault="009402FA">
                  <w:pPr>
                    <w:ind w:firstLine="567"/>
                    <w:jc w:val="both"/>
                    <w:rPr>
                      <w:szCs w:val="24"/>
                    </w:rPr>
                  </w:pPr>
                </w:p>
                <w:p w14:paraId="1264A7DD" w14:textId="77777777" w:rsidR="009402FA" w:rsidRDefault="00F6323E">
                  <w:pPr>
                    <w:ind w:firstLine="567"/>
                    <w:jc w:val="both"/>
                    <w:rPr>
                      <w:szCs w:val="24"/>
                    </w:rPr>
                  </w:pPr>
                </w:p>
              </w:sdtContent>
            </w:sdt>
          </w:sdtContent>
        </w:sdt>
        <w:sdt>
          <w:sdtPr>
            <w:alias w:val="skyrius"/>
            <w:tag w:val="part_f92de6f478884661b478bf291eceb790"/>
            <w:id w:val="296874898"/>
            <w:lock w:val="sdtLocked"/>
            <w:placeholder>
              <w:docPart w:val="DefaultPlaceholder_1082065158"/>
            </w:placeholder>
          </w:sdtPr>
          <w:sdtContent>
            <w:p w14:paraId="1264A7DE" w14:textId="68185743" w:rsidR="009402FA" w:rsidRDefault="00F6323E">
              <w:pPr>
                <w:ind w:firstLine="397"/>
                <w:jc w:val="center"/>
                <w:rPr>
                  <w:b/>
                </w:rPr>
              </w:pPr>
              <w:sdt>
                <w:sdtPr>
                  <w:alias w:val="Numeris"/>
                  <w:tag w:val="nr_f92de6f478884661b478bf291eceb790"/>
                  <w:id w:val="1033152541"/>
                  <w:lock w:val="sdtLocked"/>
                </w:sdtPr>
                <w:sdtEndPr/>
                <w:sdtContent>
                  <w:r>
                    <w:rPr>
                      <w:b/>
                    </w:rPr>
                    <w:t>III</w:t>
                  </w:r>
                </w:sdtContent>
              </w:sdt>
              <w:r>
                <w:rPr>
                  <w:b/>
                </w:rPr>
                <w:t xml:space="preserve"> S</w:t>
              </w:r>
              <w:r>
                <w:rPr>
                  <w:b/>
                </w:rPr>
                <w:t xml:space="preserve">KYRIUS </w:t>
              </w:r>
            </w:p>
            <w:p w14:paraId="1264A7DF" w14:textId="77777777" w:rsidR="009402FA" w:rsidRDefault="00F6323E">
              <w:pPr>
                <w:ind w:firstLine="397"/>
                <w:jc w:val="center"/>
                <w:rPr>
                  <w:b/>
                </w:rPr>
              </w:pPr>
              <w:sdt>
                <w:sdtPr>
                  <w:alias w:val="Pavadinimas"/>
                  <w:tag w:val="title_f92de6f478884661b478bf291eceb790"/>
                  <w:id w:val="-1265917708"/>
                  <w:lock w:val="sdtLocked"/>
                </w:sdtPr>
                <w:sdtEndPr/>
                <w:sdtContent>
                  <w:r>
                    <w:rPr>
                      <w:b/>
                    </w:rPr>
                    <w:t>IMUNOPROFILAKTIKOS FINANSAVIMAS</w:t>
                  </w:r>
                </w:sdtContent>
              </w:sdt>
            </w:p>
            <w:p w14:paraId="1264A7E0" w14:textId="77777777" w:rsidR="009402FA" w:rsidRDefault="009402FA">
              <w:pPr>
                <w:ind w:firstLine="397"/>
                <w:jc w:val="center"/>
                <w:rPr>
                  <w:b/>
                </w:rPr>
              </w:pPr>
            </w:p>
            <w:sdt>
              <w:sdtPr>
                <w:alias w:val="14 p."/>
                <w:tag w:val="part_e02fd1989e8544e681a0bc7587a7181a"/>
                <w:id w:val="2080934862"/>
                <w:lock w:val="sdtLocked"/>
                <w:placeholder>
                  <w:docPart w:val="DefaultPlaceholder_1082065158"/>
                </w:placeholder>
              </w:sdtPr>
              <w:sdtContent>
                <w:p w14:paraId="1264A7E1" w14:textId="65D8821C" w:rsidR="009402FA" w:rsidRDefault="00F6323E">
                  <w:pPr>
                    <w:ind w:firstLine="709"/>
                    <w:jc w:val="both"/>
                  </w:pPr>
                  <w:sdt>
                    <w:sdtPr>
                      <w:alias w:val="Numeris"/>
                      <w:tag w:val="nr_e02fd1989e8544e681a0bc7587a7181a"/>
                      <w:id w:val="374213620"/>
                      <w:lock w:val="sdtLocked"/>
                    </w:sdtPr>
                    <w:sdtEndPr/>
                    <w:sdtContent>
                      <w:r>
                        <w:t>14</w:t>
                      </w:r>
                    </w:sdtContent>
                  </w:sdt>
                  <w:r>
                    <w:t>. Imuniniai vaistiniai preparatai, numatyti nacionalinėje imunoprofilaktikos programoje (skiepijimams pagal Lietuvos Respublikos vaikų profilaktinių skiepijimų kalendorių, suaugusiųjų skiepijimui nuo difterijo</w:t>
                  </w:r>
                  <w:r>
                    <w:t xml:space="preserve">s ir stabligės, gripo ir pneumokokinės infekcijos rizikos grupių skiepijimui, </w:t>
                  </w:r>
                  <w:proofErr w:type="spellStart"/>
                  <w:r>
                    <w:t>poekspozicinei</w:t>
                  </w:r>
                  <w:proofErr w:type="spellEnd"/>
                  <w:r>
                    <w:t xml:space="preserve"> pasiutligės ir stabligės (difterijos, stabligės vakcina) imunoprofilaktikai, skiepijimui skirti švirkštai ir skiepijimai šiame punkte nurodytais imuniniais prepara</w:t>
                  </w:r>
                  <w:r>
                    <w:t>tais apmokami Privalomojo sveikatos draudimo fondo biudžeto lėšomis. Minėtiems imuniniams vaistiniams preparatams ir skiepijimui skirtiems švirkštams įsigyti Privalomojo sveikatos draudimo fondo biudžetui yra skiriamos valstybės biudžeto lėšos. Kitais atve</w:t>
                  </w:r>
                  <w:r>
                    <w:t>jais imunoprofilaktika atliekama paciento, jo darbdavio ar kitomis lėšomis.</w:t>
                  </w:r>
                </w:p>
                <w:p w14:paraId="1264A7E2" w14:textId="77777777" w:rsidR="009402FA" w:rsidRDefault="009402FA">
                  <w:pPr>
                    <w:ind w:firstLine="709"/>
                    <w:jc w:val="both"/>
                  </w:pPr>
                </w:p>
                <w:p w14:paraId="1264A7E3" w14:textId="756F4B57" w:rsidR="009402FA" w:rsidRDefault="00F6323E">
                  <w:pPr>
                    <w:ind w:firstLine="709"/>
                    <w:jc w:val="both"/>
                  </w:pPr>
                </w:p>
              </w:sdtContent>
            </w:sdt>
          </w:sdtContent>
        </w:sdt>
        <w:sdt>
          <w:sdtPr>
            <w:alias w:val="pabaiga"/>
            <w:tag w:val="part_e2bff28c59184f41b49badfd99585e7a"/>
            <w:id w:val="-1508435925"/>
            <w:lock w:val="sdtLocked"/>
            <w:placeholder>
              <w:docPart w:val="DefaultPlaceholder_1082065158"/>
            </w:placeholder>
          </w:sdtPr>
          <w:sdtEndPr>
            <w:rPr>
              <w:lang w:eastAsia="lt-LT"/>
            </w:rPr>
          </w:sdtEndPr>
          <w:sdtContent>
            <w:p w14:paraId="1264A7E6" w14:textId="2AF06BF8" w:rsidR="009402FA" w:rsidRDefault="00F6323E" w:rsidP="00F6323E">
              <w:pPr>
                <w:jc w:val="center"/>
                <w:rPr>
                  <w:lang w:eastAsia="lt-LT"/>
                </w:rPr>
              </w:pPr>
              <w:r>
                <w:t>________________________</w:t>
              </w:r>
            </w:p>
          </w:sdtContent>
        </w:sdt>
      </w:sdtContent>
    </w:sdt>
    <w:sdt>
      <w:sdtPr>
        <w:alias w:val="pr."/>
        <w:tag w:val="part_2305d80f8396402b97e541dc53971b9a"/>
        <w:id w:val="1684467412"/>
        <w:lock w:val="sdtLocked"/>
      </w:sdtPr>
      <w:sdtEndPr/>
      <w:sdtContent>
        <w:p w14:paraId="433D4837" w14:textId="77777777" w:rsidR="00F6323E" w:rsidRDefault="00F6323E">
          <w:pPr>
            <w:shd w:val="clear" w:color="auto" w:fill="FFFFFF"/>
            <w:overflowPunct w:val="0"/>
            <w:ind w:firstLine="5760"/>
            <w:jc w:val="center"/>
            <w:textAlignment w:val="baseline"/>
          </w:pPr>
          <w:r>
            <w:br w:type="page"/>
          </w:r>
        </w:p>
        <w:p w14:paraId="1264A7E7" w14:textId="6EE0DAF8" w:rsidR="009402FA" w:rsidRDefault="00F6323E" w:rsidP="00F6323E">
          <w:pPr>
            <w:shd w:val="clear" w:color="auto" w:fill="FFFFFF"/>
            <w:overflowPunct w:val="0"/>
            <w:ind w:firstLine="5387"/>
            <w:textAlignment w:val="baseline"/>
            <w:rPr>
              <w:szCs w:val="24"/>
            </w:rPr>
          </w:pPr>
          <w:r>
            <w:rPr>
              <w:szCs w:val="24"/>
            </w:rPr>
            <w:lastRenderedPageBreak/>
            <w:t xml:space="preserve">Imunoprofilaktikos organizavimo ir </w:t>
          </w:r>
        </w:p>
        <w:p w14:paraId="1264A7E8" w14:textId="77777777" w:rsidR="009402FA" w:rsidRDefault="00F6323E" w:rsidP="00F6323E">
          <w:pPr>
            <w:shd w:val="clear" w:color="auto" w:fill="FFFFFF"/>
            <w:overflowPunct w:val="0"/>
            <w:ind w:firstLine="5387"/>
            <w:textAlignment w:val="baseline"/>
            <w:rPr>
              <w:szCs w:val="24"/>
            </w:rPr>
          </w:pPr>
          <w:r>
            <w:rPr>
              <w:szCs w:val="24"/>
            </w:rPr>
            <w:t xml:space="preserve">atlikimo  tvarkos aprašo </w:t>
          </w:r>
        </w:p>
        <w:p w14:paraId="1264A7E9" w14:textId="77777777" w:rsidR="009402FA" w:rsidRDefault="00F6323E" w:rsidP="00F6323E">
          <w:pPr>
            <w:shd w:val="clear" w:color="auto" w:fill="FFFFFF"/>
            <w:overflowPunct w:val="0"/>
            <w:ind w:firstLine="5387"/>
            <w:textAlignment w:val="baseline"/>
            <w:rPr>
              <w:szCs w:val="24"/>
            </w:rPr>
          </w:pPr>
          <w:r>
            <w:rPr>
              <w:szCs w:val="24"/>
            </w:rPr>
            <w:t>priedas</w:t>
          </w:r>
        </w:p>
        <w:p w14:paraId="1264A7EA" w14:textId="77777777" w:rsidR="009402FA" w:rsidRDefault="009402FA">
          <w:pPr>
            <w:shd w:val="clear" w:color="auto" w:fill="FFFFFF"/>
            <w:overflowPunct w:val="0"/>
            <w:jc w:val="center"/>
            <w:textAlignment w:val="baseline"/>
            <w:rPr>
              <w:b/>
              <w:bCs/>
              <w:spacing w:val="-2"/>
            </w:rPr>
          </w:pPr>
        </w:p>
        <w:p w14:paraId="1264A7EB" w14:textId="77777777" w:rsidR="009402FA" w:rsidRDefault="00F6323E">
          <w:pPr>
            <w:shd w:val="clear" w:color="auto" w:fill="FFFFFF"/>
            <w:overflowPunct w:val="0"/>
            <w:jc w:val="center"/>
            <w:textAlignment w:val="baseline"/>
            <w:rPr>
              <w:b/>
              <w:bCs/>
              <w:spacing w:val="-2"/>
            </w:rPr>
          </w:pPr>
          <w:sdt>
            <w:sdtPr>
              <w:alias w:val="Pavadinimas"/>
              <w:tag w:val="title_2305d80f8396402b97e541dc53971b9a"/>
              <w:id w:val="2018886082"/>
              <w:lock w:val="sdtLocked"/>
            </w:sdtPr>
            <w:sdtEndPr/>
            <w:sdtContent>
              <w:r>
                <w:rPr>
                  <w:b/>
                  <w:bCs/>
                  <w:spacing w:val="-2"/>
                </w:rPr>
                <w:t>SKIEPIJIMŲ PROCEDŪROS PAVYZDINIS APRAŠAS</w:t>
              </w:r>
            </w:sdtContent>
          </w:sdt>
        </w:p>
        <w:p w14:paraId="1264A7EC" w14:textId="77777777" w:rsidR="009402FA" w:rsidRDefault="009402FA">
          <w:pPr>
            <w:shd w:val="clear" w:color="auto" w:fill="FFFFFF"/>
            <w:overflowPunct w:val="0"/>
            <w:jc w:val="center"/>
            <w:textAlignment w:val="baseline"/>
            <w:rPr>
              <w:b/>
              <w:bCs/>
              <w:spacing w:val="-2"/>
            </w:rPr>
          </w:pPr>
        </w:p>
        <w:sdt>
          <w:sdtPr>
            <w:alias w:val="pr. 1 p."/>
            <w:tag w:val="part_a3eb2ea4563242528bd4d8d7b0d3d186"/>
            <w:id w:val="-1779015634"/>
            <w:lock w:val="sdtLocked"/>
          </w:sdtPr>
          <w:sdtEndPr/>
          <w:sdtContent>
            <w:p w14:paraId="1264A7ED" w14:textId="77777777" w:rsidR="009402FA" w:rsidRDefault="00F6323E">
              <w:pPr>
                <w:shd w:val="clear" w:color="auto" w:fill="FFFFFF"/>
                <w:overflowPunct w:val="0"/>
                <w:ind w:firstLine="567"/>
                <w:jc w:val="both"/>
                <w:textAlignment w:val="baseline"/>
                <w:rPr>
                  <w:color w:val="000000"/>
                  <w:spacing w:val="-1"/>
                </w:rPr>
              </w:pPr>
              <w:sdt>
                <w:sdtPr>
                  <w:alias w:val="Numeris"/>
                  <w:tag w:val="nr_a3eb2ea4563242528bd4d8d7b0d3d186"/>
                  <w:id w:val="-1973516122"/>
                  <w:lock w:val="sdtLocked"/>
                </w:sdtPr>
                <w:sdtEndPr/>
                <w:sdtContent>
                  <w:r>
                    <w:rPr>
                      <w:spacing w:val="-1"/>
                    </w:rPr>
                    <w:t>1</w:t>
                  </w:r>
                </w:sdtContent>
              </w:sdt>
              <w:r>
                <w:rPr>
                  <w:color w:val="000000"/>
                  <w:spacing w:val="-1"/>
                </w:rPr>
                <w:t xml:space="preserve">. Skiepijimų procedūros </w:t>
              </w:r>
              <w:r>
                <w:rPr>
                  <w:color w:val="000000"/>
                  <w:spacing w:val="-1"/>
                </w:rPr>
                <w:t>pavyzdinis aprašas nustato skiepijimams būtinas priemones, naudojamus imuninius vaistinius preparatus, skiepijimo eigą bei dokumentų pildymą.</w:t>
              </w:r>
            </w:p>
          </w:sdtContent>
        </w:sdt>
        <w:sdt>
          <w:sdtPr>
            <w:alias w:val="pr. 2 p."/>
            <w:tag w:val="part_62f64c6816954561846f1c2031c5f9b1"/>
            <w:id w:val="1074934583"/>
            <w:lock w:val="sdtLocked"/>
          </w:sdtPr>
          <w:sdtEndPr/>
          <w:sdtContent>
            <w:p w14:paraId="1264A7EE" w14:textId="77777777" w:rsidR="009402FA" w:rsidRDefault="00F6323E">
              <w:pPr>
                <w:overflowPunct w:val="0"/>
                <w:ind w:firstLine="567"/>
                <w:jc w:val="both"/>
                <w:textAlignment w:val="baseline"/>
                <w:rPr>
                  <w:strike/>
                  <w:color w:val="000000"/>
                </w:rPr>
              </w:pPr>
              <w:sdt>
                <w:sdtPr>
                  <w:alias w:val="Numeris"/>
                  <w:tag w:val="nr_62f64c6816954561846f1c2031c5f9b1"/>
                  <w:id w:val="561291943"/>
                  <w:lock w:val="sdtLocked"/>
                </w:sdtPr>
                <w:sdtEndPr/>
                <w:sdtContent>
                  <w:r>
                    <w:rPr>
                      <w:color w:val="000000"/>
                      <w:spacing w:val="-1"/>
                    </w:rPr>
                    <w:t>2</w:t>
                  </w:r>
                </w:sdtContent>
              </w:sdt>
              <w:r>
                <w:rPr>
                  <w:color w:val="000000"/>
                  <w:spacing w:val="-1"/>
                </w:rPr>
                <w:t xml:space="preserve">. Būtinos priemonės, atliekant skiepijimus: odos antiseptikai skirtos priemonės (dezinfekuojančios </w:t>
              </w:r>
              <w:r>
                <w:rPr>
                  <w:color w:val="000000"/>
                  <w:spacing w:val="-1"/>
                </w:rPr>
                <w:t>servetėlės, purškiamos dezinfekcinės priemonės), vienkartinės medicininės pirštinės, vienkartiniai švirkštai skiepijimui, pleistras, rinkinys prieš anafilaksinį šoką, Profilaktinių skiepijimų registravimo žurnalas (forma Nr. 064/a)</w:t>
              </w:r>
              <w:r>
                <w:rPr>
                  <w:spacing w:val="-1"/>
                </w:rPr>
                <w:t>,</w:t>
              </w:r>
              <w:r>
                <w:rPr>
                  <w:color w:val="000000"/>
                  <w:spacing w:val="-1"/>
                </w:rPr>
                <w:t xml:space="preserve"> </w:t>
              </w:r>
              <w:r>
                <w:rPr>
                  <w:szCs w:val="24"/>
                </w:rPr>
                <w:t>ataskaitos forma „Profi</w:t>
              </w:r>
              <w:r>
                <w:rPr>
                  <w:szCs w:val="24"/>
                </w:rPr>
                <w:t>laktiniai skiepijimai“ (forma Nr. 063/a),</w:t>
              </w:r>
              <w:r>
                <w:rPr>
                  <w:color w:val="000000"/>
                  <w:szCs w:val="24"/>
                </w:rPr>
                <w:t xml:space="preserve"> Vaiko sveikatos raidos istorija (forma Nr. 025-112/a) arba Ambulatorinė asmens sveikatos istorija (forma Nr. 025/a),</w:t>
              </w:r>
              <w:r>
                <w:rPr>
                  <w:szCs w:val="24"/>
                </w:rPr>
                <w:t xml:space="preserve"> </w:t>
              </w:r>
              <w:r>
                <w:rPr>
                  <w:color w:val="000000"/>
                  <w:szCs w:val="24"/>
                </w:rPr>
                <w:t>patvirtinti Lietuvos Respublikos sveikatos apsaugos ministro 2014 m. sausio 27 d. įsakymu Nr. V-1</w:t>
              </w:r>
              <w:r>
                <w:rPr>
                  <w:color w:val="000000"/>
                  <w:szCs w:val="24"/>
                </w:rPr>
                <w:t xml:space="preserve">20, </w:t>
              </w:r>
              <w:r>
                <w:rPr>
                  <w:color w:val="000000"/>
                  <w:spacing w:val="-4"/>
                </w:rPr>
                <w:t xml:space="preserve">Skiepijimo pažymėjimas, patvirtintas </w:t>
              </w:r>
              <w:r>
                <w:rPr>
                  <w:szCs w:val="24"/>
                </w:rPr>
                <w:t xml:space="preserve">Lietuvos Respublikos sveikatos apsaugos ministro </w:t>
              </w:r>
              <w:smartTag w:uri="urn:schemas-microsoft-com:office:smarttags" w:element="metricconverter">
                <w:smartTagPr>
                  <w:attr w:name="ProductID" w:val="2012 m"/>
                </w:smartTagPr>
                <w:r>
                  <w:rPr>
                    <w:szCs w:val="24"/>
                  </w:rPr>
                  <w:t>2012 m</w:t>
                </w:r>
              </w:smartTag>
              <w:r>
                <w:rPr>
                  <w:szCs w:val="24"/>
                </w:rPr>
                <w:t>. birželio 14 d. įsakymu Nr. V-528,</w:t>
              </w:r>
              <w:r>
                <w:rPr>
                  <w:color w:val="000000"/>
                  <w:spacing w:val="-4"/>
                </w:rPr>
                <w:t xml:space="preserve"> </w:t>
              </w:r>
              <w:r>
                <w:t xml:space="preserve">Tarptautinio skiepijimo ar profilaktikos priemonių pažymėjimas, patvirtintas </w:t>
              </w:r>
              <w:r>
                <w:rPr>
                  <w:szCs w:val="24"/>
                </w:rPr>
                <w:t>Lietuvos Respublikos sveikatos apsaugos ministr</w:t>
              </w:r>
              <w:r>
                <w:rPr>
                  <w:szCs w:val="24"/>
                </w:rPr>
                <w:t>o 2011 m. gruodžio 2 d. įsakymu Nr. V-1032, sutikimo skiepytis forma.</w:t>
              </w:r>
            </w:p>
          </w:sdtContent>
        </w:sdt>
        <w:sdt>
          <w:sdtPr>
            <w:alias w:val="pr. 3 p."/>
            <w:tag w:val="part_e898982069d24fb29bbf41206516453f"/>
            <w:id w:val="-154533257"/>
            <w:lock w:val="sdtLocked"/>
          </w:sdtPr>
          <w:sdtEndPr/>
          <w:sdtContent>
            <w:p w14:paraId="1264A7EF" w14:textId="77777777" w:rsidR="009402FA" w:rsidRDefault="00F6323E">
              <w:pPr>
                <w:widowControl w:val="0"/>
                <w:shd w:val="clear" w:color="auto" w:fill="FFFFFF"/>
                <w:tabs>
                  <w:tab w:val="left" w:pos="720"/>
                </w:tabs>
                <w:overflowPunct w:val="0"/>
                <w:ind w:firstLine="567"/>
                <w:jc w:val="both"/>
                <w:textAlignment w:val="baseline"/>
                <w:rPr>
                  <w:spacing w:val="-1"/>
                  <w:szCs w:val="24"/>
                </w:rPr>
              </w:pPr>
              <w:sdt>
                <w:sdtPr>
                  <w:alias w:val="Numeris"/>
                  <w:tag w:val="nr_e898982069d24fb29bbf41206516453f"/>
                  <w:id w:val="111561610"/>
                  <w:lock w:val="sdtLocked"/>
                </w:sdtPr>
                <w:sdtEndPr/>
                <w:sdtContent>
                  <w:r>
                    <w:rPr>
                      <w:spacing w:val="-1"/>
                      <w:szCs w:val="24"/>
                    </w:rPr>
                    <w:t>3</w:t>
                  </w:r>
                </w:sdtContent>
              </w:sdt>
              <w:r>
                <w:rPr>
                  <w:spacing w:val="-1"/>
                  <w:szCs w:val="24"/>
                </w:rPr>
                <w:t>. Naudojamų imuninių vaistinių preparatų farmacinės formos:</w:t>
              </w:r>
            </w:p>
            <w:sdt>
              <w:sdtPr>
                <w:alias w:val="pr. 3.1 pp."/>
                <w:tag w:val="part_7c4aea2b6137468fb86840a13c4fd61a"/>
                <w:id w:val="1068070726"/>
                <w:lock w:val="sdtLocked"/>
              </w:sdtPr>
              <w:sdtEndPr/>
              <w:sdtContent>
                <w:p w14:paraId="1264A7F0" w14:textId="77777777" w:rsidR="009402FA" w:rsidRDefault="00F6323E">
                  <w:pPr>
                    <w:widowControl w:val="0"/>
                    <w:shd w:val="clear" w:color="auto" w:fill="FFFFFF"/>
                    <w:tabs>
                      <w:tab w:val="left" w:pos="567"/>
                    </w:tabs>
                    <w:overflowPunct w:val="0"/>
                    <w:ind w:left="567"/>
                    <w:jc w:val="both"/>
                    <w:textAlignment w:val="baseline"/>
                    <w:rPr>
                      <w:spacing w:val="-1"/>
                      <w:szCs w:val="24"/>
                    </w:rPr>
                  </w:pPr>
                  <w:sdt>
                    <w:sdtPr>
                      <w:alias w:val="Numeris"/>
                      <w:tag w:val="nr_7c4aea2b6137468fb86840a13c4fd61a"/>
                      <w:id w:val="1384440365"/>
                      <w:lock w:val="sdtLocked"/>
                    </w:sdtPr>
                    <w:sdtEndPr/>
                    <w:sdtContent>
                      <w:r>
                        <w:rPr>
                          <w:spacing w:val="-1"/>
                          <w:szCs w:val="24"/>
                        </w:rPr>
                        <w:t>3.1</w:t>
                      </w:r>
                    </w:sdtContent>
                  </w:sdt>
                  <w:r>
                    <w:rPr>
                      <w:spacing w:val="-1"/>
                      <w:szCs w:val="24"/>
                    </w:rPr>
                    <w:t>. injekcinė suspensija;</w:t>
                  </w:r>
                </w:p>
              </w:sdtContent>
            </w:sdt>
            <w:sdt>
              <w:sdtPr>
                <w:alias w:val="pr. 3.2 pp."/>
                <w:tag w:val="part_9e9cdf52440d4911b9dbb93e41e1d280"/>
                <w:id w:val="360946514"/>
                <w:lock w:val="sdtLocked"/>
              </w:sdtPr>
              <w:sdtEndPr/>
              <w:sdtContent>
                <w:p w14:paraId="1264A7F1" w14:textId="77777777" w:rsidR="009402FA" w:rsidRDefault="00F6323E">
                  <w:pPr>
                    <w:tabs>
                      <w:tab w:val="left" w:pos="1080"/>
                    </w:tabs>
                    <w:overflowPunct w:val="0"/>
                    <w:ind w:left="567"/>
                    <w:textAlignment w:val="baseline"/>
                    <w:rPr>
                      <w:szCs w:val="24"/>
                    </w:rPr>
                  </w:pPr>
                  <w:sdt>
                    <w:sdtPr>
                      <w:alias w:val="Numeris"/>
                      <w:tag w:val="nr_9e9cdf52440d4911b9dbb93e41e1d280"/>
                      <w:id w:val="288091523"/>
                      <w:lock w:val="sdtLocked"/>
                    </w:sdtPr>
                    <w:sdtEndPr/>
                    <w:sdtContent>
                      <w:r>
                        <w:rPr>
                          <w:szCs w:val="24"/>
                        </w:rPr>
                        <w:t>3.2</w:t>
                      </w:r>
                    </w:sdtContent>
                  </w:sdt>
                  <w:r>
                    <w:rPr>
                      <w:szCs w:val="24"/>
                    </w:rPr>
                    <w:t>. injekcinė suspensija užpildytame švirkšte;</w:t>
                  </w:r>
                </w:p>
              </w:sdtContent>
            </w:sdt>
            <w:sdt>
              <w:sdtPr>
                <w:alias w:val="pr. 3.3 pp."/>
                <w:tag w:val="part_176196a94a1c4c09b833108b96a33a19"/>
                <w:id w:val="211555257"/>
                <w:lock w:val="sdtLocked"/>
              </w:sdtPr>
              <w:sdtEndPr/>
              <w:sdtContent>
                <w:p w14:paraId="1264A7F2" w14:textId="77777777" w:rsidR="009402FA" w:rsidRDefault="00F6323E">
                  <w:pPr>
                    <w:tabs>
                      <w:tab w:val="left" w:pos="1080"/>
                    </w:tabs>
                    <w:overflowPunct w:val="0"/>
                    <w:ind w:left="567"/>
                    <w:textAlignment w:val="baseline"/>
                    <w:rPr>
                      <w:szCs w:val="24"/>
                    </w:rPr>
                  </w:pPr>
                  <w:sdt>
                    <w:sdtPr>
                      <w:alias w:val="Numeris"/>
                      <w:tag w:val="nr_176196a94a1c4c09b833108b96a33a19"/>
                      <w:id w:val="-60795856"/>
                      <w:lock w:val="sdtLocked"/>
                    </w:sdtPr>
                    <w:sdtEndPr/>
                    <w:sdtContent>
                      <w:r>
                        <w:rPr>
                          <w:szCs w:val="24"/>
                        </w:rPr>
                        <w:t>3.3</w:t>
                      </w:r>
                    </w:sdtContent>
                  </w:sdt>
                  <w:r>
                    <w:rPr>
                      <w:szCs w:val="24"/>
                    </w:rPr>
                    <w:t>. injekcinis tirpalas;</w:t>
                  </w:r>
                </w:p>
              </w:sdtContent>
            </w:sdt>
            <w:sdt>
              <w:sdtPr>
                <w:alias w:val="pr. 3.4 pp."/>
                <w:tag w:val="part_7b8a5fca3ce448b085e2fe12426aa505"/>
                <w:id w:val="29771955"/>
                <w:lock w:val="sdtLocked"/>
              </w:sdtPr>
              <w:sdtEndPr/>
              <w:sdtContent>
                <w:p w14:paraId="1264A7F3" w14:textId="77777777" w:rsidR="009402FA" w:rsidRDefault="00F6323E">
                  <w:pPr>
                    <w:tabs>
                      <w:tab w:val="left" w:pos="1080"/>
                    </w:tabs>
                    <w:overflowPunct w:val="0"/>
                    <w:ind w:left="567"/>
                    <w:textAlignment w:val="baseline"/>
                    <w:rPr>
                      <w:szCs w:val="24"/>
                    </w:rPr>
                  </w:pPr>
                  <w:sdt>
                    <w:sdtPr>
                      <w:alias w:val="Numeris"/>
                      <w:tag w:val="nr_7b8a5fca3ce448b085e2fe12426aa505"/>
                      <w:id w:val="-77217092"/>
                      <w:lock w:val="sdtLocked"/>
                    </w:sdtPr>
                    <w:sdtEndPr/>
                    <w:sdtContent>
                      <w:r>
                        <w:rPr>
                          <w:szCs w:val="24"/>
                        </w:rPr>
                        <w:t>3.4</w:t>
                      </w:r>
                    </w:sdtContent>
                  </w:sdt>
                  <w:r>
                    <w:rPr>
                      <w:szCs w:val="24"/>
                    </w:rPr>
                    <w:t xml:space="preserve">. </w:t>
                  </w:r>
                  <w:r>
                    <w:rPr>
                      <w:szCs w:val="24"/>
                    </w:rPr>
                    <w:t>injekcinis tirpalas užpildytame švirkšte;</w:t>
                  </w:r>
                </w:p>
              </w:sdtContent>
            </w:sdt>
            <w:sdt>
              <w:sdtPr>
                <w:alias w:val="pr. 3.5 pp."/>
                <w:tag w:val="part_506789db0ca94caa8e2b028b5ab5a031"/>
                <w:id w:val="1386296514"/>
                <w:lock w:val="sdtLocked"/>
              </w:sdtPr>
              <w:sdtEndPr/>
              <w:sdtContent>
                <w:p w14:paraId="1264A7F4" w14:textId="77777777" w:rsidR="009402FA" w:rsidRDefault="00F6323E">
                  <w:pPr>
                    <w:overflowPunct w:val="0"/>
                    <w:ind w:left="567"/>
                    <w:textAlignment w:val="baseline"/>
                    <w:rPr>
                      <w:szCs w:val="24"/>
                    </w:rPr>
                  </w:pPr>
                  <w:sdt>
                    <w:sdtPr>
                      <w:alias w:val="Numeris"/>
                      <w:tag w:val="nr_506789db0ca94caa8e2b028b5ab5a031"/>
                      <w:id w:val="1125126853"/>
                      <w:lock w:val="sdtLocked"/>
                    </w:sdtPr>
                    <w:sdtEndPr/>
                    <w:sdtContent>
                      <w:r>
                        <w:rPr>
                          <w:szCs w:val="24"/>
                        </w:rPr>
                        <w:t>3.5</w:t>
                      </w:r>
                    </w:sdtContent>
                  </w:sdt>
                  <w:r>
                    <w:rPr>
                      <w:szCs w:val="24"/>
                    </w:rPr>
                    <w:t xml:space="preserve">. milteliai ir tirpiklis injekcinei suspensijai; </w:t>
                  </w:r>
                </w:p>
              </w:sdtContent>
            </w:sdt>
            <w:sdt>
              <w:sdtPr>
                <w:alias w:val="pr. 3.6 pp."/>
                <w:tag w:val="part_7de27e9b8c924513ac95e176ccaf44a3"/>
                <w:id w:val="1539618007"/>
                <w:lock w:val="sdtLocked"/>
              </w:sdtPr>
              <w:sdtEndPr/>
              <w:sdtContent>
                <w:p w14:paraId="1264A7F5" w14:textId="77777777" w:rsidR="009402FA" w:rsidRDefault="00F6323E">
                  <w:pPr>
                    <w:tabs>
                      <w:tab w:val="left" w:pos="1080"/>
                    </w:tabs>
                    <w:overflowPunct w:val="0"/>
                    <w:ind w:left="567"/>
                    <w:textAlignment w:val="baseline"/>
                    <w:rPr>
                      <w:szCs w:val="24"/>
                    </w:rPr>
                  </w:pPr>
                  <w:sdt>
                    <w:sdtPr>
                      <w:alias w:val="Numeris"/>
                      <w:tag w:val="nr_7de27e9b8c924513ac95e176ccaf44a3"/>
                      <w:id w:val="1128199437"/>
                      <w:lock w:val="sdtLocked"/>
                    </w:sdtPr>
                    <w:sdtEndPr/>
                    <w:sdtContent>
                      <w:r>
                        <w:rPr>
                          <w:szCs w:val="24"/>
                        </w:rPr>
                        <w:t>3.6</w:t>
                      </w:r>
                    </w:sdtContent>
                  </w:sdt>
                  <w:r>
                    <w:rPr>
                      <w:szCs w:val="24"/>
                    </w:rPr>
                    <w:t>. milteliai ir suspensija injekcinei suspensijai užpildytame švirkšte;</w:t>
                  </w:r>
                </w:p>
              </w:sdtContent>
            </w:sdt>
            <w:sdt>
              <w:sdtPr>
                <w:alias w:val="pr. 3.7 pp."/>
                <w:tag w:val="part_6080535178a74673879ef8292f5156f1"/>
                <w:id w:val="713240855"/>
                <w:lock w:val="sdtLocked"/>
              </w:sdtPr>
              <w:sdtEndPr/>
              <w:sdtContent>
                <w:p w14:paraId="1264A7F6" w14:textId="77777777" w:rsidR="009402FA" w:rsidRDefault="00F6323E">
                  <w:pPr>
                    <w:tabs>
                      <w:tab w:val="left" w:pos="1080"/>
                    </w:tabs>
                    <w:overflowPunct w:val="0"/>
                    <w:ind w:left="567"/>
                    <w:textAlignment w:val="baseline"/>
                    <w:rPr>
                      <w:szCs w:val="24"/>
                    </w:rPr>
                  </w:pPr>
                  <w:sdt>
                    <w:sdtPr>
                      <w:alias w:val="Numeris"/>
                      <w:tag w:val="nr_6080535178a74673879ef8292f5156f1"/>
                      <w:id w:val="-280804211"/>
                      <w:lock w:val="sdtLocked"/>
                    </w:sdtPr>
                    <w:sdtEndPr/>
                    <w:sdtContent>
                      <w:r>
                        <w:rPr>
                          <w:szCs w:val="24"/>
                        </w:rPr>
                        <w:t>3.7</w:t>
                      </w:r>
                    </w:sdtContent>
                  </w:sdt>
                  <w:r>
                    <w:rPr>
                      <w:szCs w:val="24"/>
                    </w:rPr>
                    <w:t>. geriamasis tirpalas;</w:t>
                  </w:r>
                </w:p>
              </w:sdtContent>
            </w:sdt>
            <w:sdt>
              <w:sdtPr>
                <w:alias w:val="pr. 3.8 pp."/>
                <w:tag w:val="part_63d9f923c9a14869a073c8e68f1357c8"/>
                <w:id w:val="1052588361"/>
                <w:lock w:val="sdtLocked"/>
              </w:sdtPr>
              <w:sdtEndPr/>
              <w:sdtContent>
                <w:p w14:paraId="1264A7F7" w14:textId="77777777" w:rsidR="009402FA" w:rsidRDefault="00F6323E">
                  <w:pPr>
                    <w:tabs>
                      <w:tab w:val="left" w:pos="1080"/>
                    </w:tabs>
                    <w:overflowPunct w:val="0"/>
                    <w:ind w:left="567"/>
                    <w:textAlignment w:val="baseline"/>
                    <w:rPr>
                      <w:szCs w:val="24"/>
                    </w:rPr>
                  </w:pPr>
                  <w:sdt>
                    <w:sdtPr>
                      <w:alias w:val="Numeris"/>
                      <w:tag w:val="nr_63d9f923c9a14869a073c8e68f1357c8"/>
                      <w:id w:val="-1792580971"/>
                      <w:lock w:val="sdtLocked"/>
                    </w:sdtPr>
                    <w:sdtEndPr/>
                    <w:sdtContent>
                      <w:r>
                        <w:rPr>
                          <w:szCs w:val="24"/>
                        </w:rPr>
                        <w:t>3.8</w:t>
                      </w:r>
                    </w:sdtContent>
                  </w:sdt>
                  <w:r>
                    <w:rPr>
                      <w:szCs w:val="24"/>
                    </w:rPr>
                    <w:t>. kitos farmacinės formos.</w:t>
                  </w:r>
                </w:p>
              </w:sdtContent>
            </w:sdt>
          </w:sdtContent>
        </w:sdt>
        <w:sdt>
          <w:sdtPr>
            <w:alias w:val="pr. 4 p."/>
            <w:tag w:val="part_673c58133f3e47adad72f398bb93b50f"/>
            <w:id w:val="751712710"/>
            <w:lock w:val="sdtLocked"/>
          </w:sdtPr>
          <w:sdtEndPr/>
          <w:sdtContent>
            <w:p w14:paraId="1264A7F8" w14:textId="77777777" w:rsidR="009402FA" w:rsidRDefault="00F6323E">
              <w:pPr>
                <w:widowControl w:val="0"/>
                <w:shd w:val="clear" w:color="auto" w:fill="FFFFFF"/>
                <w:tabs>
                  <w:tab w:val="left" w:pos="720"/>
                </w:tabs>
                <w:overflowPunct w:val="0"/>
                <w:ind w:firstLine="567"/>
                <w:jc w:val="both"/>
                <w:textAlignment w:val="baseline"/>
                <w:rPr>
                  <w:spacing w:val="-1"/>
                  <w:szCs w:val="24"/>
                </w:rPr>
              </w:pPr>
              <w:sdt>
                <w:sdtPr>
                  <w:alias w:val="Numeris"/>
                  <w:tag w:val="nr_673c58133f3e47adad72f398bb93b50f"/>
                  <w:id w:val="-608123312"/>
                  <w:lock w:val="sdtLocked"/>
                </w:sdtPr>
                <w:sdtEndPr/>
                <w:sdtContent>
                  <w:r>
                    <w:rPr>
                      <w:spacing w:val="-1"/>
                      <w:szCs w:val="24"/>
                    </w:rPr>
                    <w:t>4</w:t>
                  </w:r>
                </w:sdtContent>
              </w:sdt>
              <w:r>
                <w:rPr>
                  <w:spacing w:val="-1"/>
                  <w:szCs w:val="24"/>
                </w:rPr>
                <w:t>. Skiepi</w:t>
              </w:r>
              <w:r>
                <w:rPr>
                  <w:spacing w:val="-1"/>
                  <w:szCs w:val="24"/>
                </w:rPr>
                <w:t>jimo procedūros eiga:</w:t>
              </w:r>
            </w:p>
            <w:sdt>
              <w:sdtPr>
                <w:alias w:val="pr. 4.1 pp."/>
                <w:tag w:val="part_6ef9aef199df4614a5d3f3a562bc3624"/>
                <w:id w:val="-469444268"/>
                <w:lock w:val="sdtLocked"/>
              </w:sdtPr>
              <w:sdtEndPr/>
              <w:sdtContent>
                <w:p w14:paraId="1264A7F9" w14:textId="77777777" w:rsidR="009402FA" w:rsidRDefault="00F6323E">
                  <w:pPr>
                    <w:shd w:val="clear" w:color="auto" w:fill="FFFFFF"/>
                    <w:tabs>
                      <w:tab w:val="left" w:pos="0"/>
                    </w:tabs>
                    <w:overflowPunct w:val="0"/>
                    <w:ind w:firstLine="567"/>
                    <w:jc w:val="both"/>
                    <w:textAlignment w:val="baseline"/>
                    <w:rPr>
                      <w:szCs w:val="24"/>
                    </w:rPr>
                  </w:pPr>
                  <w:sdt>
                    <w:sdtPr>
                      <w:alias w:val="Numeris"/>
                      <w:tag w:val="nr_6ef9aef199df4614a5d3f3a562bc3624"/>
                      <w:id w:val="1240753128"/>
                      <w:lock w:val="sdtLocked"/>
                    </w:sdtPr>
                    <w:sdtEndPr/>
                    <w:sdtContent>
                      <w:r>
                        <w:rPr>
                          <w:bCs/>
                          <w:spacing w:val="-1"/>
                          <w:szCs w:val="24"/>
                        </w:rPr>
                        <w:t>4.1</w:t>
                      </w:r>
                    </w:sdtContent>
                  </w:sdt>
                  <w:r>
                    <w:rPr>
                      <w:bCs/>
                      <w:spacing w:val="-1"/>
                      <w:szCs w:val="24"/>
                    </w:rPr>
                    <w:t>. Paciento būklės įvertinimas:</w:t>
                  </w:r>
                  <w:r>
                    <w:rPr>
                      <w:szCs w:val="24"/>
                    </w:rPr>
                    <w:t xml:space="preserve"> </w:t>
                  </w:r>
                </w:p>
                <w:sdt>
                  <w:sdtPr>
                    <w:alias w:val="pr. 4.1.1 pp."/>
                    <w:tag w:val="part_eea2a8a56bb94e2fa1d18294af54a226"/>
                    <w:id w:val="1301892564"/>
                    <w:lock w:val="sdtLocked"/>
                  </w:sdtPr>
                  <w:sdtEndPr/>
                  <w:sdtContent>
                    <w:p w14:paraId="1264A7FA" w14:textId="77777777" w:rsidR="009402FA" w:rsidRDefault="00F6323E">
                      <w:pPr>
                        <w:widowControl w:val="0"/>
                        <w:shd w:val="clear" w:color="auto" w:fill="FFFFFF"/>
                        <w:tabs>
                          <w:tab w:val="left" w:pos="-284"/>
                          <w:tab w:val="left" w:pos="2074"/>
                        </w:tabs>
                        <w:ind w:firstLine="567"/>
                        <w:jc w:val="both"/>
                        <w:rPr>
                          <w:spacing w:val="-1"/>
                          <w:szCs w:val="24"/>
                        </w:rPr>
                      </w:pPr>
                      <w:sdt>
                        <w:sdtPr>
                          <w:alias w:val="Numeris"/>
                          <w:tag w:val="nr_eea2a8a56bb94e2fa1d18294af54a226"/>
                          <w:id w:val="588500721"/>
                          <w:lock w:val="sdtLocked"/>
                        </w:sdtPr>
                        <w:sdtEndPr/>
                        <w:sdtContent>
                          <w:r>
                            <w:rPr>
                              <w:spacing w:val="-1"/>
                              <w:szCs w:val="24"/>
                            </w:rPr>
                            <w:t>4.1.1</w:t>
                          </w:r>
                        </w:sdtContent>
                      </w:sdt>
                      <w:r>
                        <w:rPr>
                          <w:spacing w:val="-1"/>
                          <w:szCs w:val="24"/>
                        </w:rPr>
                        <w:t>. atvykus pacientui į asmens sveikatos priežiūros įstaigą, gydytojas peržiūri paciento medicinos dokumentus ir paaiškina apie imuninius vaistinius preparatus, kiekvieno konkretaus imuninio v</w:t>
                      </w:r>
                      <w:r>
                        <w:rPr>
                          <w:spacing w:val="-1"/>
                          <w:szCs w:val="24"/>
                        </w:rPr>
                        <w:t>aistinio preparato skiepijimo schemas, skiepijimo būdą, imuninių vaistinių preparatų galimas nepageidaujamas reakcijas, imuniteto susidarymą ir jo ilgalaikiškumą;</w:t>
                      </w:r>
                    </w:p>
                  </w:sdtContent>
                </w:sdt>
                <w:sdt>
                  <w:sdtPr>
                    <w:alias w:val="pr. 4.1.2 pp."/>
                    <w:tag w:val="part_51aae47312f5452395dfbbfef9c8538c"/>
                    <w:id w:val="-1872299308"/>
                    <w:lock w:val="sdtLocked"/>
                  </w:sdtPr>
                  <w:sdtEndPr/>
                  <w:sdtContent>
                    <w:p w14:paraId="1264A7FB" w14:textId="77777777" w:rsidR="009402FA" w:rsidRDefault="00F6323E">
                      <w:pPr>
                        <w:widowControl w:val="0"/>
                        <w:shd w:val="clear" w:color="auto" w:fill="FFFFFF"/>
                        <w:tabs>
                          <w:tab w:val="left" w:pos="-284"/>
                          <w:tab w:val="left" w:pos="2074"/>
                        </w:tabs>
                        <w:ind w:firstLine="567"/>
                        <w:jc w:val="both"/>
                        <w:rPr>
                          <w:spacing w:val="-1"/>
                          <w:szCs w:val="24"/>
                        </w:rPr>
                      </w:pPr>
                      <w:sdt>
                        <w:sdtPr>
                          <w:alias w:val="Numeris"/>
                          <w:tag w:val="nr_51aae47312f5452395dfbbfef9c8538c"/>
                          <w:id w:val="61835203"/>
                          <w:lock w:val="sdtLocked"/>
                        </w:sdtPr>
                        <w:sdtEndPr/>
                        <w:sdtContent>
                          <w:r>
                            <w:rPr>
                              <w:spacing w:val="-1"/>
                              <w:szCs w:val="24"/>
                            </w:rPr>
                            <w:t>4.1.2</w:t>
                          </w:r>
                        </w:sdtContent>
                      </w:sdt>
                      <w:r>
                        <w:rPr>
                          <w:spacing w:val="-1"/>
                          <w:szCs w:val="24"/>
                        </w:rPr>
                        <w:t xml:space="preserve">. gydytojas apklausia pacientą apie jo persirgtas ligas, buvusias nepageidaujamas </w:t>
                      </w:r>
                      <w:r>
                        <w:rPr>
                          <w:spacing w:val="-1"/>
                          <w:szCs w:val="24"/>
                        </w:rPr>
                        <w:t>reakcijas į skiepus, alergines reakcijas, kitus skundus, įvertina skiepijimo indikacijas ir laikinas ar nuolatines kontraindikacijas skiepijimui konkrečia vakcina;</w:t>
                      </w:r>
                    </w:p>
                  </w:sdtContent>
                </w:sdt>
                <w:sdt>
                  <w:sdtPr>
                    <w:alias w:val="pr. 4.1.3 pp."/>
                    <w:tag w:val="part_03ea5ee96cdf47b3bc6da9e7c2d43653"/>
                    <w:id w:val="-848863341"/>
                    <w:lock w:val="sdtLocked"/>
                  </w:sdtPr>
                  <w:sdtEndPr/>
                  <w:sdtContent>
                    <w:p w14:paraId="1264A7FC" w14:textId="77777777" w:rsidR="009402FA" w:rsidRDefault="00F6323E">
                      <w:pPr>
                        <w:widowControl w:val="0"/>
                        <w:shd w:val="clear" w:color="auto" w:fill="FFFFFF"/>
                        <w:tabs>
                          <w:tab w:val="left" w:pos="-284"/>
                          <w:tab w:val="left" w:pos="2074"/>
                        </w:tabs>
                        <w:ind w:firstLine="567"/>
                        <w:jc w:val="both"/>
                        <w:rPr>
                          <w:szCs w:val="24"/>
                        </w:rPr>
                      </w:pPr>
                      <w:sdt>
                        <w:sdtPr>
                          <w:alias w:val="Numeris"/>
                          <w:tag w:val="nr_03ea5ee96cdf47b3bc6da9e7c2d43653"/>
                          <w:id w:val="236212761"/>
                          <w:lock w:val="sdtLocked"/>
                        </w:sdtPr>
                        <w:sdtEndPr/>
                        <w:sdtContent>
                          <w:r>
                            <w:rPr>
                              <w:szCs w:val="24"/>
                            </w:rPr>
                            <w:t>4.1.3</w:t>
                          </w:r>
                        </w:sdtContent>
                      </w:sdt>
                      <w:r>
                        <w:rPr>
                          <w:szCs w:val="24"/>
                        </w:rPr>
                        <w:t>. pacientas apžiūrimas, įvertinama jo sveikatos būklė ir, jeigu nėra kontraindikaci</w:t>
                      </w:r>
                      <w:r>
                        <w:rPr>
                          <w:szCs w:val="24"/>
                        </w:rPr>
                        <w:t xml:space="preserve">jų skiepijimui, prieš skiepijant pacientą, pacientui duodama pasirašyti sutikimo skiepytis forma. </w:t>
                      </w:r>
                    </w:p>
                  </w:sdtContent>
                </w:sdt>
              </w:sdtContent>
            </w:sdt>
            <w:sdt>
              <w:sdtPr>
                <w:alias w:val="pr. 4.2 pp."/>
                <w:tag w:val="part_bda28bd2c0134d87b9b0d475192ef1f5"/>
                <w:id w:val="-1186820355"/>
                <w:lock w:val="sdtLocked"/>
              </w:sdtPr>
              <w:sdtEndPr/>
              <w:sdtContent>
                <w:p w14:paraId="1264A7FD" w14:textId="77777777" w:rsidR="009402FA" w:rsidRDefault="00F6323E">
                  <w:pPr>
                    <w:shd w:val="clear" w:color="auto" w:fill="FFFFFF"/>
                    <w:tabs>
                      <w:tab w:val="left" w:pos="0"/>
                    </w:tabs>
                    <w:overflowPunct w:val="0"/>
                    <w:ind w:firstLine="567"/>
                    <w:jc w:val="both"/>
                    <w:textAlignment w:val="baseline"/>
                    <w:rPr>
                      <w:color w:val="000000"/>
                    </w:rPr>
                  </w:pPr>
                  <w:sdt>
                    <w:sdtPr>
                      <w:alias w:val="Numeris"/>
                      <w:tag w:val="nr_bda28bd2c0134d87b9b0d475192ef1f5"/>
                      <w:id w:val="-597016762"/>
                      <w:lock w:val="sdtLocked"/>
                    </w:sdtPr>
                    <w:sdtEndPr/>
                    <w:sdtContent>
                      <w:r>
                        <w:rPr>
                          <w:color w:val="000000"/>
                          <w:szCs w:val="24"/>
                        </w:rPr>
                        <w:t>4.2</w:t>
                      </w:r>
                    </w:sdtContent>
                  </w:sdt>
                  <w:r>
                    <w:rPr>
                      <w:color w:val="000000"/>
                      <w:szCs w:val="24"/>
                    </w:rPr>
                    <w:t xml:space="preserve">. </w:t>
                  </w:r>
                  <w:r>
                    <w:rPr>
                      <w:color w:val="000000"/>
                    </w:rPr>
                    <w:t xml:space="preserve">Prieš kiekvieną skiepijimo procedūrą rankų plovimas ir higieninė rankų </w:t>
                  </w:r>
                  <w:proofErr w:type="spellStart"/>
                  <w:r>
                    <w:rPr>
                      <w:color w:val="000000"/>
                    </w:rPr>
                    <w:t>antiseptika</w:t>
                  </w:r>
                  <w:proofErr w:type="spellEnd"/>
                  <w:r>
                    <w:rPr>
                      <w:color w:val="000000"/>
                    </w:rPr>
                    <w:t xml:space="preserve"> atliekama vadovaujantis Lietuvos higienos norma HN 47-1:2012</w:t>
                  </w:r>
                  <w:r>
                    <w:t xml:space="preserve"> „S</w:t>
                  </w:r>
                  <w:r>
                    <w:t>veikatos priežiūros įstaigos. Infekcijų kontrolės reikalavimai“, patvirtinta Lietuvos Respublikos sveikatos apsaugos ministro 2012</w:t>
                  </w:r>
                  <w:r>
                    <w:rPr>
                      <w:color w:val="000000"/>
                      <w:szCs w:val="24"/>
                    </w:rPr>
                    <w:t> </w:t>
                  </w:r>
                  <w:r>
                    <w:t>m. spalio 19 d. įsakymu Nr. V-946 „Dėl Lietuvos higienos normos HN 47-1:2012 „Sveikatos priežiūros įstaigos. Infekcijų kontro</w:t>
                  </w:r>
                  <w:r>
                    <w:t>lės reikalavimai“ patvirtinimo“</w:t>
                  </w:r>
                  <w:r>
                    <w:rPr>
                      <w:color w:val="000000"/>
                    </w:rPr>
                    <w:t>.</w:t>
                  </w:r>
                </w:p>
              </w:sdtContent>
            </w:sdt>
            <w:sdt>
              <w:sdtPr>
                <w:alias w:val="pr. 4.3 pp."/>
                <w:tag w:val="part_23f4d984561247a88f0b2f620bc9caa9"/>
                <w:id w:val="1360312213"/>
                <w:lock w:val="sdtLocked"/>
              </w:sdtPr>
              <w:sdtEndPr/>
              <w:sdtContent>
                <w:p w14:paraId="1264A7FE" w14:textId="77777777" w:rsidR="009402FA" w:rsidRDefault="00F6323E">
                  <w:pPr>
                    <w:shd w:val="clear" w:color="auto" w:fill="FFFFFF"/>
                    <w:tabs>
                      <w:tab w:val="left" w:pos="0"/>
                    </w:tabs>
                    <w:overflowPunct w:val="0"/>
                    <w:ind w:firstLine="567"/>
                    <w:jc w:val="both"/>
                    <w:textAlignment w:val="baseline"/>
                    <w:rPr>
                      <w:color w:val="000000"/>
                      <w:szCs w:val="24"/>
                    </w:rPr>
                  </w:pPr>
                  <w:sdt>
                    <w:sdtPr>
                      <w:alias w:val="Numeris"/>
                      <w:tag w:val="nr_23f4d984561247a88f0b2f620bc9caa9"/>
                      <w:id w:val="-435672807"/>
                      <w:lock w:val="sdtLocked"/>
                    </w:sdtPr>
                    <w:sdtEndPr/>
                    <w:sdtContent>
                      <w:r>
                        <w:rPr>
                          <w:bCs/>
                          <w:color w:val="000000"/>
                          <w:spacing w:val="-1"/>
                          <w:szCs w:val="24"/>
                        </w:rPr>
                        <w:t>4.3</w:t>
                      </w:r>
                    </w:sdtContent>
                  </w:sdt>
                  <w:r>
                    <w:rPr>
                      <w:bCs/>
                      <w:color w:val="000000"/>
                      <w:spacing w:val="-1"/>
                      <w:szCs w:val="24"/>
                    </w:rPr>
                    <w:t>. Skiepijimo procedūra:</w:t>
                  </w:r>
                </w:p>
                <w:sdt>
                  <w:sdtPr>
                    <w:alias w:val="pr. 4.3.1 pp."/>
                    <w:tag w:val="part_0c58160774a84a6780a896a5caa036bb"/>
                    <w:id w:val="-1767685417"/>
                    <w:lock w:val="sdtLocked"/>
                  </w:sdtPr>
                  <w:sdtEndPr/>
                  <w:sdtContent>
                    <w:p w14:paraId="1264A7FF" w14:textId="77777777" w:rsidR="009402FA" w:rsidRDefault="00F6323E">
                      <w:pPr>
                        <w:shd w:val="clear" w:color="auto" w:fill="FFFFFF"/>
                        <w:tabs>
                          <w:tab w:val="left" w:pos="0"/>
                        </w:tabs>
                        <w:overflowPunct w:val="0"/>
                        <w:ind w:right="2" w:firstLine="567"/>
                        <w:jc w:val="both"/>
                        <w:textAlignment w:val="baseline"/>
                        <w:rPr>
                          <w:color w:val="000000"/>
                          <w:szCs w:val="24"/>
                        </w:rPr>
                      </w:pPr>
                      <w:sdt>
                        <w:sdtPr>
                          <w:alias w:val="Numeris"/>
                          <w:tag w:val="nr_0c58160774a84a6780a896a5caa036bb"/>
                          <w:id w:val="-112068060"/>
                          <w:lock w:val="sdtLocked"/>
                        </w:sdtPr>
                        <w:sdtEndPr/>
                        <w:sdtContent>
                          <w:r>
                            <w:rPr>
                              <w:color w:val="000000"/>
                              <w:szCs w:val="24"/>
                            </w:rPr>
                            <w:t>4.3.1</w:t>
                          </w:r>
                        </w:sdtContent>
                      </w:sdt>
                      <w:r>
                        <w:rPr>
                          <w:color w:val="000000"/>
                          <w:szCs w:val="24"/>
                        </w:rPr>
                        <w:t xml:space="preserve">. perskaitoma imuninio vaistinio preparato </w:t>
                      </w:r>
                      <w:r>
                        <w:rPr>
                          <w:color w:val="000000"/>
                          <w:spacing w:val="-1"/>
                          <w:szCs w:val="24"/>
                        </w:rPr>
                        <w:t>charakteristikų santrauka;</w:t>
                      </w:r>
                    </w:p>
                  </w:sdtContent>
                </w:sdt>
                <w:sdt>
                  <w:sdtPr>
                    <w:alias w:val="pr. 4.3.2 pp."/>
                    <w:tag w:val="part_4f44d526708d4218ae5fd8a946b45b14"/>
                    <w:id w:val="-2010506568"/>
                    <w:lock w:val="sdtLocked"/>
                  </w:sdtPr>
                  <w:sdtEndPr/>
                  <w:sdtContent>
                    <w:p w14:paraId="1264A800" w14:textId="77777777" w:rsidR="009402FA" w:rsidRDefault="00F6323E">
                      <w:pPr>
                        <w:shd w:val="clear" w:color="auto" w:fill="FFFFFF"/>
                        <w:tabs>
                          <w:tab w:val="left" w:pos="0"/>
                        </w:tabs>
                        <w:overflowPunct w:val="0"/>
                        <w:ind w:right="2" w:firstLine="567"/>
                        <w:jc w:val="both"/>
                        <w:textAlignment w:val="baseline"/>
                        <w:rPr>
                          <w:color w:val="000000"/>
                          <w:szCs w:val="24"/>
                        </w:rPr>
                      </w:pPr>
                      <w:sdt>
                        <w:sdtPr>
                          <w:alias w:val="Numeris"/>
                          <w:tag w:val="nr_4f44d526708d4218ae5fd8a946b45b14"/>
                          <w:id w:val="-2077040428"/>
                          <w:lock w:val="sdtLocked"/>
                        </w:sdtPr>
                        <w:sdtEndPr/>
                        <w:sdtContent>
                          <w:r>
                            <w:rPr>
                              <w:color w:val="000000"/>
                              <w:szCs w:val="24"/>
                            </w:rPr>
                            <w:t>4.3.2</w:t>
                          </w:r>
                        </w:sdtContent>
                      </w:sdt>
                      <w:r>
                        <w:rPr>
                          <w:color w:val="000000"/>
                          <w:szCs w:val="24"/>
                        </w:rPr>
                        <w:t xml:space="preserve">. išėmus imuninį vaistinį preparatą iš šaldytuvo, patikrinamas jo pavadinimas, tinkamumo vartoti laikas, </w:t>
                      </w:r>
                      <w:proofErr w:type="spellStart"/>
                      <w:r>
                        <w:rPr>
                          <w:color w:val="000000"/>
                          <w:szCs w:val="24"/>
                        </w:rPr>
                        <w:t>antigeninė</w:t>
                      </w:r>
                      <w:proofErr w:type="spellEnd"/>
                      <w:r>
                        <w:rPr>
                          <w:color w:val="000000"/>
                          <w:szCs w:val="24"/>
                        </w:rPr>
                        <w:t xml:space="preserve"> sudėtis pagal imuninio vaistinio preparato charakteristikos santrauką, patikrinama, </w:t>
                      </w:r>
                      <w:r>
                        <w:rPr>
                          <w:color w:val="000000"/>
                          <w:spacing w:val="-1"/>
                          <w:szCs w:val="24"/>
                        </w:rPr>
                        <w:t>ar nepažeista pakuotė. Atidarius pakuotę, imuninis vaist</w:t>
                      </w:r>
                      <w:r>
                        <w:rPr>
                          <w:color w:val="000000"/>
                          <w:spacing w:val="-1"/>
                          <w:szCs w:val="24"/>
                        </w:rPr>
                        <w:t xml:space="preserve">inis preparatas apžiūrimas, ar nėra nuosėdų, spalvos pokyčių, įtrūkimų. Jei imuninis vaistinis preparatas (suspensija) yra švirkšte, švirkštas apverčiamas vertikaliai, adata į viršų, </w:t>
                      </w:r>
                      <w:r>
                        <w:rPr>
                          <w:color w:val="000000"/>
                          <w:szCs w:val="24"/>
                        </w:rPr>
                        <w:t xml:space="preserve">nuimama adatos </w:t>
                      </w:r>
                      <w:r>
                        <w:rPr>
                          <w:color w:val="000000"/>
                          <w:szCs w:val="24"/>
                        </w:rPr>
                        <w:lastRenderedPageBreak/>
                        <w:t>apsauga, išstumiamas oras iš švirkšto ir, dezinfekavus odą</w:t>
                      </w:r>
                      <w:r>
                        <w:rPr>
                          <w:color w:val="000000"/>
                          <w:szCs w:val="24"/>
                        </w:rPr>
                        <w:t xml:space="preserve">, injekcija atliekama taip, kaip nurodyta imuninio vaistinio preparato </w:t>
                      </w:r>
                      <w:r>
                        <w:rPr>
                          <w:color w:val="000000"/>
                          <w:spacing w:val="-1"/>
                          <w:szCs w:val="24"/>
                        </w:rPr>
                        <w:t>charakteristikų santraukoje.</w:t>
                      </w:r>
                      <w:r>
                        <w:rPr>
                          <w:bCs/>
                          <w:szCs w:val="24"/>
                        </w:rPr>
                        <w:t xml:space="preserve"> </w:t>
                      </w:r>
                      <w:r>
                        <w:rPr>
                          <w:color w:val="000000"/>
                          <w:szCs w:val="24"/>
                        </w:rPr>
                        <w:t xml:space="preserve">Jei imuninis vaistinis preparatas </w:t>
                      </w:r>
                      <w:proofErr w:type="spellStart"/>
                      <w:r>
                        <w:rPr>
                          <w:color w:val="000000"/>
                          <w:szCs w:val="24"/>
                        </w:rPr>
                        <w:t>liofilizuotas</w:t>
                      </w:r>
                      <w:proofErr w:type="spellEnd"/>
                      <w:r>
                        <w:rPr>
                          <w:color w:val="000000"/>
                          <w:szCs w:val="24"/>
                        </w:rPr>
                        <w:t xml:space="preserve"> (milteliai), pirmiausiai jie ištirpinami prie preparato pridėtame tirpiklyje. Švirkštas, kuriuo buvo paruošt</w:t>
                      </w:r>
                      <w:r>
                        <w:rPr>
                          <w:color w:val="000000"/>
                          <w:szCs w:val="24"/>
                        </w:rPr>
                        <w:t xml:space="preserve">a (atskiesta) vakcina, išmetamas, paėmus naują švirkštą, sutraukiama paruoštos vakcinos reikiama dozė ir sušvirkščiama taip, kaip nurodyta imuninio vaistinio preparato </w:t>
                      </w:r>
                      <w:r>
                        <w:rPr>
                          <w:color w:val="000000"/>
                          <w:spacing w:val="-1"/>
                          <w:szCs w:val="24"/>
                        </w:rPr>
                        <w:t xml:space="preserve">charakteristikų santraukoje. </w:t>
                      </w:r>
                    </w:p>
                  </w:sdtContent>
                </w:sdt>
              </w:sdtContent>
            </w:sdt>
          </w:sdtContent>
        </w:sdt>
        <w:sdt>
          <w:sdtPr>
            <w:alias w:val="pr. 5 p."/>
            <w:tag w:val="part_ab5ea1badc154651aed77d290e196ef6"/>
            <w:id w:val="776762049"/>
            <w:lock w:val="sdtLocked"/>
          </w:sdtPr>
          <w:sdtEndPr/>
          <w:sdtContent>
            <w:p w14:paraId="1264A801" w14:textId="77777777" w:rsidR="009402FA" w:rsidRDefault="00F6323E">
              <w:pPr>
                <w:shd w:val="clear" w:color="auto" w:fill="FFFFFF"/>
                <w:tabs>
                  <w:tab w:val="left" w:pos="0"/>
                </w:tabs>
                <w:overflowPunct w:val="0"/>
                <w:ind w:right="2" w:firstLine="567"/>
                <w:jc w:val="both"/>
                <w:textAlignment w:val="baseline"/>
                <w:rPr>
                  <w:color w:val="000000"/>
                  <w:szCs w:val="24"/>
                </w:rPr>
              </w:pPr>
              <w:sdt>
                <w:sdtPr>
                  <w:alias w:val="Numeris"/>
                  <w:tag w:val="nr_ab5ea1badc154651aed77d290e196ef6"/>
                  <w:id w:val="-1066109133"/>
                  <w:lock w:val="sdtLocked"/>
                </w:sdtPr>
                <w:sdtEndPr/>
                <w:sdtContent>
                  <w:r>
                    <w:rPr>
                      <w:color w:val="000000"/>
                      <w:szCs w:val="24"/>
                    </w:rPr>
                    <w:t>5</w:t>
                  </w:r>
                </w:sdtContent>
              </w:sdt>
              <w:r>
                <w:rPr>
                  <w:color w:val="000000"/>
                  <w:szCs w:val="24"/>
                </w:rPr>
                <w:t>. Skiepijimo būdai:</w:t>
              </w:r>
            </w:p>
            <w:sdt>
              <w:sdtPr>
                <w:alias w:val="pr. 5.1 pp."/>
                <w:tag w:val="part_88140f9a183d4017adc2cb68307b7da6"/>
                <w:id w:val="1333788123"/>
                <w:lock w:val="sdtLocked"/>
              </w:sdtPr>
              <w:sdtEndPr/>
              <w:sdtContent>
                <w:p w14:paraId="1264A802" w14:textId="77777777" w:rsidR="009402FA" w:rsidRDefault="00F6323E">
                  <w:pPr>
                    <w:shd w:val="clear" w:color="auto" w:fill="FFFFFF"/>
                    <w:tabs>
                      <w:tab w:val="left" w:pos="0"/>
                      <w:tab w:val="left" w:pos="284"/>
                    </w:tabs>
                    <w:overflowPunct w:val="0"/>
                    <w:ind w:firstLine="567"/>
                    <w:jc w:val="both"/>
                    <w:textAlignment w:val="baseline"/>
                    <w:rPr>
                      <w:color w:val="000000"/>
                      <w:szCs w:val="24"/>
                    </w:rPr>
                  </w:pPr>
                  <w:sdt>
                    <w:sdtPr>
                      <w:alias w:val="Numeris"/>
                      <w:tag w:val="nr_88140f9a183d4017adc2cb68307b7da6"/>
                      <w:id w:val="767364361"/>
                      <w:lock w:val="sdtLocked"/>
                    </w:sdtPr>
                    <w:sdtEndPr/>
                    <w:sdtContent>
                      <w:r>
                        <w:rPr>
                          <w:color w:val="000000"/>
                          <w:szCs w:val="24"/>
                        </w:rPr>
                        <w:t>5.1</w:t>
                      </w:r>
                    </w:sdtContent>
                  </w:sdt>
                  <w:r>
                    <w:rPr>
                      <w:color w:val="000000"/>
                      <w:szCs w:val="24"/>
                    </w:rPr>
                    <w:t>. Skiepijimas į odą. Ski</w:t>
                  </w:r>
                  <w:r>
                    <w:rPr>
                      <w:color w:val="000000"/>
                      <w:szCs w:val="24"/>
                    </w:rPr>
                    <w:t xml:space="preserve">epijama į žasto </w:t>
                  </w:r>
                  <w:r>
                    <w:rPr>
                      <w:szCs w:val="24"/>
                    </w:rPr>
                    <w:t>(</w:t>
                  </w:r>
                  <w:proofErr w:type="spellStart"/>
                  <w:r>
                    <w:rPr>
                      <w:szCs w:val="24"/>
                    </w:rPr>
                    <w:t>deltoidinio</w:t>
                  </w:r>
                  <w:proofErr w:type="spellEnd"/>
                  <w:r>
                    <w:rPr>
                      <w:szCs w:val="24"/>
                    </w:rPr>
                    <w:t>) raumens</w:t>
                  </w:r>
                  <w:r>
                    <w:rPr>
                      <w:spacing w:val="-2"/>
                      <w:szCs w:val="24"/>
                    </w:rPr>
                    <w:t xml:space="preserve"> viršutinio trečdalio odą. </w:t>
                  </w:r>
                  <w:r>
                    <w:rPr>
                      <w:color w:val="000000"/>
                      <w:spacing w:val="-2"/>
                      <w:szCs w:val="24"/>
                    </w:rPr>
                    <w:t>Dezinfekavus odą, š</w:t>
                  </w:r>
                  <w:r>
                    <w:rPr>
                      <w:color w:val="000000"/>
                      <w:szCs w:val="24"/>
                    </w:rPr>
                    <w:t>virkštą laikant lygiagrečiai odos atžvilgiu, beveik priglaustu adatos smailiuoju paviršiumi prie odos, adata įduriama į odą. Svarbu, kad adata būtų įdurta ne per giliai, nes</w:t>
                  </w:r>
                  <w:r>
                    <w:rPr>
                      <w:color w:val="000000"/>
                      <w:szCs w:val="24"/>
                    </w:rPr>
                    <w:t xml:space="preserve"> antraip imuninis vaistinis preparatas bus įskiepytas po oda. Preparatas įskiepijamas lėtai spaudžiant švirkšto stūmoklį. Jei adata teisingai įdurta į odą, jaučiamas švirkšto stūmoklio pasipriešinimas. Teisingai įskiepijus preparato dozę, skiepijimo vietoj</w:t>
                  </w:r>
                  <w:r>
                    <w:rPr>
                      <w:color w:val="000000"/>
                      <w:szCs w:val="24"/>
                    </w:rPr>
                    <w:t xml:space="preserve">e matomas odos pakilimas. </w:t>
                  </w:r>
                  <w:proofErr w:type="spellStart"/>
                  <w:r>
                    <w:rPr>
                      <w:color w:val="000000"/>
                      <w:szCs w:val="24"/>
                    </w:rPr>
                    <w:t>Sušvirškus</w:t>
                  </w:r>
                  <w:proofErr w:type="spellEnd"/>
                  <w:r>
                    <w:rPr>
                      <w:color w:val="000000"/>
                      <w:szCs w:val="24"/>
                    </w:rPr>
                    <w:t xml:space="preserve"> imuninį vaistinį preparatą, adata staigiu judesiu ištraukiama, dūrio vieta užklijuojama pleistru.</w:t>
                  </w:r>
                </w:p>
              </w:sdtContent>
            </w:sdt>
            <w:sdt>
              <w:sdtPr>
                <w:alias w:val="pr. 5.2 pp."/>
                <w:tag w:val="part_86c4ef510fb64bf9846cc2e2338f1616"/>
                <w:id w:val="-1083065055"/>
                <w:lock w:val="sdtLocked"/>
              </w:sdtPr>
              <w:sdtEndPr/>
              <w:sdtContent>
                <w:p w14:paraId="1264A803" w14:textId="77777777" w:rsidR="009402FA" w:rsidRDefault="00F6323E">
                  <w:pPr>
                    <w:shd w:val="clear" w:color="auto" w:fill="FFFFFF"/>
                    <w:tabs>
                      <w:tab w:val="left" w:pos="0"/>
                    </w:tabs>
                    <w:overflowPunct w:val="0"/>
                    <w:ind w:firstLine="567"/>
                    <w:jc w:val="both"/>
                    <w:textAlignment w:val="baseline"/>
                    <w:rPr>
                      <w:color w:val="000000"/>
                      <w:szCs w:val="24"/>
                    </w:rPr>
                  </w:pPr>
                  <w:sdt>
                    <w:sdtPr>
                      <w:alias w:val="Numeris"/>
                      <w:tag w:val="nr_86c4ef510fb64bf9846cc2e2338f1616"/>
                      <w:id w:val="831879027"/>
                      <w:lock w:val="sdtLocked"/>
                    </w:sdtPr>
                    <w:sdtEndPr/>
                    <w:sdtContent>
                      <w:r>
                        <w:rPr>
                          <w:bCs/>
                          <w:spacing w:val="-1"/>
                          <w:szCs w:val="24"/>
                        </w:rPr>
                        <w:t>5.2</w:t>
                      </w:r>
                    </w:sdtContent>
                  </w:sdt>
                  <w:r>
                    <w:rPr>
                      <w:bCs/>
                      <w:spacing w:val="-1"/>
                      <w:szCs w:val="24"/>
                    </w:rPr>
                    <w:t>. Skiepijimas po oda</w:t>
                  </w:r>
                  <w:r>
                    <w:rPr>
                      <w:bCs/>
                      <w:szCs w:val="24"/>
                    </w:rPr>
                    <w:t xml:space="preserve">. </w:t>
                  </w:r>
                  <w:r>
                    <w:rPr>
                      <w:szCs w:val="24"/>
                    </w:rPr>
                    <w:t>Skiepijimas po oda kūdikiams ir vaikams iki 2 metų amžiaus dažniausiai atliekamas į šlaunies</w:t>
                  </w:r>
                  <w:r>
                    <w:rPr>
                      <w:szCs w:val="24"/>
                    </w:rPr>
                    <w:t xml:space="preserve"> viršutinio trečdalio priekinį išorinį paviršių, vyresniems – į žasto (</w:t>
                  </w:r>
                  <w:proofErr w:type="spellStart"/>
                  <w:r>
                    <w:rPr>
                      <w:szCs w:val="24"/>
                    </w:rPr>
                    <w:t>deltoidinio</w:t>
                  </w:r>
                  <w:proofErr w:type="spellEnd"/>
                  <w:r>
                    <w:rPr>
                      <w:szCs w:val="24"/>
                    </w:rPr>
                    <w:t xml:space="preserve">) raumens </w:t>
                  </w:r>
                  <w:r>
                    <w:rPr>
                      <w:spacing w:val="-2"/>
                      <w:szCs w:val="24"/>
                    </w:rPr>
                    <w:t xml:space="preserve">viršutinį trečdalį. </w:t>
                  </w:r>
                  <w:r>
                    <w:rPr>
                      <w:color w:val="000000"/>
                      <w:spacing w:val="-2"/>
                      <w:szCs w:val="24"/>
                    </w:rPr>
                    <w:t>Dezinfekavus injekcijos vietos odą, kaire ranka suimama odos raukšlė, dešine ranka 30</w:t>
                  </w:r>
                  <w:r>
                    <w:t>–</w:t>
                  </w:r>
                  <w:r>
                    <w:rPr>
                      <w:color w:val="000000"/>
                      <w:szCs w:val="24"/>
                    </w:rPr>
                    <w:t>40 laipsnių kampu adata duriama</w:t>
                  </w:r>
                  <w:r>
                    <w:rPr>
                      <w:szCs w:val="24"/>
                    </w:rPr>
                    <w:t xml:space="preserve"> į raukšlės pagrindo poodį ir sušvirkščiamas imuninis vaistinis preparatas. </w:t>
                  </w:r>
                  <w:proofErr w:type="spellStart"/>
                  <w:r>
                    <w:rPr>
                      <w:color w:val="000000"/>
                      <w:szCs w:val="24"/>
                    </w:rPr>
                    <w:t>Sušvirškus</w:t>
                  </w:r>
                  <w:proofErr w:type="spellEnd"/>
                  <w:r>
                    <w:rPr>
                      <w:color w:val="000000"/>
                      <w:szCs w:val="24"/>
                    </w:rPr>
                    <w:t xml:space="preserve"> imuninį vaistinį preparatą, adata staigiu judesiu ištraukiama, dūrio vieta užklijuojama pleistru.</w:t>
                  </w:r>
                </w:p>
              </w:sdtContent>
            </w:sdt>
            <w:sdt>
              <w:sdtPr>
                <w:alias w:val="pr. 5.3 pp."/>
                <w:tag w:val="part_f3aeb02b958a41d5a161ca9f55a65af1"/>
                <w:id w:val="597288347"/>
                <w:lock w:val="sdtLocked"/>
              </w:sdtPr>
              <w:sdtEndPr/>
              <w:sdtContent>
                <w:p w14:paraId="1264A804" w14:textId="77777777" w:rsidR="009402FA" w:rsidRDefault="00F6323E">
                  <w:pPr>
                    <w:shd w:val="clear" w:color="auto" w:fill="FFFFFF"/>
                    <w:tabs>
                      <w:tab w:val="left" w:pos="0"/>
                    </w:tabs>
                    <w:overflowPunct w:val="0"/>
                    <w:ind w:firstLine="567"/>
                    <w:jc w:val="both"/>
                    <w:textAlignment w:val="baseline"/>
                    <w:rPr>
                      <w:szCs w:val="24"/>
                    </w:rPr>
                  </w:pPr>
                  <w:sdt>
                    <w:sdtPr>
                      <w:alias w:val="Numeris"/>
                      <w:tag w:val="nr_f3aeb02b958a41d5a161ca9f55a65af1"/>
                      <w:id w:val="-38973468"/>
                      <w:lock w:val="sdtLocked"/>
                    </w:sdtPr>
                    <w:sdtEndPr/>
                    <w:sdtContent>
                      <w:r>
                        <w:rPr>
                          <w:szCs w:val="24"/>
                        </w:rPr>
                        <w:t>5.3</w:t>
                      </w:r>
                    </w:sdtContent>
                  </w:sdt>
                  <w:r>
                    <w:rPr>
                      <w:szCs w:val="24"/>
                    </w:rPr>
                    <w:t xml:space="preserve">. Skiepijimas </w:t>
                  </w:r>
                  <w:r>
                    <w:rPr>
                      <w:bCs/>
                      <w:szCs w:val="24"/>
                    </w:rPr>
                    <w:t xml:space="preserve">į raumenis. </w:t>
                  </w:r>
                  <w:r>
                    <w:rPr>
                      <w:szCs w:val="24"/>
                    </w:rPr>
                    <w:t>Skiepijimas į raumenis kūdikiams ir va</w:t>
                  </w:r>
                  <w:r>
                    <w:rPr>
                      <w:szCs w:val="24"/>
                    </w:rPr>
                    <w:t>ikams iki 2 metų amžiaus dažniausiai atliekamas į šlaunies viršutinio trečdalio priekinį išorinį paviršių, vyresniems į žasto (</w:t>
                  </w:r>
                  <w:proofErr w:type="spellStart"/>
                  <w:r>
                    <w:rPr>
                      <w:szCs w:val="24"/>
                    </w:rPr>
                    <w:t>deltoidinio</w:t>
                  </w:r>
                  <w:proofErr w:type="spellEnd"/>
                  <w:r>
                    <w:rPr>
                      <w:szCs w:val="24"/>
                    </w:rPr>
                    <w:t>) raumens viršutinį trečdalį. Dezinfekavus injekcijos vietos odą, staigiu judesiu statmenai duriama į žasto (</w:t>
                  </w:r>
                  <w:proofErr w:type="spellStart"/>
                  <w:r>
                    <w:rPr>
                      <w:szCs w:val="24"/>
                    </w:rPr>
                    <w:t>deltoidin</w:t>
                  </w:r>
                  <w:r>
                    <w:rPr>
                      <w:szCs w:val="24"/>
                    </w:rPr>
                    <w:t>io</w:t>
                  </w:r>
                  <w:proofErr w:type="spellEnd"/>
                  <w:r>
                    <w:rPr>
                      <w:szCs w:val="24"/>
                    </w:rPr>
                    <w:t xml:space="preserve">) raumens viršutinį trečdalį ar šlaunies viršutinio trečdalio priekinį išorinį paviršių. </w:t>
                  </w:r>
                  <w:proofErr w:type="spellStart"/>
                  <w:r>
                    <w:rPr>
                      <w:szCs w:val="24"/>
                    </w:rPr>
                    <w:t>Sušvirškus</w:t>
                  </w:r>
                  <w:proofErr w:type="spellEnd"/>
                  <w:r>
                    <w:rPr>
                      <w:szCs w:val="24"/>
                    </w:rPr>
                    <w:t xml:space="preserve"> preparatą, adata staigiu judesiu ištraukiama, dūrio vieta užklijuojama pleistru.</w:t>
                  </w:r>
                </w:p>
              </w:sdtContent>
            </w:sdt>
            <w:sdt>
              <w:sdtPr>
                <w:alias w:val="pr. 5.4 pp."/>
                <w:tag w:val="part_0548c4c707c9407ebdb5e3285b099d0a"/>
                <w:id w:val="1649557495"/>
                <w:lock w:val="sdtLocked"/>
              </w:sdtPr>
              <w:sdtEndPr/>
              <w:sdtContent>
                <w:p w14:paraId="1264A805" w14:textId="77777777" w:rsidR="009402FA" w:rsidRDefault="00F6323E">
                  <w:pPr>
                    <w:shd w:val="clear" w:color="auto" w:fill="FFFFFF"/>
                    <w:tabs>
                      <w:tab w:val="left" w:pos="0"/>
                    </w:tabs>
                    <w:overflowPunct w:val="0"/>
                    <w:ind w:firstLine="567"/>
                    <w:jc w:val="both"/>
                    <w:textAlignment w:val="baseline"/>
                    <w:rPr>
                      <w:szCs w:val="24"/>
                    </w:rPr>
                  </w:pPr>
                  <w:sdt>
                    <w:sdtPr>
                      <w:alias w:val="Numeris"/>
                      <w:tag w:val="nr_0548c4c707c9407ebdb5e3285b099d0a"/>
                      <w:id w:val="-449784899"/>
                      <w:lock w:val="sdtLocked"/>
                    </w:sdtPr>
                    <w:sdtEndPr/>
                    <w:sdtContent>
                      <w:r>
                        <w:rPr>
                          <w:bCs/>
                          <w:szCs w:val="24"/>
                        </w:rPr>
                        <w:t>5.4</w:t>
                      </w:r>
                    </w:sdtContent>
                  </w:sdt>
                  <w:r>
                    <w:rPr>
                      <w:bCs/>
                      <w:szCs w:val="24"/>
                    </w:rPr>
                    <w:t xml:space="preserve">. Skiepijimas geriamaisiais imuniniais vaistiniais preparatais. </w:t>
                  </w:r>
                  <w:r>
                    <w:rPr>
                      <w:szCs w:val="24"/>
                    </w:rPr>
                    <w:t>Ge</w:t>
                  </w:r>
                  <w:r>
                    <w:rPr>
                      <w:szCs w:val="24"/>
                    </w:rPr>
                    <w:t xml:space="preserve">riamieji imuniniai vaistiniai preparatai skiepijami pagal imuninių </w:t>
                  </w:r>
                  <w:r>
                    <w:rPr>
                      <w:color w:val="000000"/>
                      <w:szCs w:val="24"/>
                    </w:rPr>
                    <w:t xml:space="preserve">vaistinio preparato </w:t>
                  </w:r>
                  <w:r>
                    <w:rPr>
                      <w:color w:val="000000"/>
                      <w:spacing w:val="-1"/>
                      <w:szCs w:val="24"/>
                    </w:rPr>
                    <w:t>charakteristikų santraukoje nurodytas skiepijimo instrukcijas</w:t>
                  </w:r>
                  <w:r>
                    <w:rPr>
                      <w:szCs w:val="24"/>
                    </w:rPr>
                    <w:t xml:space="preserve">. </w:t>
                  </w:r>
                </w:p>
              </w:sdtContent>
            </w:sdt>
          </w:sdtContent>
        </w:sdt>
        <w:sdt>
          <w:sdtPr>
            <w:alias w:val="pr. 6 p."/>
            <w:tag w:val="part_5d2147b32e014377860ea423f43a63f7"/>
            <w:id w:val="-1698383232"/>
            <w:lock w:val="sdtLocked"/>
          </w:sdtPr>
          <w:sdtEndPr/>
          <w:sdtContent>
            <w:p w14:paraId="1264A806" w14:textId="77777777" w:rsidR="009402FA" w:rsidRDefault="00F6323E">
              <w:pPr>
                <w:shd w:val="clear" w:color="auto" w:fill="FFFFFF"/>
                <w:tabs>
                  <w:tab w:val="left" w:pos="0"/>
                </w:tabs>
                <w:overflowPunct w:val="0"/>
                <w:ind w:firstLine="567"/>
                <w:jc w:val="both"/>
                <w:textAlignment w:val="baseline"/>
                <w:rPr>
                  <w:szCs w:val="24"/>
                </w:rPr>
              </w:pPr>
              <w:sdt>
                <w:sdtPr>
                  <w:alias w:val="Numeris"/>
                  <w:tag w:val="nr_5d2147b32e014377860ea423f43a63f7"/>
                  <w:id w:val="-1476602018"/>
                  <w:lock w:val="sdtLocked"/>
                </w:sdtPr>
                <w:sdtEndPr/>
                <w:sdtContent>
                  <w:r>
                    <w:rPr>
                      <w:szCs w:val="24"/>
                    </w:rPr>
                    <w:t>6</w:t>
                  </w:r>
                </w:sdtContent>
              </w:sdt>
              <w:r>
                <w:rPr>
                  <w:szCs w:val="24"/>
                </w:rPr>
                <w:t>. Priemonės, panaudotos skiepijimų procedūros metu tvarkomos pagal Lietuvos higienos normos HN 66:</w:t>
              </w:r>
              <w:r>
                <w:rPr>
                  <w:szCs w:val="24"/>
                </w:rPr>
                <w:t>2013 „Medicininių atliekų tvarkymo saugos reikalavimai“, patvirtintos Lietuvos Respublikos sveikatos apsaugos ministro 2013 m. liepos 18 d. įsakymu Nr. V-706 „Dėl Lietuvos higienos normos HN 66:2013 „Medicininių atliekų tvarkymo saugos reikalavimai“ patvir</w:t>
              </w:r>
              <w:r>
                <w:rPr>
                  <w:szCs w:val="24"/>
                </w:rPr>
                <w:t>tinimo“ nuostatas.</w:t>
              </w:r>
            </w:p>
          </w:sdtContent>
        </w:sdt>
        <w:sdt>
          <w:sdtPr>
            <w:alias w:val="pr. 7 p."/>
            <w:tag w:val="part_0c0c00a534a84801b12c61e09f97aa9b"/>
            <w:id w:val="-1429346364"/>
            <w:lock w:val="sdtLocked"/>
          </w:sdtPr>
          <w:sdtEndPr/>
          <w:sdtContent>
            <w:p w14:paraId="1264A807" w14:textId="77777777" w:rsidR="009402FA" w:rsidRDefault="00F6323E">
              <w:pPr>
                <w:widowControl w:val="0"/>
                <w:shd w:val="clear" w:color="auto" w:fill="FFFFFF"/>
                <w:tabs>
                  <w:tab w:val="left" w:pos="-284"/>
                  <w:tab w:val="left" w:pos="2074"/>
                </w:tabs>
                <w:ind w:firstLine="567"/>
                <w:jc w:val="both"/>
                <w:rPr>
                  <w:spacing w:val="-1"/>
                  <w:szCs w:val="24"/>
                </w:rPr>
              </w:pPr>
              <w:sdt>
                <w:sdtPr>
                  <w:alias w:val="Numeris"/>
                  <w:tag w:val="nr_0c0c00a534a84801b12c61e09f97aa9b"/>
                  <w:id w:val="805516772"/>
                  <w:lock w:val="sdtLocked"/>
                </w:sdtPr>
                <w:sdtEndPr/>
                <w:sdtContent>
                  <w:r>
                    <w:rPr>
                      <w:spacing w:val="-1"/>
                      <w:szCs w:val="24"/>
                      <w:lang w:val="en-US"/>
                    </w:rPr>
                    <w:t>7</w:t>
                  </w:r>
                </w:sdtContent>
              </w:sdt>
              <w:r>
                <w:rPr>
                  <w:spacing w:val="-1"/>
                  <w:szCs w:val="24"/>
                  <w:lang w:val="en-US"/>
                </w:rPr>
                <w:t xml:space="preserve">. </w:t>
              </w:r>
              <w:proofErr w:type="spellStart"/>
              <w:r>
                <w:rPr>
                  <w:spacing w:val="-1"/>
                  <w:szCs w:val="24"/>
                  <w:lang w:val="en-US"/>
                </w:rPr>
                <w:t>Paskiepyto</w:t>
              </w:r>
              <w:proofErr w:type="spellEnd"/>
              <w:r>
                <w:rPr>
                  <w:spacing w:val="-1"/>
                  <w:szCs w:val="24"/>
                  <w:lang w:val="en-US"/>
                </w:rPr>
                <w:t xml:space="preserve"> </w:t>
              </w:r>
              <w:proofErr w:type="spellStart"/>
              <w:r>
                <w:rPr>
                  <w:spacing w:val="-1"/>
                  <w:szCs w:val="24"/>
                  <w:lang w:val="en-US"/>
                </w:rPr>
                <w:t>paciento</w:t>
              </w:r>
              <w:proofErr w:type="spellEnd"/>
              <w:r>
                <w:rPr>
                  <w:spacing w:val="-1"/>
                  <w:szCs w:val="24"/>
                  <w:lang w:val="en-US"/>
                </w:rPr>
                <w:t xml:space="preserve"> </w:t>
              </w:r>
              <w:proofErr w:type="spellStart"/>
              <w:r>
                <w:rPr>
                  <w:spacing w:val="-1"/>
                  <w:szCs w:val="24"/>
                  <w:lang w:val="en-US"/>
                </w:rPr>
                <w:t>būklė</w:t>
              </w:r>
              <w:proofErr w:type="spellEnd"/>
              <w:r>
                <w:rPr>
                  <w:spacing w:val="-1"/>
                  <w:szCs w:val="24"/>
                  <w:lang w:val="en-US"/>
                </w:rPr>
                <w:t xml:space="preserve"> </w:t>
              </w:r>
              <w:proofErr w:type="spellStart"/>
              <w:r>
                <w:rPr>
                  <w:spacing w:val="-1"/>
                  <w:szCs w:val="24"/>
                  <w:lang w:val="en-US"/>
                </w:rPr>
                <w:t>po</w:t>
              </w:r>
              <w:proofErr w:type="spellEnd"/>
              <w:r>
                <w:rPr>
                  <w:spacing w:val="-1"/>
                  <w:szCs w:val="24"/>
                  <w:lang w:val="en-US"/>
                </w:rPr>
                <w:t xml:space="preserve"> </w:t>
              </w:r>
              <w:proofErr w:type="spellStart"/>
              <w:r>
                <w:rPr>
                  <w:spacing w:val="-1"/>
                  <w:szCs w:val="24"/>
                  <w:lang w:val="en-US"/>
                </w:rPr>
                <w:t>skiepijimo</w:t>
              </w:r>
              <w:proofErr w:type="spellEnd"/>
              <w:r>
                <w:rPr>
                  <w:spacing w:val="-1"/>
                  <w:szCs w:val="24"/>
                  <w:lang w:val="en-US"/>
                </w:rPr>
                <w:t xml:space="preserve"> </w:t>
              </w:r>
              <w:proofErr w:type="spellStart"/>
              <w:r>
                <w:rPr>
                  <w:spacing w:val="-1"/>
                  <w:szCs w:val="24"/>
                  <w:lang w:val="en-US"/>
                </w:rPr>
                <w:t>stebima</w:t>
              </w:r>
              <w:proofErr w:type="spellEnd"/>
              <w:r>
                <w:rPr>
                  <w:spacing w:val="-1"/>
                  <w:szCs w:val="24"/>
                  <w:lang w:val="en-US"/>
                </w:rPr>
                <w:t xml:space="preserve"> </w:t>
              </w:r>
              <w:proofErr w:type="spellStart"/>
              <w:r>
                <w:rPr>
                  <w:spacing w:val="-1"/>
                  <w:szCs w:val="24"/>
                  <w:lang w:val="en-US"/>
                </w:rPr>
                <w:t>apie</w:t>
              </w:r>
              <w:proofErr w:type="spellEnd"/>
              <w:r>
                <w:rPr>
                  <w:spacing w:val="-1"/>
                  <w:szCs w:val="24"/>
                  <w:lang w:val="en-US"/>
                </w:rPr>
                <w:t xml:space="preserve"> 15 </w:t>
              </w:r>
              <w:proofErr w:type="spellStart"/>
              <w:r>
                <w:rPr>
                  <w:spacing w:val="-1"/>
                  <w:szCs w:val="24"/>
                  <w:lang w:val="en-US"/>
                </w:rPr>
                <w:t>minučių</w:t>
              </w:r>
              <w:proofErr w:type="spellEnd"/>
              <w:r>
                <w:rPr>
                  <w:spacing w:val="-1"/>
                  <w:szCs w:val="24"/>
                  <w:lang w:val="en-US"/>
                </w:rPr>
                <w:t>.</w:t>
              </w:r>
            </w:p>
          </w:sdtContent>
        </w:sdt>
        <w:sdt>
          <w:sdtPr>
            <w:alias w:val="pr. 8 p."/>
            <w:tag w:val="part_a23f1b16bba1412d8390182150e19526"/>
            <w:id w:val="-133334211"/>
            <w:lock w:val="sdtLocked"/>
          </w:sdtPr>
          <w:sdtEndPr/>
          <w:sdtContent>
            <w:p w14:paraId="1264A808" w14:textId="77777777" w:rsidR="009402FA" w:rsidRDefault="00F6323E">
              <w:pPr>
                <w:shd w:val="clear" w:color="auto" w:fill="FFFFFF"/>
                <w:tabs>
                  <w:tab w:val="left" w:pos="0"/>
                </w:tabs>
                <w:overflowPunct w:val="0"/>
                <w:ind w:firstLine="567"/>
                <w:jc w:val="both"/>
                <w:textAlignment w:val="baseline"/>
                <w:rPr>
                  <w:szCs w:val="24"/>
                </w:rPr>
              </w:pPr>
              <w:sdt>
                <w:sdtPr>
                  <w:alias w:val="Numeris"/>
                  <w:tag w:val="nr_a23f1b16bba1412d8390182150e19526"/>
                  <w:id w:val="-1011596268"/>
                  <w:lock w:val="sdtLocked"/>
                </w:sdtPr>
                <w:sdtEndPr/>
                <w:sdtContent>
                  <w:r>
                    <w:rPr>
                      <w:szCs w:val="24"/>
                    </w:rPr>
                    <w:t>8</w:t>
                  </w:r>
                </w:sdtContent>
              </w:sdt>
              <w:r>
                <w:rPr>
                  <w:szCs w:val="24"/>
                </w:rPr>
                <w:t>. Užpildomi medicinos dokumentai (</w:t>
              </w:r>
              <w:r>
                <w:rPr>
                  <w:color w:val="000000"/>
                  <w:spacing w:val="-1"/>
                </w:rPr>
                <w:t>Profilaktinių skiepijimų registravimo žurnalas (forma Nr. 064/a)</w:t>
              </w:r>
              <w:r>
                <w:rPr>
                  <w:spacing w:val="-1"/>
                </w:rPr>
                <w:t>,</w:t>
              </w:r>
              <w:r>
                <w:rPr>
                  <w:color w:val="000000"/>
                  <w:spacing w:val="-1"/>
                </w:rPr>
                <w:t xml:space="preserve"> </w:t>
              </w:r>
              <w:r>
                <w:rPr>
                  <w:color w:val="000000"/>
                  <w:szCs w:val="24"/>
                </w:rPr>
                <w:t>Vaiko sveikatos raidos istorija (forma Nr. 025-112/a) arba A</w:t>
              </w:r>
              <w:r>
                <w:rPr>
                  <w:color w:val="000000"/>
                  <w:szCs w:val="24"/>
                </w:rPr>
                <w:t xml:space="preserve">mbulatorinė asmens sveikatos istorija (forma Nr. 025/a), patvirtinti Lietuvos Respublikos sveikatos apsaugos ministro 2014 m. sausio 27 d. įsakymu Nr. </w:t>
              </w:r>
              <w:bookmarkStart w:id="0" w:name="_GoBack"/>
              <w:r>
                <w:rPr>
                  <w:color w:val="000000"/>
                  <w:szCs w:val="24"/>
                </w:rPr>
                <w:t>V-120</w:t>
              </w:r>
              <w:bookmarkEnd w:id="0"/>
              <w:r>
                <w:rPr>
                  <w:color w:val="000000"/>
                  <w:szCs w:val="24"/>
                </w:rPr>
                <w:t>,</w:t>
              </w:r>
              <w:r>
                <w:rPr>
                  <w:szCs w:val="24"/>
                </w:rPr>
                <w:t xml:space="preserve"> </w:t>
              </w:r>
              <w:r>
                <w:rPr>
                  <w:color w:val="000000"/>
                  <w:spacing w:val="-4"/>
                </w:rPr>
                <w:t xml:space="preserve">Skiepijimo pažymėjimas, patvirtintas </w:t>
              </w:r>
              <w:r>
                <w:rPr>
                  <w:szCs w:val="24"/>
                </w:rPr>
                <w:t xml:space="preserve">Lietuvos Respublikos sveikatos apsaugos ministro </w:t>
              </w:r>
              <w:smartTag w:uri="urn:schemas-microsoft-com:office:smarttags" w:element="metricconverter">
                <w:smartTagPr>
                  <w:attr w:name="ProductID" w:val="2012 m"/>
                </w:smartTagPr>
                <w:r>
                  <w:rPr>
                    <w:szCs w:val="24"/>
                  </w:rPr>
                  <w:t>2012 m</w:t>
                </w:r>
              </w:smartTag>
              <w:r>
                <w:rPr>
                  <w:szCs w:val="24"/>
                </w:rPr>
                <w:t>. birž</w:t>
              </w:r>
              <w:r>
                <w:rPr>
                  <w:szCs w:val="24"/>
                </w:rPr>
                <w:t>elio 14 d. įsakymu Nr. V-528,</w:t>
              </w:r>
              <w:r>
                <w:rPr>
                  <w:color w:val="000000"/>
                  <w:spacing w:val="-4"/>
                </w:rPr>
                <w:t xml:space="preserve"> </w:t>
              </w:r>
              <w:r>
                <w:t>Tarptautinio skiepijimo ar profilaktikos priemonių pažymėjimas</w:t>
              </w:r>
              <w:r>
                <w:rPr>
                  <w:szCs w:val="24"/>
                </w:rPr>
                <w:t xml:space="preserve">, </w:t>
              </w:r>
              <w:r>
                <w:t xml:space="preserve">patvirtintas </w:t>
              </w:r>
              <w:r>
                <w:rPr>
                  <w:szCs w:val="24"/>
                </w:rPr>
                <w:t>Lietuvos Respublikos sveikatos apsaugos ministro 2011 m. gruodžio 2 d. įsakymu Nr. V-1032, sutikimo skiepytis forma).</w:t>
              </w:r>
            </w:p>
          </w:sdtContent>
        </w:sdt>
        <w:sdt>
          <w:sdtPr>
            <w:alias w:val="pr. 9 p."/>
            <w:tag w:val="part_51bc1cdd695e48a7840d3bd0c6414feb"/>
            <w:id w:val="205464441"/>
            <w:lock w:val="sdtLocked"/>
            <w:placeholder>
              <w:docPart w:val="DefaultPlaceholder_1082065158"/>
            </w:placeholder>
          </w:sdtPr>
          <w:sdtEndPr>
            <w:rPr>
              <w:szCs w:val="24"/>
            </w:rPr>
          </w:sdtEndPr>
          <w:sdtContent>
            <w:p w14:paraId="1264A809" w14:textId="09F7E52F" w:rsidR="009402FA" w:rsidRDefault="00F6323E">
              <w:pPr>
                <w:shd w:val="clear" w:color="auto" w:fill="FFFFFF"/>
                <w:tabs>
                  <w:tab w:val="left" w:pos="0"/>
                </w:tabs>
                <w:overflowPunct w:val="0"/>
                <w:ind w:firstLine="567"/>
                <w:jc w:val="both"/>
                <w:textAlignment w:val="baseline"/>
                <w:rPr>
                  <w:szCs w:val="24"/>
                </w:rPr>
              </w:pPr>
              <w:sdt>
                <w:sdtPr>
                  <w:alias w:val="Numeris"/>
                  <w:tag w:val="nr_51bc1cdd695e48a7840d3bd0c6414feb"/>
                  <w:id w:val="690340765"/>
                  <w:lock w:val="sdtLocked"/>
                </w:sdtPr>
                <w:sdtEndPr/>
                <w:sdtContent>
                  <w:r>
                    <w:rPr>
                      <w:szCs w:val="24"/>
                    </w:rPr>
                    <w:t>9</w:t>
                  </w:r>
                </w:sdtContent>
              </w:sdt>
              <w:r>
                <w:rPr>
                  <w:szCs w:val="24"/>
                </w:rPr>
                <w:t>. Atliekant imunoprofilakt</w:t>
              </w:r>
              <w:r>
                <w:rPr>
                  <w:szCs w:val="24"/>
                </w:rPr>
                <w:t>iką nuo sezoninio gripo, erkinio encefalito ar kitų užkrečiamųjų ligų, kai skiepijami darbuotojai darbdavio ar savo lėšomis, kitose nei asmens sveikatos priežiūros įstaigos vietose (pav., darbovietėse, ugdymo įstaigose), „šalčio grandinės“, infekcijų kontr</w:t>
              </w:r>
              <w:r>
                <w:rPr>
                  <w:szCs w:val="24"/>
                </w:rPr>
                <w:t>olės, atliekų tvarkymo reikalavimai užtikrinami naudojant mobilius įrenginius (šaldymo krepšius su temperatūros matavimo prietaisu, atliekų surinkimo konteinerius, rankų ir odos antiseptikus nešiojamose pakuotėse ir pan.).</w:t>
              </w:r>
            </w:p>
          </w:sdtContent>
        </w:sdt>
        <w:sdt>
          <w:sdtPr>
            <w:rPr>
              <w:szCs w:val="24"/>
            </w:rPr>
            <w:alias w:val="pabaiga"/>
            <w:tag w:val="part_5793749f8d8845e5b1d40317c99553bb"/>
            <w:id w:val="-1492552242"/>
            <w:lock w:val="sdtLocked"/>
            <w:placeholder>
              <w:docPart w:val="DefaultPlaceholder_1082065158"/>
            </w:placeholder>
          </w:sdtPr>
          <w:sdtEndPr>
            <w:rPr>
              <w:szCs w:val="20"/>
              <w:lang w:eastAsia="lt-LT"/>
            </w:rPr>
          </w:sdtEndPr>
          <w:sdtContent>
            <w:p w14:paraId="1264A80B" w14:textId="566D7687" w:rsidR="009402FA" w:rsidRDefault="00F6323E" w:rsidP="00F6323E">
              <w:pPr>
                <w:shd w:val="clear" w:color="auto" w:fill="FFFFFF"/>
                <w:tabs>
                  <w:tab w:val="left" w:pos="0"/>
                </w:tabs>
                <w:overflowPunct w:val="0"/>
                <w:jc w:val="center"/>
                <w:textAlignment w:val="baseline"/>
                <w:rPr>
                  <w:lang w:eastAsia="lt-LT"/>
                </w:rPr>
              </w:pPr>
              <w:r>
                <w:rPr>
                  <w:szCs w:val="24"/>
                </w:rPr>
                <w:t>___________________________</w:t>
              </w:r>
            </w:p>
          </w:sdtContent>
        </w:sdt>
      </w:sdtContent>
    </w:sdt>
    <w:sectPr w:rsidR="009402FA">
      <w:headerReference w:type="even" r:id="rId11"/>
      <w:headerReference w:type="default" r:id="rId12"/>
      <w:footerReference w:type="even" r:id="rId13"/>
      <w:footerReference w:type="default" r:id="rId14"/>
      <w:headerReference w:type="first" r:id="rId15"/>
      <w:footerReference w:type="first" r:id="rId16"/>
      <w:pgSz w:w="11906" w:h="16838"/>
      <w:pgMar w:top="1418" w:right="849" w:bottom="1134" w:left="1701" w:header="851"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64A80F" w14:textId="77777777" w:rsidR="009402FA" w:rsidRDefault="00F6323E">
      <w:pPr>
        <w:rPr>
          <w:lang w:eastAsia="lt-LT"/>
        </w:rPr>
      </w:pPr>
      <w:r>
        <w:rPr>
          <w:lang w:eastAsia="lt-LT"/>
        </w:rPr>
        <w:separator/>
      </w:r>
    </w:p>
  </w:endnote>
  <w:endnote w:type="continuationSeparator" w:id="0">
    <w:p w14:paraId="1264A810" w14:textId="77777777" w:rsidR="009402FA" w:rsidRDefault="00F6323E">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64A813" w14:textId="77777777" w:rsidR="009402FA" w:rsidRDefault="009402FA">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64A814" w14:textId="77777777" w:rsidR="009402FA" w:rsidRDefault="009402FA">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64A816" w14:textId="77777777" w:rsidR="009402FA" w:rsidRDefault="009402FA">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264A80D" w14:textId="77777777" w:rsidR="009402FA" w:rsidRDefault="00F6323E">
      <w:pPr>
        <w:rPr>
          <w:lang w:eastAsia="lt-LT"/>
        </w:rPr>
      </w:pPr>
      <w:r>
        <w:rPr>
          <w:lang w:eastAsia="lt-LT"/>
        </w:rPr>
        <w:separator/>
      </w:r>
    </w:p>
  </w:footnote>
  <w:footnote w:type="continuationSeparator" w:id="0">
    <w:p w14:paraId="1264A80E" w14:textId="77777777" w:rsidR="009402FA" w:rsidRDefault="00F6323E">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64A811" w14:textId="77777777" w:rsidR="009402FA" w:rsidRDefault="009402FA">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64A812" w14:textId="77777777" w:rsidR="009402FA" w:rsidRDefault="009402FA">
    <w:pPr>
      <w:framePr w:wrap="auto" w:vAnchor="text" w:hAnchor="margin" w:xAlign="center" w:y="1"/>
      <w:tabs>
        <w:tab w:val="center" w:pos="4153"/>
        <w:tab w:val="right" w:pos="8306"/>
      </w:tabs>
      <w:rPr>
        <w:sz w:val="22"/>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64A815" w14:textId="77777777" w:rsidR="009402FA" w:rsidRDefault="009402FA">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6261"/>
    <w:rsid w:val="009402FA"/>
    <w:rsid w:val="00D26261"/>
    <w:rsid w:val="00F6323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2289"/>
    <o:shapelayout v:ext="edit">
      <o:idmap v:ext="edit" data="1"/>
    </o:shapelayout>
  </w:shapeDefaults>
  <w:decimalSymbol w:val=","/>
  <w:listSeparator w:val=";"/>
  <w14:docId w14:val="1264A7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6323E"/>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6323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1286989">
      <w:bodyDiv w:val="1"/>
      <w:marLeft w:val="0"/>
      <w:marRight w:val="0"/>
      <w:marTop w:val="0"/>
      <w:marBottom w:val="0"/>
      <w:divBdr>
        <w:top w:val="none" w:sz="0" w:space="0" w:color="auto"/>
        <w:left w:val="none" w:sz="0" w:space="0" w:color="auto"/>
        <w:bottom w:val="none" w:sz="0" w:space="0" w:color="auto"/>
        <w:right w:val="none" w:sz="0" w:space="0" w:color="auto"/>
      </w:divBdr>
    </w:div>
    <w:div w:id="1970477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07B2"/>
    <w:rsid w:val="003C07B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C07B2"/>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C07B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cc2f251c4a748498cbf800e9d8c2ac0" PartId="ac7e6f212e434387bd6365f1fa3ed3cf">
    <Part Type="pastraipa" DocPartId="de4016df7fee40598ec308f61b0e2977" PartId="0ce998f3a90a43718c8671fa551115e4">
      <Part Type="citata" DocPartId="9ac7100560af4cb189e4e10ab0c61b6a" PartId="229d560d525b49ebb9cf086ea5f39327">
        <Part Type="pagrindine" DocPartId="dcae5687bc20498b8c68983163be75e0" PartId="09a015eab0b84173b8c34305046d77ec">
          <Part Type="preambule" DocPartId="108f0621b0b94625b678a8823709d60f" PartId="3f587256c9484c4b85265d32cc536eb6"/>
          <Part Type="punktas" Nr="1" Abbr="1 p." DocPartId="016ee67f23c44b8d80ad04213857a81d" PartId="1375532a30fc4dac9fd548763256c86c"/>
          <Part Type="punktas" Nr="2" Abbr="2 p." DocPartId="c9766b1ee2cf416aa501ea468496d68c" PartId="e021543b81784badae3ceeb6d23ff086"/>
          <Part Type="punktas" Nr="3" Abbr="3 p." DocPartId="b1db7e82e95044e79ff43861a662fb9d" PartId="92917d8d7aca441d8c9ffd82ef0f0643"/>
          <Part Type="punktas" Nr="4" Abbr="4 p." DocPartId="f1a51a6cdbce433b984dbeb9fe52b0fd" PartId="db738ece8b8648b291af91e82d170ed1"/>
        </Part>
      </Part>
    </Part>
    <Part Type="signatura" DocPartId="ef29b934617f4e2fa46627d1ee1b7546" PartId="f043633a1f8844b29c88e77d41fe08a3"/>
  </Part>
  <Part Type="patvirtinta" Title="IMUNOPROFILAKTIKOS ORGANIZAVIMO IR ATLIKIMO TVARKOS APRAŠAS" DocPartId="0b069155c7e849a1ac476defafa6baa7" PartId="425b0e6fe2434feeb822323c2f55ac66">
    <Part Type="skyrius" Nr="1" Title="BENDROSIOS NUOSTATOS" DocPartId="50c7c7f156de4aa09bfcf1cd27922c02" PartId="d7a0e608856345d8861f7506592c1cdc">
      <Part Type="punktas" Nr="1" Abbr="1 p." DocPartId="a00ff38189b04c9fb97b7d149fb5cbf5" PartId="0df7117a330642bfb77d580240d3ed3f"/>
      <Part Type="punktas" Nr="2" Abbr="2 p." DocPartId="1cd3c404dfeb4f69bdf9886d1ca4bef2" PartId="7fc943cbc4904046b199ba2f5adafc9e"/>
    </Part>
    <Part Type="skyrius" Nr="2" Title="IMUNOPROFILAKTIKOS ATLIKIMAS IR KONTROLĖ" DocPartId="ef87f7a1cb6e4387bd624ae3d51b2232" PartId="806e697b96b144d9855ca16892213611">
      <Part Type="punktas" Nr="3" Abbr="3 p." DocPartId="aff97f16daae48c7975f2f82fde20ead" PartId="0cbc9955e34544c6b255401e4c1d9ef3"/>
      <Part Type="punktas" Nr="4" Abbr="4 p." DocPartId="ea18dd73220043cbb6684a161a9988fb" PartId="827cf9ac168643729448cba73b6100ab"/>
      <Part Type="punktas" Nr="5" Abbr="5 p." DocPartId="f7755ed1aa68494cb493e026fc7b0cc8" PartId="d42edc7792554b18926a77c650c8bd69"/>
      <Part Type="punktas" Nr="6" Abbr="6 p." DocPartId="fcbf56fa7efc4e5a9314c87f05d238ef" PartId="f7eec58779814658a92722e90c2bef1e"/>
      <Part Type="punktas" Nr="7" Abbr="7 p." DocPartId="6b37924204df4465901f7859a55b6b96" PartId="af8b3ab867f14170b9b535964bcc0fd4"/>
      <Part Type="punktas" Nr="8" Abbr="8 p." DocPartId="2f4ef27b51fc4ff2b108c9b95c0d635f" PartId="e821c0d2529b4ebdb55e1730ad7b3ee4"/>
      <Part Type="punktas" Nr="9" Abbr="9 p." DocPartId="2a796f1c43b54958931321a5035918e4" PartId="7e0301a2cc394e0b8856084276421e71">
        <Part Type="papunktis" Nr="9.1" Abbr="9.1 pp." DocPartId="2d462a79753a489ab867c48c0cfcb085" PartId="4087b4b085f749dbbfff934ef994c579"/>
        <Part Type="papunktis" Nr="9.2" Abbr="9.2 pp." DocPartId="23a554158637434eadf6450726e5f951" PartId="068d1062793f4ad18fa5a776a3a8a82e"/>
        <Part Type="papunktis" Nr="9.3" Abbr="9.3 pp." DocPartId="e9f8d31e23b44370990dbf7e38efab1c" PartId="c7427144aee14861af759b746cd3e799"/>
        <Part Type="papunktis" Nr="9.4" Abbr="9.4 pp." DocPartId="7a7cbfbb0b7a4154bbac3ec5b145887d" PartId="e4e2127669bd4c589d3d07ee989d7901"/>
        <Part Type="papunktis" Nr="9.5" Abbr="9.5 pp." DocPartId="c52428003073477f8f1e87fc376d0448" PartId="d7e78cdaf0cb4918b0f9cd44bfc52877"/>
        <Part Type="papunktis" Nr="9.6" Abbr="9.6 pp." DocPartId="d68fe0f771874625b98786eed297f7db" PartId="f101b24270ae42ca9a551d0edd26ca67"/>
        <Part Type="papunktis" Nr="9.7" Abbr="9.7 pp." DocPartId="bb22234925b847ab94b9dbac54a18668" PartId="1e2de127f8014c84980f3c63aa61aae5"/>
        <Part Type="papunktis" Nr="9.8" Abbr="9.8 pp." DocPartId="cc9d6b6884a9492fb8cf43817e8be749" PartId="c7f28795fa0d4ecc98ae80153c308d9b"/>
      </Part>
      <Part Type="punktas" Nr="10" Abbr="10 p." DocPartId="262910f6446240818bb4cd21372bd98a" PartId="c202c7b7d90a4478a61388ea3842d829">
        <Part Type="papunktis" Nr="10.1" Abbr="10.1 pp." DocPartId="7e3ec17506c445509a44ed70c5fce913" PartId="d5b2db61f6114da19b105cd5b052c9d9"/>
        <Part Type="papunktis" Nr="10.2" Abbr="10.2 pp." DocPartId="38f2839f73f445acb5784837f725e3e6" PartId="9fe2fac6542f41ddafa3d29d04fdc978"/>
        <Part Type="papunktis" Nr="10.3" Abbr="10.3 pp." DocPartId="08aff3d070e94a16aa5a9d6ca78167e6" PartId="3292fcb5aea144bbb91155603f2a2092"/>
        <Part Type="papunktis" Nr="10.4" Abbr="10.4 pp." DocPartId="7ca03892114844e2a077eb4e955d9da4" PartId="a63455a524a24bcd84b6e28aa79a1f77"/>
        <Part Type="papunktis" Nr="10.5" Abbr="10.5 pp." DocPartId="6d3fbf9065c54a219e533f5555a63b09" PartId="994560d25f1e4211872cb8e470ef6965"/>
        <Part Type="papunktis" Nr="10.6" Abbr="10.6 pp." DocPartId="43c86fa768c4439c8234efd40020fa70" PartId="0bb724f741174f30806fec544c4a1326"/>
        <Part Type="papunktis" Nr="10.7" Abbr="10.7 pp." DocPartId="5eefd2a0bb344143b3aa0e4ab59c7afd" PartId="f54e888674994a578ea4b4a54cacc1a1"/>
        <Part Type="papunktis" Nr="10.8" Abbr="10.8 pp." DocPartId="d5d89413825f4d37aa391d70ff7d02c0" PartId="2779c69ce99b4eb1be4e76eb214ff236"/>
        <Part Type="papunktis" Nr="10.9" Abbr="10.9 pp." DocPartId="def3eae80c2c4524b6289882895f08ba" PartId="3638dea35f5a48329875441c05c3b9fb"/>
      </Part>
      <Part Type="punktas" Nr="11" Abbr="11 p." DocPartId="e814483674de48e28dfca2326cc12ace" PartId="ffd83895fd4745baaf704afc5199afc8">
        <Part Type="papunktis" Nr="11.1" Abbr="11.1 pp." DocPartId="f5bad8d5302041ae91922acae0f92211" PartId="1e3a0aae9f30446ea82734c5cd720e6b"/>
        <Part Type="papunktis" Nr="11.2" Abbr="11.2 pp." DocPartId="3e5450b26e2e4171916595e4dec9fae9" PartId="911955473afd41b4a5fe49ae009259a1"/>
        <Part Type="papunktis" Nr="11.3" Abbr="11.3 pp." DocPartId="b36e902f171a40a485b65f27f3be3ca1" PartId="148596a7334e46fabe1dea44f373d55b"/>
        <Part Type="papunktis" Nr="11.4" Abbr="11.4 pp." DocPartId="1ebd0208752c45c6b095eff61d9130fc" PartId="a619dc2364684d8db6c1671e259efee5"/>
        <Part Type="papunktis" Nr="11.5" Abbr="11.5 pp." DocPartId="6eda289a663c43f0a5c516da6c92eb4f" PartId="3785d8029e1a4348b6658fac79a28080"/>
        <Part Type="papunktis" Nr="11.6" Abbr="11.6 pp." DocPartId="12fd1dfa44124a64b6dad0e74cf831ee" PartId="45553ba03e554b89a50200e88f4d75a7"/>
        <Part Type="papunktis" Nr="11.7" Abbr="11.7 pp." DocPartId="6206b07cc6f34d3c9ffd8bb8f2242533" PartId="a45a235b3d9d4b6da8dfe838f4637684"/>
      </Part>
      <Part Type="punktas" Nr="12" Abbr="12 p." DocPartId="3c37fb732a3e4fdbb5b31dc75b72b16b" PartId="643de9d9bece47f8a10ce8545e39ba5d"/>
      <Part Type="punktas" Nr="13" Abbr="13 p." DocPartId="dc9c665ac07148d6908d3994154f9779" PartId="78b6a3b7079d45ad83623f49d2be0856"/>
    </Part>
    <Part Type="skyrius" Nr="3" Title="IMUNOPROFILAKTIKOS FINANSAVIMAS" DocPartId="c1a76751ed1e4932b9d5782600109dd1" PartId="f92de6f478884661b478bf291eceb790">
      <Part Type="punktas" Nr="14" Abbr="14 p." DocPartId="396fe76edc124d899e2c12b89f4b247b" PartId="e02fd1989e8544e681a0bc7587a7181a"/>
    </Part>
    <Part Type="pabaiga" DocPartId="634343d8b0a844bf93c762c1d835a9f7" PartId="e2bff28c59184f41b49badfd99585e7a"/>
  </Part>
  <Part Type="priedas" Abbr="pr." Title="SKIEPIJIMŲ PROCEDŪROS PAVYZDINIS APRAŠAS" DocPartId="f67974adb95c4ca9a0bf87ea2e4628d5" PartId="2305d80f8396402b97e541dc53971b9a">
    <Part Type="punktas" Nr="1" Abbr="pr. 1 p." DocPartId="ca3db34fdd164e259e58156ca5eb50fd" PartId="a3eb2ea4563242528bd4d8d7b0d3d186"/>
    <Part Type="punktas" Nr="2" Abbr="pr. 2 p." DocPartId="823c8f27d0d14aa19189dc640c4ec774" PartId="62f64c6816954561846f1c2031c5f9b1"/>
    <Part Type="punktas" Nr="3" Abbr="pr. 3 p." DocPartId="b3cad37a2def4fdcae0a914c01355af1" PartId="e898982069d24fb29bbf41206516453f">
      <Part Type="papunktis" Nr="3.1" Abbr="pr. 3.1 pp." DocPartId="bd536a8fa3694c1a85bc1bfec0c51deb" PartId="7c4aea2b6137468fb86840a13c4fd61a"/>
      <Part Type="papunktis" Nr="3.2" Abbr="pr. 3.2 pp." DocPartId="d3afa3b10eb84236b685ef99ba139d09" PartId="9e9cdf52440d4911b9dbb93e41e1d280"/>
      <Part Type="papunktis" Nr="3.3" Abbr="pr. 3.3 pp." DocPartId="2ad74edd9dd2492b93b2bab9e64a1132" PartId="176196a94a1c4c09b833108b96a33a19"/>
      <Part Type="papunktis" Nr="3.4" Abbr="pr. 3.4 pp." DocPartId="1b3083b0291246cca2da1eb352e7f427" PartId="7b8a5fca3ce448b085e2fe12426aa505"/>
      <Part Type="papunktis" Nr="3.5" Abbr="pr. 3.5 pp." DocPartId="84ab4ac901bf436f946089eead24e9b5" PartId="506789db0ca94caa8e2b028b5ab5a031"/>
      <Part Type="papunktis" Nr="3.6" Abbr="pr. 3.6 pp." DocPartId="653751fac4e34d75aa4d9e1b25a5cbe5" PartId="7de27e9b8c924513ac95e176ccaf44a3"/>
      <Part Type="papunktis" Nr="3.7" Abbr="pr. 3.7 pp." DocPartId="65cfa758704846a79a81ed63ce6d28fc" PartId="6080535178a74673879ef8292f5156f1"/>
      <Part Type="papunktis" Nr="3.8" Abbr="pr. 3.8 pp." DocPartId="927f72a62e8c4cf298a1ecaffaacc52e" PartId="63d9f923c9a14869a073c8e68f1357c8"/>
    </Part>
    <Part Type="punktas" Nr="4" Abbr="pr. 4 p." DocPartId="734904f3cba640cb961b83b47e4bbb2d" PartId="673c58133f3e47adad72f398bb93b50f">
      <Part Type="papunktis" Nr="4.1" Abbr="pr. 4.1 pp." DocPartId="cc51c27d7e0a4349adce2426dd1080fb" PartId="6ef9aef199df4614a5d3f3a562bc3624">
        <Part Type="papunktis" Nr="4.1.1" Abbr="pr. 4.1.1 pp." DocPartId="992e9d8ade944e87b00e9ee8e32de328" PartId="eea2a8a56bb94e2fa1d18294af54a226"/>
        <Part Type="papunktis" Nr="4.1.2" Abbr="pr. 4.1.2 pp." DocPartId="1b6c52bc66e04355950b5e14e84c6e81" PartId="51aae47312f5452395dfbbfef9c8538c"/>
        <Part Type="papunktis" Nr="4.1.3" Abbr="pr. 4.1.3 pp." DocPartId="c3dd619eeca846fea4db27f7f9e63c8f" PartId="03ea5ee96cdf47b3bc6da9e7c2d43653"/>
      </Part>
      <Part Type="papunktis" Nr="4.2" Abbr="pr. 4.2 pp." DocPartId="1be12e3b8b974e57b29ea5c73a3cd079" PartId="bda28bd2c0134d87b9b0d475192ef1f5"/>
      <Part Type="papunktis" Nr="4.3" Abbr="pr. 4.3 pp." DocPartId="7375331e4c934b7eb85f979bf5d6e05c" PartId="23f4d984561247a88f0b2f620bc9caa9">
        <Part Type="papunktis" Nr="4.3.1" Abbr="pr. 4.3.1 pp." DocPartId="a60eebf0afb54c7987b03234eed16312" PartId="0c58160774a84a6780a896a5caa036bb"/>
        <Part Type="papunktis" Nr="4.3.2" Abbr="pr. 4.3.2 pp." DocPartId="1ee844f1580b46b3a76b51e00b8386c7" PartId="4f44d526708d4218ae5fd8a946b45b14"/>
      </Part>
    </Part>
    <Part Type="punktas" Nr="5" Abbr="pr. 5 p." DocPartId="9bcced4b6c984b958c98b33d24fac900" PartId="ab5ea1badc154651aed77d290e196ef6">
      <Part Type="papunktis" Nr="5.1" Abbr="pr. 5.1 pp." DocPartId="cdba19bbd907468f8cca490d35310b1b" PartId="88140f9a183d4017adc2cb68307b7da6"/>
      <Part Type="papunktis" Nr="5.2" Abbr="pr. 5.2 pp." DocPartId="828b1c53dc5d432d8ae176167accf78d" PartId="86c4ef510fb64bf9846cc2e2338f1616"/>
      <Part Type="papunktis" Nr="5.3" Abbr="pr. 5.3 pp." DocPartId="0f954cebb2fd4eb88b62ec59b50f0fd5" PartId="f3aeb02b958a41d5a161ca9f55a65af1"/>
      <Part Type="papunktis" Nr="5.4" Abbr="pr. 5.4 pp." DocPartId="fa8def9ffc634c49b9fc43914edba746" PartId="0548c4c707c9407ebdb5e3285b099d0a"/>
    </Part>
    <Part Type="punktas" Nr="6" Abbr="pr. 6 p." DocPartId="0556c3054d3b4f75af93e7174c54ad7a" PartId="5d2147b32e014377860ea423f43a63f7"/>
    <Part Type="punktas" Nr="7" Abbr="pr. 7 p." DocPartId="034d5ea064b94be2860fec694ed1e386" PartId="0c0c00a534a84801b12c61e09f97aa9b"/>
    <Part Type="punktas" Nr="8" Abbr="pr. 8 p." DocPartId="fca9b1a628dd4aeb8dffc14287929e38" PartId="a23f1b16bba1412d8390182150e19526"/>
    <Part Type="punktas" Nr="9" Abbr="pr. 9 p." DocPartId="d4cc92a4801743efbc330d9975f2e948" PartId="51bc1cdd695e48a7840d3bd0c6414feb"/>
    <Part Type="pabaiga" DocPartId="181607226afa425d9a88d17f8a557570" PartId="5793749f8d8845e5b1d40317c99553bb"/>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5DB674-7936-4EC1-853E-31500C6B4013}">
  <ds:schemaRefs>
    <ds:schemaRef ds:uri="http://lrs.lt/TAIS/DocParts"/>
  </ds:schemaRefs>
</ds:datastoreItem>
</file>

<file path=customXml/itemProps2.xml><?xml version="1.0" encoding="utf-8"?>
<ds:datastoreItem xmlns:ds="http://schemas.openxmlformats.org/officeDocument/2006/customXml" ds:itemID="{45F65678-5893-4127-AF9E-7184DA94BF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2311</Words>
  <Characters>17861</Characters>
  <Application>Microsoft Office Word</Application>
  <DocSecurity>0</DocSecurity>
  <Lines>148</Lines>
  <Paragraphs>40</Paragraphs>
  <ScaleCrop>false</ScaleCrop>
  <HeadingPairs>
    <vt:vector size="2" baseType="variant">
      <vt:variant>
        <vt:lpstr>Pavadinimas</vt:lpstr>
      </vt:variant>
      <vt:variant>
        <vt:i4>1</vt:i4>
      </vt:variant>
    </vt:vector>
  </HeadingPairs>
  <TitlesOfParts>
    <vt:vector size="1" baseType="lpstr">
      <vt:lpstr/>
    </vt:vector>
  </TitlesOfParts>
  <Company>LRVK</Company>
  <LinksUpToDate>false</LinksUpToDate>
  <CharactersWithSpaces>20132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PETRAUSKAITĖ Girmantė</cp:lastModifiedBy>
  <cp:revision>3</cp:revision>
  <cp:lastPrinted>2017-02-15T07:22:00Z</cp:lastPrinted>
  <dcterms:created xsi:type="dcterms:W3CDTF">2017-05-03T06:45:00Z</dcterms:created>
  <dcterms:modified xsi:type="dcterms:W3CDTF">2017-05-03T06:52:00Z</dcterms:modified>
</cp:coreProperties>
</file>