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6370a2985374c88be25fb38682331c5"/>
        <w:id w:val="-823426087"/>
        <w:lock w:val="sdtLocked"/>
      </w:sdtPr>
      <w:sdtEndPr/>
      <w:sdtContent>
        <w:p w:rsidR="00EB35E9" w:rsidRDefault="00EB35E9">
          <w:pPr>
            <w:jc w:val="center"/>
            <w:rPr>
              <w:lang w:eastAsia="lt-LT"/>
            </w:rPr>
          </w:pPr>
        </w:p>
        <w:p w:rsidR="00EB35E9" w:rsidRDefault="00EB35E9">
          <w:pPr>
            <w:jc w:val="center"/>
            <w:rPr>
              <w:lang w:eastAsia="lt-LT"/>
            </w:rPr>
          </w:pPr>
        </w:p>
        <w:p w:rsidR="00EB35E9" w:rsidRDefault="00D73C50">
          <w:pPr>
            <w:jc w:val="center"/>
            <w:rPr>
              <w:lang w:eastAsia="lt-LT"/>
            </w:rPr>
          </w:pPr>
          <w:r>
            <w:rPr>
              <w:rFonts w:ascii="Arial" w:hAnsi="Arial" w:cs="Arial"/>
              <w:noProof/>
              <w:lang w:eastAsia="lt-LT"/>
            </w:rPr>
            <w:drawing>
              <wp:inline distT="0" distB="0" distL="0" distR="0" wp14:anchorId="71590A0D" wp14:editId="7FE3970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B35E9" w:rsidRDefault="00EB35E9">
          <w:pPr>
            <w:rPr>
              <w:sz w:val="10"/>
              <w:szCs w:val="10"/>
            </w:rPr>
          </w:pPr>
        </w:p>
        <w:p w:rsidR="00EB35E9" w:rsidRDefault="00D73C50">
          <w:pPr>
            <w:keepNext/>
            <w:jc w:val="center"/>
            <w:rPr>
              <w:rFonts w:ascii="Arial" w:hAnsi="Arial" w:cs="Arial"/>
              <w:caps/>
              <w:sz w:val="36"/>
              <w:lang w:eastAsia="lt-LT"/>
            </w:rPr>
          </w:pPr>
          <w:r>
            <w:rPr>
              <w:rFonts w:ascii="Arial" w:hAnsi="Arial" w:cs="Arial"/>
              <w:caps/>
              <w:sz w:val="36"/>
              <w:lang w:eastAsia="lt-LT"/>
            </w:rPr>
            <w:t>Lietuvos Respublikos Vyriausybė</w:t>
          </w:r>
        </w:p>
        <w:p w:rsidR="00EB35E9" w:rsidRDefault="00EB35E9">
          <w:pPr>
            <w:jc w:val="center"/>
            <w:rPr>
              <w:caps/>
              <w:lang w:eastAsia="lt-LT"/>
            </w:rPr>
          </w:pPr>
        </w:p>
        <w:p w:rsidR="00EB35E9" w:rsidRDefault="00D73C50">
          <w:pPr>
            <w:jc w:val="center"/>
            <w:rPr>
              <w:b/>
              <w:caps/>
              <w:lang w:eastAsia="lt-LT"/>
            </w:rPr>
          </w:pPr>
          <w:r>
            <w:rPr>
              <w:b/>
              <w:caps/>
              <w:lang w:eastAsia="lt-LT"/>
            </w:rPr>
            <w:t>nutarimas</w:t>
          </w:r>
        </w:p>
        <w:p w:rsidR="00EB35E9" w:rsidRDefault="00D73C50">
          <w:pPr>
            <w:tabs>
              <w:tab w:val="center" w:pos="4153"/>
              <w:tab w:val="right" w:pos="8306"/>
            </w:tabs>
            <w:jc w:val="center"/>
            <w:rPr>
              <w:b/>
              <w:caps/>
              <w:lang w:eastAsia="lt-LT"/>
            </w:rPr>
          </w:pPr>
          <w:r>
            <w:rPr>
              <w:b/>
              <w:caps/>
              <w:lang w:eastAsia="lt-LT"/>
            </w:rPr>
            <w:t xml:space="preserve">DĖL LIETUVOS RESPUBLIKOS VYRIAUSYBĖS </w:t>
          </w:r>
        </w:p>
        <w:p w:rsidR="00EB35E9" w:rsidRDefault="00D73C50">
          <w:pPr>
            <w:tabs>
              <w:tab w:val="center" w:pos="4153"/>
              <w:tab w:val="right" w:pos="8306"/>
            </w:tabs>
            <w:jc w:val="center"/>
            <w:rPr>
              <w:b/>
              <w:caps/>
              <w:lang w:eastAsia="lt-LT"/>
            </w:rPr>
          </w:pPr>
          <w:r>
            <w:rPr>
              <w:b/>
              <w:caps/>
              <w:lang w:eastAsia="lt-LT"/>
            </w:rPr>
            <w:t xml:space="preserve">2001 M. BIRŽELIO 11 D. NUTARIMO NR. 697 „DĖL MAŽMENINĖS </w:t>
          </w:r>
        </w:p>
        <w:p w:rsidR="00EB35E9" w:rsidRDefault="00D73C50">
          <w:pPr>
            <w:tabs>
              <w:tab w:val="center" w:pos="4153"/>
              <w:tab w:val="right" w:pos="8306"/>
            </w:tabs>
            <w:jc w:val="center"/>
            <w:rPr>
              <w:b/>
              <w:caps/>
              <w:lang w:eastAsia="lt-LT"/>
            </w:rPr>
          </w:pPr>
          <w:r>
            <w:rPr>
              <w:b/>
              <w:caps/>
              <w:lang w:eastAsia="lt-LT"/>
            </w:rPr>
            <w:t>PREKYBOS TAISYKLIŲ PATVIRTINIMO“ PAKEITIMO</w:t>
          </w:r>
        </w:p>
        <w:p w:rsidR="00EB35E9" w:rsidRDefault="00EB35E9">
          <w:pPr>
            <w:tabs>
              <w:tab w:val="center" w:pos="4153"/>
              <w:tab w:val="right" w:pos="8306"/>
            </w:tabs>
            <w:jc w:val="center"/>
            <w:rPr>
              <w:lang w:eastAsia="lt-LT"/>
            </w:rPr>
          </w:pPr>
        </w:p>
        <w:p w:rsidR="00EB35E9" w:rsidRDefault="00D73C50">
          <w:pPr>
            <w:ind w:firstLine="62"/>
            <w:jc w:val="center"/>
            <w:rPr>
              <w:lang w:eastAsia="lt-LT"/>
            </w:rPr>
          </w:pPr>
          <w:r>
            <w:rPr>
              <w:lang w:eastAsia="lt-LT"/>
            </w:rPr>
            <w:t xml:space="preserve">2021 m. vasario 10 d. </w:t>
          </w:r>
          <w:r>
            <w:rPr>
              <w:lang w:eastAsia="lt-LT"/>
            </w:rPr>
            <w:t xml:space="preserve">Nr. </w:t>
          </w:r>
          <w:r>
            <w:t>90</w:t>
          </w:r>
        </w:p>
        <w:p w:rsidR="00EB35E9" w:rsidRDefault="00D73C50">
          <w:pPr>
            <w:jc w:val="center"/>
            <w:rPr>
              <w:lang w:eastAsia="lt-LT"/>
            </w:rPr>
          </w:pPr>
          <w:r>
            <w:rPr>
              <w:lang w:eastAsia="lt-LT"/>
            </w:rPr>
            <w:t>Vilnius</w:t>
          </w:r>
        </w:p>
        <w:p w:rsidR="00EB35E9" w:rsidRDefault="00EB35E9">
          <w:pPr>
            <w:jc w:val="center"/>
            <w:rPr>
              <w:lang w:eastAsia="lt-LT"/>
            </w:rPr>
          </w:pPr>
        </w:p>
        <w:sdt>
          <w:sdtPr>
            <w:alias w:val="preambule"/>
            <w:tag w:val="part_094caabd9fd046b69c1b81a42851065a"/>
            <w:id w:val="340744103"/>
            <w:lock w:val="sdtLocked"/>
          </w:sdtPr>
          <w:sdtEndPr/>
          <w:sdtContent>
            <w:p w:rsidR="00EB35E9" w:rsidRDefault="00D73C50">
              <w:pPr>
                <w:ind w:firstLine="720"/>
                <w:jc w:val="both"/>
                <w:rPr>
                  <w:szCs w:val="24"/>
                  <w:lang w:eastAsia="lt-LT"/>
                </w:rPr>
              </w:pPr>
              <w:r>
                <w:rPr>
                  <w:szCs w:val="24"/>
                  <w:lang w:eastAsia="lt-LT"/>
                </w:rPr>
                <w:t>Lietuvos Respublikos Vyriausybė  n u t a r i a:</w:t>
              </w:r>
            </w:p>
          </w:sdtContent>
        </w:sdt>
        <w:sdt>
          <w:sdtPr>
            <w:alias w:val="1 p."/>
            <w:tag w:val="part_07daada144874749a92ca5a87258c226"/>
            <w:id w:val="1947497927"/>
            <w:lock w:val="sdtLocked"/>
          </w:sdtPr>
          <w:sdtEndPr/>
          <w:sdtContent>
            <w:p w:rsidR="00EB35E9" w:rsidRDefault="00D73C50">
              <w:pPr>
                <w:ind w:firstLine="709"/>
                <w:jc w:val="both"/>
                <w:rPr>
                  <w:szCs w:val="24"/>
                  <w:lang w:eastAsia="lt-LT"/>
                </w:rPr>
              </w:pPr>
              <w:sdt>
                <w:sdtPr>
                  <w:alias w:val="Numeris"/>
                  <w:tag w:val="nr_07daada144874749a92ca5a87258c226"/>
                  <w:id w:val="103857042"/>
                  <w:lock w:val="sdtLocked"/>
                </w:sdtPr>
                <w:sdtEndPr/>
                <w:sdtContent>
                  <w:r>
                    <w:rPr>
                      <w:szCs w:val="24"/>
                      <w:lang w:eastAsia="lt-LT"/>
                    </w:rPr>
                    <w:t>1</w:t>
                  </w:r>
                </w:sdtContent>
              </w:sdt>
              <w:r>
                <w:rPr>
                  <w:szCs w:val="24"/>
                  <w:lang w:eastAsia="lt-LT"/>
                </w:rPr>
                <w:t>.</w:t>
              </w:r>
              <w:r>
                <w:rPr>
                  <w:szCs w:val="24"/>
                  <w:lang w:eastAsia="lt-LT"/>
                </w:rPr>
                <w:tab/>
                <w:t xml:space="preserve">Pakeisti Mažmeninės prekybos taisykles, patvirtintas Lietuvos Respublikos Vyriausybės 2001 m. birželio 11 d. nutarimu Nr. 697 „Dėl Mažmeninės prekybos taisyklių patvirtinimo“: </w:t>
              </w:r>
            </w:p>
            <w:sdt>
              <w:sdtPr>
                <w:alias w:val="1.1 pp."/>
                <w:tag w:val="part_722892f62c864928a492782737d9170a"/>
                <w:id w:val="-781648429"/>
                <w:lock w:val="sdtLocked"/>
              </w:sdtPr>
              <w:sdtEndPr/>
              <w:sdtContent>
                <w:p w:rsidR="00EB35E9" w:rsidRDefault="00D73C50">
                  <w:pPr>
                    <w:ind w:firstLine="709"/>
                    <w:jc w:val="both"/>
                    <w:rPr>
                      <w:szCs w:val="24"/>
                      <w:lang w:eastAsia="lt-LT"/>
                    </w:rPr>
                  </w:pPr>
                  <w:sdt>
                    <w:sdtPr>
                      <w:alias w:val="Numeris"/>
                      <w:tag w:val="nr_722892f62c864928a492782737d9170a"/>
                      <w:id w:val="754483248"/>
                      <w:lock w:val="sdtLocked"/>
                    </w:sdtPr>
                    <w:sdtEndPr/>
                    <w:sdtContent>
                      <w:r>
                        <w:rPr>
                          <w:szCs w:val="24"/>
                          <w:lang w:eastAsia="lt-LT"/>
                        </w:rPr>
                        <w:t>1.1</w:t>
                      </w:r>
                    </w:sdtContent>
                  </w:sdt>
                  <w:r>
                    <w:rPr>
                      <w:szCs w:val="24"/>
                      <w:lang w:eastAsia="lt-LT"/>
                    </w:rPr>
                    <w:t xml:space="preserve">. </w:t>
                  </w:r>
                  <w:r>
                    <w:rPr>
                      <w:szCs w:val="24"/>
                      <w:lang w:eastAsia="lt-LT"/>
                    </w:rPr>
                    <w:t>Pakeisti 10 punkto pirmąją pastraipą ir ją išdėstyti taip:</w:t>
                  </w:r>
                </w:p>
                <w:sdt>
                  <w:sdtPr>
                    <w:alias w:val="citata"/>
                    <w:tag w:val="part_5d42e9ea50344cf09138719cb617fe36"/>
                    <w:id w:val="-1961177883"/>
                    <w:lock w:val="sdtLocked"/>
                  </w:sdtPr>
                  <w:sdtEndPr/>
                  <w:sdtContent>
                    <w:sdt>
                      <w:sdtPr>
                        <w:alias w:val="10 p."/>
                        <w:tag w:val="part_69ca6ddec1f243aa8a8e4a6a71040429"/>
                        <w:id w:val="936257374"/>
                        <w:lock w:val="sdtLocked"/>
                      </w:sdtPr>
                      <w:sdtEndPr/>
                      <w:sdtContent>
                        <w:p w:rsidR="00EB35E9" w:rsidRDefault="00D73C50">
                          <w:pPr>
                            <w:ind w:firstLine="709"/>
                            <w:jc w:val="both"/>
                            <w:rPr>
                              <w:szCs w:val="24"/>
                              <w:lang w:eastAsia="lt-LT"/>
                            </w:rPr>
                          </w:pPr>
                          <w:r>
                            <w:rPr>
                              <w:szCs w:val="24"/>
                              <w:lang w:eastAsia="lt-LT"/>
                            </w:rPr>
                            <w:t>„</w:t>
                          </w:r>
                          <w:sdt>
                            <w:sdtPr>
                              <w:alias w:val="Numeris"/>
                              <w:tag w:val="nr_69ca6ddec1f243aa8a8e4a6a71040429"/>
                              <w:id w:val="485834630"/>
                              <w:lock w:val="sdtLocked"/>
                            </w:sdtPr>
                            <w:sdtEndPr/>
                            <w:sdtContent>
                              <w:r>
                                <w:rPr>
                                  <w:szCs w:val="24"/>
                                  <w:lang w:eastAsia="lt-LT"/>
                                </w:rPr>
                                <w:t>10</w:t>
                              </w:r>
                            </w:sdtContent>
                          </w:sdt>
                          <w:r>
                            <w:rPr>
                              <w:szCs w:val="24"/>
                              <w:lang w:eastAsia="lt-LT"/>
                            </w:rPr>
                            <w:t>. Mažmeninė prekyba naudotomis prekėmis leidžiama tik turgavietėse, įmonių, vykdančių eksploatuoti netinkamų transporto priemonių tvarkymą, patalpose ar teritorijoje, specializuotose (tik naud</w:t>
                          </w:r>
                          <w:r>
                            <w:rPr>
                              <w:szCs w:val="24"/>
                              <w:lang w:eastAsia="lt-LT"/>
                            </w:rPr>
                            <w:t>otoms prekėms skirtose) parduotuvėse ar skyriuose ir savivaldybės tarybos ar jos įgalioto savivaldybės administracijos direktoriaus nustatytose viešosiose vietose, taip pat jeigu naudotomis prekėmis prekiaujama pagal nuotolines sutartis.“</w:t>
                          </w:r>
                        </w:p>
                      </w:sdtContent>
                    </w:sdt>
                  </w:sdtContent>
                </w:sdt>
              </w:sdtContent>
            </w:sdt>
            <w:sdt>
              <w:sdtPr>
                <w:alias w:val="1.2 pp."/>
                <w:tag w:val="part_57b36466a90744d689d4e3f2097d22c5"/>
                <w:id w:val="1432628524"/>
                <w:lock w:val="sdtLocked"/>
              </w:sdtPr>
              <w:sdtEndPr/>
              <w:sdtContent>
                <w:p w:rsidR="00EB35E9" w:rsidRDefault="00D73C50">
                  <w:pPr>
                    <w:ind w:firstLine="709"/>
                    <w:jc w:val="both"/>
                    <w:rPr>
                      <w:szCs w:val="24"/>
                      <w:lang w:eastAsia="lt-LT"/>
                    </w:rPr>
                  </w:pPr>
                  <w:sdt>
                    <w:sdtPr>
                      <w:alias w:val="Numeris"/>
                      <w:tag w:val="nr_57b36466a90744d689d4e3f2097d22c5"/>
                      <w:id w:val="-468364638"/>
                      <w:lock w:val="sdtLocked"/>
                    </w:sdtPr>
                    <w:sdtEndPr/>
                    <w:sdtContent>
                      <w:r>
                        <w:rPr>
                          <w:szCs w:val="24"/>
                          <w:lang w:eastAsia="lt-LT"/>
                        </w:rPr>
                        <w:t>1.2</w:t>
                      </w:r>
                    </w:sdtContent>
                  </w:sdt>
                  <w:r>
                    <w:rPr>
                      <w:szCs w:val="24"/>
                      <w:lang w:eastAsia="lt-LT"/>
                    </w:rPr>
                    <w:t>.</w:t>
                  </w:r>
                  <w:r>
                    <w:rPr>
                      <w:szCs w:val="24"/>
                      <w:lang w:eastAsia="lt-LT"/>
                    </w:rPr>
                    <w:tab/>
                    <w:t xml:space="preserve"> Pak</w:t>
                  </w:r>
                  <w:r>
                    <w:rPr>
                      <w:szCs w:val="24"/>
                      <w:lang w:eastAsia="lt-LT"/>
                    </w:rPr>
                    <w:t>eisti 16 punktą ir jį išdėstyti taip:</w:t>
                  </w:r>
                </w:p>
                <w:sdt>
                  <w:sdtPr>
                    <w:alias w:val="citata"/>
                    <w:tag w:val="part_f2cdfa9f710146cb8d7783f1f7f2cf31"/>
                    <w:id w:val="1464472174"/>
                    <w:lock w:val="sdtLocked"/>
                  </w:sdtPr>
                  <w:sdtEndPr/>
                  <w:sdtContent>
                    <w:sdt>
                      <w:sdtPr>
                        <w:alias w:val="16 p."/>
                        <w:tag w:val="part_35986964d0fb43c5a3109d15cd07d4f2"/>
                        <w:id w:val="-1623059291"/>
                        <w:lock w:val="sdtLocked"/>
                      </w:sdtPr>
                      <w:sdtEndPr/>
                      <w:sdtContent>
                        <w:p w:rsidR="00EB35E9" w:rsidRDefault="00D73C50">
                          <w:pPr>
                            <w:ind w:firstLine="709"/>
                            <w:jc w:val="both"/>
                            <w:rPr>
                              <w:szCs w:val="24"/>
                              <w:lang w:eastAsia="lt-LT"/>
                            </w:rPr>
                          </w:pPr>
                          <w:r>
                            <w:rPr>
                              <w:szCs w:val="24"/>
                              <w:lang w:eastAsia="lt-LT"/>
                            </w:rPr>
                            <w:t>„</w:t>
                          </w:r>
                          <w:sdt>
                            <w:sdtPr>
                              <w:alias w:val="Numeris"/>
                              <w:tag w:val="nr_35986964d0fb43c5a3109d15cd07d4f2"/>
                              <w:id w:val="1794939841"/>
                              <w:lock w:val="sdtLocked"/>
                            </w:sdtPr>
                            <w:sdtEndPr/>
                            <w:sdtContent>
                              <w:r>
                                <w:rPr>
                                  <w:szCs w:val="24"/>
                                  <w:lang w:eastAsia="lt-LT"/>
                                </w:rPr>
                                <w:t>16</w:t>
                              </w:r>
                            </w:sdtContent>
                          </w:sdt>
                          <w:r>
                            <w:rPr>
                              <w:szCs w:val="24"/>
                              <w:lang w:eastAsia="lt-LT"/>
                            </w:rPr>
                            <w:t>. Naudotos prekės, įsigytos turgavietėse, įmonių, vykdančių eksploatuoti netinkamų transporto priemonių tvarkymą, patalpose ar teritorijoje, specializuotose (tik naudotoms prekėms skirtose) parduotuvėse ar skyriuo</w:t>
                          </w:r>
                          <w:r>
                            <w:rPr>
                              <w:szCs w:val="24"/>
                              <w:lang w:eastAsia="lt-LT"/>
                            </w:rPr>
                            <w:t>se ir savivaldybės tarybos ar jos įgaliotos savivaldybės administracijos direktoriaus nustatytose viešosiose vietose arba pagal nuotolines sutartis, taip pat sveriamos ir matuojamos prekės, kurios vartotojo pageidavimu buvo specialiai paruoštos, atpjautos,</w:t>
                          </w:r>
                          <w:r>
                            <w:rPr>
                              <w:szCs w:val="24"/>
                              <w:lang w:eastAsia="lt-LT"/>
                            </w:rPr>
                            <w:t xml:space="preserve"> supjaustytos ir panašiai, gali būti keičiamos ar grąžinamos tik pardavėjui sutikus.“</w:t>
                          </w:r>
                        </w:p>
                      </w:sdtContent>
                    </w:sdt>
                  </w:sdtContent>
                </w:sdt>
              </w:sdtContent>
            </w:sdt>
            <w:sdt>
              <w:sdtPr>
                <w:alias w:val="1.3 pp."/>
                <w:tag w:val="part_d60b58bb49fb49738a01770c415604f9"/>
                <w:id w:val="-1412925060"/>
                <w:lock w:val="sdtLocked"/>
              </w:sdtPr>
              <w:sdtEndPr/>
              <w:sdtContent>
                <w:p w:rsidR="00EB35E9" w:rsidRDefault="00D73C50">
                  <w:pPr>
                    <w:ind w:firstLine="709"/>
                    <w:jc w:val="both"/>
                    <w:rPr>
                      <w:szCs w:val="24"/>
                      <w:lang w:eastAsia="lt-LT"/>
                    </w:rPr>
                  </w:pPr>
                  <w:sdt>
                    <w:sdtPr>
                      <w:alias w:val="Numeris"/>
                      <w:tag w:val="nr_d60b58bb49fb49738a01770c415604f9"/>
                      <w:id w:val="793481664"/>
                      <w:lock w:val="sdtLocked"/>
                    </w:sdtPr>
                    <w:sdtEndPr/>
                    <w:sdtContent>
                      <w:r>
                        <w:rPr>
                          <w:szCs w:val="24"/>
                          <w:lang w:eastAsia="lt-LT"/>
                        </w:rPr>
                        <w:t>1.3</w:t>
                      </w:r>
                    </w:sdtContent>
                  </w:sdt>
                  <w:r>
                    <w:rPr>
                      <w:szCs w:val="24"/>
                      <w:lang w:eastAsia="lt-LT"/>
                    </w:rPr>
                    <w:t>. Pakeisti 20 punktą ir jį išdėstyti taip:</w:t>
                  </w:r>
                </w:p>
                <w:sdt>
                  <w:sdtPr>
                    <w:alias w:val="citata"/>
                    <w:tag w:val="part_50e1ec5210ee410681c12e498d089b23"/>
                    <w:id w:val="-754594955"/>
                    <w:lock w:val="sdtLocked"/>
                  </w:sdtPr>
                  <w:sdtEndPr/>
                  <w:sdtContent>
                    <w:sdt>
                      <w:sdtPr>
                        <w:alias w:val="20 p."/>
                        <w:tag w:val="part_bf6dbf67504e4de1aa8b255355fbd0fc"/>
                        <w:id w:val="1289548812"/>
                        <w:lock w:val="sdtLocked"/>
                      </w:sdtPr>
                      <w:sdtEndPr/>
                      <w:sdtContent>
                        <w:p w:rsidR="00EB35E9" w:rsidRDefault="00D73C50">
                          <w:pPr>
                            <w:ind w:firstLine="709"/>
                            <w:jc w:val="both"/>
                            <w:rPr>
                              <w:szCs w:val="24"/>
                              <w:lang w:eastAsia="lt-LT"/>
                            </w:rPr>
                          </w:pPr>
                          <w:r>
                            <w:rPr>
                              <w:szCs w:val="24"/>
                              <w:lang w:eastAsia="lt-LT"/>
                            </w:rPr>
                            <w:t>„</w:t>
                          </w:r>
                          <w:sdt>
                            <w:sdtPr>
                              <w:alias w:val="Numeris"/>
                              <w:tag w:val="nr_bf6dbf67504e4de1aa8b255355fbd0fc"/>
                              <w:id w:val="-563411217"/>
                              <w:lock w:val="sdtLocked"/>
                            </w:sdtPr>
                            <w:sdtEndPr/>
                            <w:sdtContent>
                              <w:r>
                                <w:rPr>
                                  <w:szCs w:val="24"/>
                                  <w:lang w:eastAsia="lt-LT"/>
                                </w:rPr>
                                <w:t>20</w:t>
                              </w:r>
                            </w:sdtContent>
                          </w:sdt>
                          <w:r>
                            <w:rPr>
                              <w:szCs w:val="24"/>
                              <w:lang w:eastAsia="lt-LT"/>
                            </w:rPr>
                            <w:t>. Prekės keičiamos ar grąžinamos vartotojo prašymu prekės pirkimo vietoje ar kitoje pardavėjo nurodytoje vartotojui patogioje vietoje. Vartotojas pardavėjui pateikia prekę, išskyrus Taisyklių 27 punkte nustatytus atvejus, ir nurodo priežastį (prekės trūkum</w:t>
                          </w:r>
                          <w:r>
                            <w:rPr>
                              <w:szCs w:val="24"/>
                              <w:lang w:eastAsia="lt-LT"/>
                            </w:rPr>
                            <w:t>ą ar kitą priežastį), dėl kurios įsigyta prekė netenkina vartotojo, ir vieną iš Civilinio kodekso 6.362 straipsnyje (jeigu nusipirkta tinkamos kokybės prekė) ar 6.363 straipsnio 7 dalyje (jeigu nusipirkta netinkamos kokybės prekė) nurodytų reikalavimų. Var</w:t>
                          </w:r>
                          <w:r>
                            <w:rPr>
                              <w:szCs w:val="24"/>
                              <w:lang w:eastAsia="lt-LT"/>
                            </w:rPr>
                            <w:t xml:space="preserve">totojo prašymas gali būti teikiamas žodžiu arba raštu.“ </w:t>
                          </w:r>
                        </w:p>
                      </w:sdtContent>
                    </w:sdt>
                  </w:sdtContent>
                </w:sdt>
              </w:sdtContent>
            </w:sdt>
            <w:sdt>
              <w:sdtPr>
                <w:alias w:val="1.4 pp."/>
                <w:tag w:val="part_9e3e215ddc594a179b57848dfcd5e8c1"/>
                <w:id w:val="-1099869141"/>
                <w:lock w:val="sdtLocked"/>
              </w:sdtPr>
              <w:sdtEndPr/>
              <w:sdtContent>
                <w:p w:rsidR="00EB35E9" w:rsidRDefault="00D73C50">
                  <w:pPr>
                    <w:ind w:firstLine="709"/>
                    <w:jc w:val="both"/>
                    <w:rPr>
                      <w:szCs w:val="24"/>
                      <w:lang w:eastAsia="lt-LT"/>
                    </w:rPr>
                  </w:pPr>
                  <w:sdt>
                    <w:sdtPr>
                      <w:alias w:val="Numeris"/>
                      <w:tag w:val="nr_9e3e215ddc594a179b57848dfcd5e8c1"/>
                      <w:id w:val="-416322423"/>
                      <w:lock w:val="sdtLocked"/>
                    </w:sdtPr>
                    <w:sdtEndPr/>
                    <w:sdtContent>
                      <w:r>
                        <w:rPr>
                          <w:szCs w:val="24"/>
                          <w:lang w:eastAsia="lt-LT"/>
                        </w:rPr>
                        <w:t>1.4</w:t>
                      </w:r>
                    </w:sdtContent>
                  </w:sdt>
                  <w:r>
                    <w:rPr>
                      <w:szCs w:val="24"/>
                      <w:lang w:eastAsia="lt-LT"/>
                    </w:rPr>
                    <w:t>. Pakeisti 21 punktą ir jį išdėstyti taip:</w:t>
                  </w:r>
                </w:p>
                <w:sdt>
                  <w:sdtPr>
                    <w:alias w:val="citata"/>
                    <w:tag w:val="part_54e043eff2424cc7973e71abaad141cf"/>
                    <w:id w:val="-774322505"/>
                    <w:lock w:val="sdtLocked"/>
                  </w:sdtPr>
                  <w:sdtEndPr/>
                  <w:sdtContent>
                    <w:sdt>
                      <w:sdtPr>
                        <w:alias w:val="21 p."/>
                        <w:tag w:val="part_57a95cf00c4642ddbc7597557061ba68"/>
                        <w:id w:val="-1240095999"/>
                        <w:lock w:val="sdtLocked"/>
                      </w:sdtPr>
                      <w:sdtEndPr/>
                      <w:sdtContent>
                        <w:p w:rsidR="00EB35E9" w:rsidRDefault="00D73C50">
                          <w:pPr>
                            <w:ind w:firstLine="709"/>
                            <w:jc w:val="both"/>
                            <w:rPr>
                              <w:szCs w:val="24"/>
                              <w:lang w:eastAsia="lt-LT"/>
                            </w:rPr>
                          </w:pPr>
                          <w:r>
                            <w:rPr>
                              <w:szCs w:val="24"/>
                              <w:lang w:eastAsia="lt-LT"/>
                            </w:rPr>
                            <w:t>„</w:t>
                          </w:r>
                          <w:sdt>
                            <w:sdtPr>
                              <w:alias w:val="Numeris"/>
                              <w:tag w:val="nr_57a95cf00c4642ddbc7597557061ba68"/>
                              <w:id w:val="353395565"/>
                              <w:lock w:val="sdtLocked"/>
                            </w:sdtPr>
                            <w:sdtEndPr/>
                            <w:sdtContent>
                              <w:r>
                                <w:rPr>
                                  <w:szCs w:val="24"/>
                                  <w:lang w:eastAsia="lt-LT"/>
                                </w:rPr>
                                <w:t>21</w:t>
                              </w:r>
                            </w:sdtContent>
                          </w:sdt>
                          <w:r>
                            <w:rPr>
                              <w:szCs w:val="24"/>
                              <w:lang w:eastAsia="lt-LT"/>
                            </w:rPr>
                            <w:t>. Pateikdamas prašymą dėl prekės keitimo ar grąžinimo, vartotojas turi pateikti kasos aparato kvitą ar pirkimo–pardavimo kvitą arba kitą pre</w:t>
                          </w:r>
                          <w:r>
                            <w:rPr>
                              <w:szCs w:val="24"/>
                              <w:lang w:eastAsia="lt-LT"/>
                            </w:rPr>
                            <w:t>kės pirkimą–pardavimą iš šio pardavėjo patvirtinantį dokumentą (pridėtinės vertės mokesčio sąskaitą faktūrą, sąskaitą faktūrą, mokėjimo kortelės sąskaitos išrašą, mokėjimo kortelės skaitytuvo čekį ir kita) (toliau – prekės pirkimo–pardavimo dokumentas).“</w:t>
                          </w:r>
                        </w:p>
                      </w:sdtContent>
                    </w:sdt>
                  </w:sdtContent>
                </w:sdt>
              </w:sdtContent>
            </w:sdt>
            <w:sdt>
              <w:sdtPr>
                <w:alias w:val="1.5 pp."/>
                <w:tag w:val="part_7f9f1b021e6d44be8183f7fe0a33b2fb"/>
                <w:id w:val="-951783592"/>
                <w:lock w:val="sdtLocked"/>
              </w:sdtPr>
              <w:sdtEndPr/>
              <w:sdtContent>
                <w:p w:rsidR="00EB35E9" w:rsidRDefault="00D73C50">
                  <w:pPr>
                    <w:ind w:firstLine="709"/>
                    <w:jc w:val="both"/>
                    <w:rPr>
                      <w:szCs w:val="24"/>
                      <w:lang w:eastAsia="lt-LT"/>
                    </w:rPr>
                  </w:pPr>
                  <w:sdt>
                    <w:sdtPr>
                      <w:alias w:val="Numeris"/>
                      <w:tag w:val="nr_7f9f1b021e6d44be8183f7fe0a33b2fb"/>
                      <w:id w:val="1502848057"/>
                      <w:lock w:val="sdtLocked"/>
                    </w:sdtPr>
                    <w:sdtEndPr/>
                    <w:sdtContent>
                      <w:r>
                        <w:rPr>
                          <w:szCs w:val="24"/>
                          <w:lang w:eastAsia="lt-LT"/>
                        </w:rPr>
                        <w:t>1.5</w:t>
                      </w:r>
                    </w:sdtContent>
                  </w:sdt>
                  <w:r>
                    <w:rPr>
                      <w:szCs w:val="24"/>
                      <w:lang w:eastAsia="lt-LT"/>
                    </w:rPr>
                    <w:t>. Papildyti 26.14</w:t>
                  </w:r>
                  <w:r>
                    <w:rPr>
                      <w:szCs w:val="24"/>
                      <w:vertAlign w:val="superscript"/>
                      <w:lang w:eastAsia="lt-LT"/>
                    </w:rPr>
                    <w:t>1</w:t>
                  </w:r>
                  <w:r>
                    <w:rPr>
                      <w:szCs w:val="24"/>
                      <w:lang w:eastAsia="lt-LT"/>
                    </w:rPr>
                    <w:t xml:space="preserve"> papunkčiu: </w:t>
                  </w:r>
                </w:p>
                <w:sdt>
                  <w:sdtPr>
                    <w:alias w:val="citata"/>
                    <w:tag w:val="part_202da1d02f1b45f7b019576e6f5381f2"/>
                    <w:id w:val="-1833057559"/>
                    <w:lock w:val="sdtLocked"/>
                  </w:sdtPr>
                  <w:sdtEndPr/>
                  <w:sdtContent>
                    <w:sdt>
                      <w:sdtPr>
                        <w:alias w:val="26.14-1 pp."/>
                        <w:tag w:val="part_429a858c0db646519dc6eae084a7227c"/>
                        <w:id w:val="38326890"/>
                        <w:lock w:val="sdtLocked"/>
                      </w:sdtPr>
                      <w:sdtEndPr/>
                      <w:sdtContent>
                        <w:p w:rsidR="00EB35E9" w:rsidRDefault="00D73C50">
                          <w:pPr>
                            <w:ind w:firstLine="709"/>
                            <w:jc w:val="both"/>
                            <w:rPr>
                              <w:szCs w:val="24"/>
                              <w:lang w:eastAsia="lt-LT"/>
                            </w:rPr>
                          </w:pPr>
                          <w:r>
                            <w:rPr>
                              <w:szCs w:val="24"/>
                              <w:lang w:eastAsia="lt-LT"/>
                            </w:rPr>
                            <w:t>„</w:t>
                          </w:r>
                          <w:sdt>
                            <w:sdtPr>
                              <w:alias w:val="Numeris"/>
                              <w:tag w:val="nr_429a858c0db646519dc6eae084a7227c"/>
                              <w:id w:val="-2102785929"/>
                              <w:lock w:val="sdtLocked"/>
                            </w:sdtPr>
                            <w:sdtEndPr/>
                            <w:sdtContent>
                              <w:r>
                                <w:rPr>
                                  <w:szCs w:val="24"/>
                                  <w:lang w:eastAsia="lt-LT"/>
                                </w:rPr>
                                <w:t>26.14</w:t>
                              </w:r>
                              <w:r>
                                <w:rPr>
                                  <w:szCs w:val="24"/>
                                  <w:vertAlign w:val="superscript"/>
                                  <w:lang w:eastAsia="lt-LT"/>
                                </w:rPr>
                                <w:t>1</w:t>
                              </w:r>
                            </w:sdtContent>
                          </w:sdt>
                          <w:r>
                            <w:rPr>
                              <w:szCs w:val="24"/>
                              <w:lang w:eastAsia="lt-LT"/>
                            </w:rPr>
                            <w:t xml:space="preserve">. prieš parduodamas gyvūnus vartotojui, nurodyti Valstybinės maisto ir veterinarijos tarnybos direktoriaus nustatyta tvarka suteiktą veterinarinio patvirtinimo ar registracijos numerį, Lietuvos Respublikos </w:t>
                          </w:r>
                          <w:r>
                            <w:rPr>
                              <w:szCs w:val="24"/>
                              <w:lang w:eastAsia="lt-LT"/>
                            </w:rPr>
                            <w:t xml:space="preserve">žemės ūkio ministro nustatyta tvarka paženklinto </w:t>
                          </w:r>
                          <w:r>
                            <w:rPr>
                              <w:szCs w:val="24"/>
                              <w:lang w:eastAsia="lt-LT"/>
                            </w:rPr>
                            <w:lastRenderedPageBreak/>
                            <w:t>ir Ūkinių gyvūnų registre registruoto ūkinio gyvūno bandos ir individualų numerį (taikoma individualiu atpažinties numeriu registruojamiems ūkiniams gyvūnams), paženklinto ir Gyvūnų augintinių registre regis</w:t>
                          </w:r>
                          <w:r>
                            <w:rPr>
                              <w:szCs w:val="24"/>
                              <w:lang w:eastAsia="lt-LT"/>
                            </w:rPr>
                            <w:t>truoto gyvūno augintinio (šuns, katės, šeško) mikroschemos numerį, gyvūno atvedimo datą (jeigu žinoma) arba amžių, gyvūno kilmės (gyvūno atvedimo vietos) šalį;“.</w:t>
                          </w:r>
                        </w:p>
                      </w:sdtContent>
                    </w:sdt>
                  </w:sdtContent>
                </w:sdt>
              </w:sdtContent>
            </w:sdt>
          </w:sdtContent>
        </w:sdt>
        <w:sdt>
          <w:sdtPr>
            <w:alias w:val="2 p."/>
            <w:tag w:val="part_a698fa262c7042b0b63dd482d4ce5c8a"/>
            <w:id w:val="-2142569991"/>
            <w:lock w:val="sdtLocked"/>
          </w:sdtPr>
          <w:sdtEndPr/>
          <w:sdtContent>
            <w:p w:rsidR="00EB35E9" w:rsidRDefault="00D73C50" w:rsidP="00D73C50">
              <w:pPr>
                <w:ind w:firstLine="709"/>
                <w:jc w:val="both"/>
                <w:rPr>
                  <w:lang w:eastAsia="lt-LT"/>
                </w:rPr>
              </w:pPr>
              <w:sdt>
                <w:sdtPr>
                  <w:alias w:val="Numeris"/>
                  <w:tag w:val="nr_a698fa262c7042b0b63dd482d4ce5c8a"/>
                  <w:id w:val="-1467123548"/>
                  <w:lock w:val="sdtLocked"/>
                </w:sdtPr>
                <w:sdtEndPr/>
                <w:sdtContent>
                  <w:r>
                    <w:rPr>
                      <w:szCs w:val="24"/>
                      <w:lang w:eastAsia="lt-LT"/>
                    </w:rPr>
                    <w:t>2</w:t>
                  </w:r>
                </w:sdtContent>
              </w:sdt>
              <w:r>
                <w:rPr>
                  <w:szCs w:val="24"/>
                  <w:lang w:eastAsia="lt-LT"/>
                </w:rPr>
                <w:t>. Šis nutarimas įsigalioja 2021 m. gegužės 1 d.</w:t>
              </w:r>
            </w:p>
          </w:sdtContent>
        </w:sdt>
        <w:sdt>
          <w:sdtPr>
            <w:alias w:val="signatura"/>
            <w:tag w:val="part_82ef84d8fd5c46bdaf8152e2790843f7"/>
            <w:id w:val="602699228"/>
            <w:lock w:val="sdtLocked"/>
          </w:sdtPr>
          <w:sdtEndPr/>
          <w:sdtContent>
            <w:p w:rsidR="00D73C50" w:rsidRDefault="00D73C50">
              <w:pPr>
                <w:tabs>
                  <w:tab w:val="center" w:pos="-7800"/>
                  <w:tab w:val="left" w:pos="6237"/>
                  <w:tab w:val="right" w:pos="8306"/>
                </w:tabs>
              </w:pPr>
            </w:p>
            <w:p w:rsidR="00D73C50" w:rsidRDefault="00D73C50">
              <w:pPr>
                <w:tabs>
                  <w:tab w:val="center" w:pos="-7800"/>
                  <w:tab w:val="left" w:pos="6237"/>
                  <w:tab w:val="right" w:pos="8306"/>
                </w:tabs>
              </w:pPr>
            </w:p>
            <w:p w:rsidR="00D73C50" w:rsidRDefault="00D73C50">
              <w:pPr>
                <w:tabs>
                  <w:tab w:val="center" w:pos="-7800"/>
                  <w:tab w:val="left" w:pos="6237"/>
                  <w:tab w:val="right" w:pos="8306"/>
                </w:tabs>
              </w:pPr>
            </w:p>
            <w:p w:rsidR="00EB35E9" w:rsidRDefault="00D73C50">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w:t>
              </w:r>
              <w:r>
                <w:rPr>
                  <w:lang w:eastAsia="lt-LT"/>
                </w:rPr>
                <w:t>onytė</w:t>
              </w:r>
              <w:proofErr w:type="spellEnd"/>
            </w:p>
            <w:p w:rsidR="00EB35E9" w:rsidRDefault="00EB35E9">
              <w:pPr>
                <w:tabs>
                  <w:tab w:val="center" w:pos="-7800"/>
                  <w:tab w:val="left" w:pos="6237"/>
                  <w:tab w:val="right" w:pos="8306"/>
                </w:tabs>
                <w:rPr>
                  <w:lang w:eastAsia="lt-LT"/>
                </w:rPr>
              </w:pPr>
            </w:p>
            <w:p w:rsidR="00EB35E9" w:rsidRDefault="00EB35E9">
              <w:pPr>
                <w:tabs>
                  <w:tab w:val="center" w:pos="-7800"/>
                  <w:tab w:val="left" w:pos="6237"/>
                  <w:tab w:val="right" w:pos="8306"/>
                </w:tabs>
                <w:rPr>
                  <w:lang w:eastAsia="lt-LT"/>
                </w:rPr>
              </w:pPr>
            </w:p>
            <w:p w:rsidR="00EB35E9" w:rsidRDefault="00D73C50">
              <w:pPr>
                <w:tabs>
                  <w:tab w:val="center" w:pos="-7800"/>
                  <w:tab w:val="left" w:pos="6237"/>
                  <w:tab w:val="right" w:pos="8306"/>
                </w:tabs>
                <w:rPr>
                  <w:lang w:eastAsia="lt-LT"/>
                </w:rPr>
              </w:pPr>
              <w:r>
                <w:rPr>
                  <w:lang w:eastAsia="lt-LT"/>
                </w:rPr>
                <w:t>Ekonomikos ir inovacijų ministrė</w:t>
              </w:r>
              <w:r>
                <w:rPr>
                  <w:lang w:eastAsia="lt-LT"/>
                </w:rPr>
                <w:tab/>
                <w:t>Aušrinė Armonaitė</w:t>
              </w:r>
            </w:p>
          </w:sdtContent>
        </w:sdt>
      </w:sdtContent>
    </w:sdt>
    <w:sectPr w:rsidR="00EB35E9">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35E9" w:rsidRDefault="00D73C50">
      <w:pPr>
        <w:rPr>
          <w:lang w:eastAsia="lt-LT"/>
        </w:rPr>
      </w:pPr>
      <w:r>
        <w:rPr>
          <w:lang w:eastAsia="lt-LT"/>
        </w:rPr>
        <w:separator/>
      </w:r>
    </w:p>
  </w:endnote>
  <w:endnote w:type="continuationSeparator" w:id="0">
    <w:p w:rsidR="00EB35E9" w:rsidRDefault="00D73C5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EB35E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EB35E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EB35E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35E9" w:rsidRDefault="00D73C50">
      <w:pPr>
        <w:rPr>
          <w:lang w:eastAsia="lt-LT"/>
        </w:rPr>
      </w:pPr>
      <w:r>
        <w:rPr>
          <w:lang w:eastAsia="lt-LT"/>
        </w:rPr>
        <w:separator/>
      </w:r>
    </w:p>
  </w:footnote>
  <w:footnote w:type="continuationSeparator" w:id="0">
    <w:p w:rsidR="00EB35E9" w:rsidRDefault="00D73C5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D73C50">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EB35E9" w:rsidRDefault="00EB35E9">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D73C50">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EB35E9" w:rsidRDefault="00EB35E9">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E9" w:rsidRDefault="00EB35E9">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D73C50"/>
    <w:rsid w:val="00EB35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C5EDA157135604C82A09F7795866B20" ma:contentTypeVersion="12" ma:contentTypeDescription="Kurkite naują dokumentą." ma:contentTypeScope="" ma:versionID="4b49b66e44fc9f5ade21bfb7de9061df">
  <xsd:schema xmlns:xsd="http://www.w3.org/2001/XMLSchema" xmlns:xs="http://www.w3.org/2001/XMLSchema" xmlns:p="http://schemas.microsoft.com/office/2006/metadata/properties" xmlns:ns3="5649728f-47b1-4d52-978b-b9b8d86c0f7a" xmlns:ns4="f6dfddb8-52b4-499f-9e2e-9bd851338342" targetNamespace="http://schemas.microsoft.com/office/2006/metadata/properties" ma:root="true" ma:fieldsID="dd9574d6eb765fcbec15a3f498dc185b" ns3:_="" ns4:_="">
    <xsd:import namespace="5649728f-47b1-4d52-978b-b9b8d86c0f7a"/>
    <xsd:import namespace="f6dfddb8-52b4-499f-9e2e-9bd85133834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49728f-47b1-4d52-978b-b9b8d86c0f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6dfddb8-52b4-499f-9e2e-9bd851338342"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b90b4d813e14fcb85c398f010ecbcfb" PartId="56370a2985374c88be25fb38682331c5">
    <Part Type="preambule" DocPartId="ff9a319f19204eeaaf1648345295f850" PartId="094caabd9fd046b69c1b81a42851065a"/>
    <Part Type="punktas" Nr="1" Abbr="1 p." DocPartId="630a690d4b9a4b2c85cd5379a0d65e68" PartId="07daada144874749a92ca5a87258c226">
      <Part Type="papunktis" Nr="1.1" Abbr="1.1 pp." DocPartId="7d573fb4bd8743268efca63baac2386a" PartId="722892f62c864928a492782737d9170a">
        <Part Type="citata" DocPartId="06bd08033e7c4a83ac99e4b555f349d0" PartId="5d42e9ea50344cf09138719cb617fe36">
          <Part Type="punktas" Nr="10" Abbr="10 p." DocPartId="74c270117e0948819ab0f0199ce8f323" PartId="69ca6ddec1f243aa8a8e4a6a71040429"/>
        </Part>
      </Part>
      <Part Type="papunktis" Nr="1.2" Abbr="1.2 pp." DocPartId="010231cf053a4a5297775df6494a4d23" PartId="57b36466a90744d689d4e3f2097d22c5">
        <Part Type="citata" DocPartId="18add1b7c2e54eb485a23c0debf4b97e" PartId="f2cdfa9f710146cb8d7783f1f7f2cf31">
          <Part Type="punktas" Nr="16" Abbr="16 p." DocPartId="fc49441c9e884b31a6f940d1e37dcae4" PartId="35986964d0fb43c5a3109d15cd07d4f2"/>
        </Part>
      </Part>
      <Part Type="papunktis" Nr="1.3" Abbr="1.3 pp." DocPartId="c1e2219d80744b58b84e85bf538a37ed" PartId="d60b58bb49fb49738a01770c415604f9">
        <Part Type="citata" DocPartId="ba5db965c71a49bba6edb80e0244cc11" PartId="50e1ec5210ee410681c12e498d089b23">
          <Part Type="punktas" Nr="20" Abbr="20 p." DocPartId="a99babb54161436db9d30555f1974601" PartId="bf6dbf67504e4de1aa8b255355fbd0fc"/>
        </Part>
      </Part>
      <Part Type="papunktis" Nr="1.4" Abbr="1.4 pp." DocPartId="ad339dca9d4f436188078710f9d485a7" PartId="9e3e215ddc594a179b57848dfcd5e8c1">
        <Part Type="citata" DocPartId="215df6dfc0094dcea283c4b0924cb5fa" PartId="54e043eff2424cc7973e71abaad141cf">
          <Part Type="punktas" Nr="21" Abbr="21 p." DocPartId="2eabbe0b7bfc491983664c44d2310dfa" PartId="57a95cf00c4642ddbc7597557061ba68"/>
        </Part>
      </Part>
      <Part Type="papunktis" Nr="1.5" Abbr="1.5 pp." DocPartId="639cd8948d09474d958963c518d8db37" PartId="7f9f1b021e6d44be8183f7fe0a33b2fb">
        <Part Type="citata" DocPartId="3d47171b66c14481893ac3195ea91fcc" PartId="202da1d02f1b45f7b019576e6f5381f2">
          <Part Type="papunktis" Nr="26.14-1" Abbr="26.14-1 pp." DocPartId="b7ea2c07c5334df8ab4cec631b8450f2" PartId="429a858c0db646519dc6eae084a7227c"/>
        </Part>
      </Part>
    </Part>
    <Part Type="punktas" Nr="2" Abbr="2 p." DocPartId="9607670051ef461db6adf82e79760a2b" PartId="a698fa262c7042b0b63dd482d4ce5c8a"/>
    <Part Type="signatura" DocPartId="53f396067a494a628fdefeb54ca1335e" PartId="82ef84d8fd5c46bdaf8152e2790843f7"/>
  </Part>
</Parts>
</file>

<file path=customXml/itemProps1.xml><?xml version="1.0" encoding="utf-8"?>
<ds:datastoreItem xmlns:ds="http://schemas.openxmlformats.org/officeDocument/2006/customXml" ds:itemID="{62B4B5A4-4823-427E-829B-74E1C89792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49728f-47b1-4d52-978b-b9b8d86c0f7a"/>
    <ds:schemaRef ds:uri="f6dfddb8-52b4-499f-9e2e-9bd8513383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5F07A2-BF4D-4C7E-8BBA-2BE3D39D2DDF}">
  <ds:schemaRefs>
    <ds:schemaRef ds:uri="http://schemas.microsoft.com/sharepoint/v3/contenttype/forms"/>
  </ds:schemaRefs>
</ds:datastoreItem>
</file>

<file path=customXml/itemProps3.xml><?xml version="1.0" encoding="utf-8"?>
<ds:datastoreItem xmlns:ds="http://schemas.openxmlformats.org/officeDocument/2006/customXml" ds:itemID="{2513B240-0C7D-4235-A956-3F2471763DC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E930287-6B4B-407C-915D-8586046248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424</Words>
  <Characters>3065</Characters>
  <Application>Microsoft Office Word</Application>
  <DocSecurity>0</DocSecurity>
  <Lines>25</Lines>
  <Paragraphs>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3483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3</cp:revision>
  <cp:lastPrinted>2017-06-01T05:28:00Z</cp:lastPrinted>
  <dcterms:created xsi:type="dcterms:W3CDTF">2021-02-12T12:42:00Z</dcterms:created>
  <dcterms:modified xsi:type="dcterms:W3CDTF">2021-02-12T12:57:00Z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0x0101009C5EDA157135604C82A09F7795866B20</vt:lpwstr>
  </property>
</Properties>
</file>