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d0fae1b84b147cd8d189c731c762036"/>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BB9FA7B" wp14:editId="08CB3307">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CIVILINIO KODEKSO 6.744 STRAIPSNIO PAKEITIMO</w:t>
          </w:r>
        </w:p>
        <w:p>
          <w:pPr>
            <w:jc w:val="center"/>
            <w:rPr>
              <w:caps/>
            </w:rPr>
          </w:pPr>
          <w:r>
            <w:rPr>
              <w:b/>
              <w:caps/>
            </w:rPr>
            <w:t>ĮSTATYMAS</w:t>
          </w:r>
        </w:p>
        <w:p>
          <w:pPr>
            <w:jc w:val="center"/>
            <w:rPr>
              <w:b/>
              <w:caps/>
            </w:rPr>
          </w:pPr>
        </w:p>
        <w:p>
          <w:pPr>
            <w:jc w:val="center"/>
            <w:rPr>
              <w:szCs w:val="24"/>
            </w:rPr>
          </w:pPr>
          <w:r>
            <w:rPr>
              <w:szCs w:val="24"/>
            </w:rPr>
            <w:t>2018 m. balandžio 12 d. Nr. XIII-1081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1b01151941544e3180257d234927c3b4"/>
            <w:lock w:val="sdtLocked"/>
            <w:richText/>
          </w:sdtPr>
          <w:sdtContent>
            <w:p>
              <w:pPr>
                <w:spacing w:line="360" w:lineRule="auto"/>
                <w:ind w:firstLine="720"/>
                <w:jc w:val="both"/>
                <w:rPr>
                  <w:szCs w:val="24"/>
                  <w:lang w:eastAsia="lt-LT"/>
                </w:rPr>
              </w:pPr>
              <w:sdt>
                <w:sdtPr>
                  <w:alias w:val="Numeris"/>
                  <w:tag w:val="nr_1b01151941544e3180257d234927c3b4"/>
                  <w:lock w:val="sdtLocked"/>
                  <w:richText/>
                </w:sdtPr>
                <w:sdtContent>
                  <w:r>
                    <w:rPr>
                      <w:b/>
                      <w:bCs/>
                      <w:szCs w:val="24"/>
                      <w:lang w:eastAsia="lt-LT"/>
                    </w:rPr>
                    <w:t>1</w:t>
                  </w:r>
                </w:sdtContent>
              </w:sdt>
              <w:r>
                <w:rPr>
                  <w:b/>
                  <w:bCs/>
                  <w:szCs w:val="24"/>
                  <w:lang w:eastAsia="lt-LT"/>
                </w:rPr>
                <w:t xml:space="preserve"> straipsnis. </w:t>
              </w:r>
              <w:sdt>
                <w:sdtPr>
                  <w:alias w:val="Pavadinimas"/>
                  <w:tag w:val="title_1b01151941544e3180257d234927c3b4"/>
                  <w:lock w:val="sdtLocked"/>
                  <w:richText/>
                </w:sdtPr>
                <w:sdtContent>
                  <w:r>
                    <w:rPr>
                      <w:b/>
                      <w:bCs/>
                      <w:szCs w:val="24"/>
                      <w:lang w:eastAsia="lt-LT"/>
                    </w:rPr>
                    <w:t>6.744 straipsnio pakeitimas</w:t>
                  </w:r>
                </w:sdtContent>
              </w:sdt>
            </w:p>
            <w:sdt>
              <w:sdtPr>
                <w:alias w:val="1 str. 1 d."/>
                <w:tag w:val="part_ed52870c03b649a98adb8d72ee4874bb"/>
                <w:lock w:val="sdtLocked"/>
                <w:richText/>
              </w:sdtPr>
              <w:sdtContent>
                <w:p>
                  <w:pPr>
                    <w:spacing w:line="360" w:lineRule="auto"/>
                    <w:ind w:firstLine="720"/>
                    <w:jc w:val="both"/>
                    <w:rPr>
                      <w:szCs w:val="24"/>
                      <w:lang w:eastAsia="lt-LT"/>
                    </w:rPr>
                  </w:pPr>
                  <w:r>
                    <w:rPr>
                      <w:szCs w:val="24"/>
                      <w:lang w:eastAsia="lt-LT"/>
                    </w:rPr>
                    <w:t xml:space="preserve">Pakeisti </w:t>
                  </w:r>
                  <w:r>
                    <w:rPr>
                      <w:bCs/>
                      <w:szCs w:val="24"/>
                      <w:lang w:eastAsia="lt-LT"/>
                    </w:rPr>
                    <w:t>6.744 straipsnio 3 dalį ir ją išdėstyti taip:</w:t>
                  </w:r>
                </w:p>
                <w:sdt>
                  <w:sdtPr>
                    <w:alias w:val="citata"/>
                    <w:tag w:val="part_e544c758f4324b2f8b9b9d578a8a9b4e"/>
                    <w:lock w:val="sdtLocked"/>
                    <w:richText/>
                  </w:sdtPr>
                  <w:sdtContent>
                    <w:sdt>
                      <w:sdtPr>
                        <w:alias w:val="3 d."/>
                        <w:tag w:val="part_dfb8b98f12114295b3d2aa4020c1ba4a"/>
                        <w:lock w:val="sdtLocked"/>
                        <w:richText/>
                      </w:sdtPr>
                      <w:sdtContent>
                        <w:p>
                          <w:pPr>
                            <w:spacing w:line="360" w:lineRule="auto"/>
                            <w:ind w:firstLine="720"/>
                            <w:jc w:val="both"/>
                            <w:rPr>
                              <w:szCs w:val="24"/>
                              <w:lang w:eastAsia="lt-LT"/>
                            </w:rPr>
                          </w:pPr>
                          <w:r>
                            <w:rPr>
                              <w:szCs w:val="24"/>
                              <w:lang w:eastAsia="lt-LT"/>
                            </w:rPr>
                            <w:t>„</w:t>
                          </w:r>
                          <w:sdt>
                            <w:sdtPr>
                              <w:alias w:val="Numeris"/>
                              <w:tag w:val="nr_dfb8b98f12114295b3d2aa4020c1ba4a"/>
                              <w:lock w:val="sdtLocked"/>
                              <w:richText/>
                            </w:sdtPr>
                            <w:sdtContent>
                              <w:r>
                                <w:rPr>
                                  <w:szCs w:val="24"/>
                                  <w:lang w:eastAsia="lt-LT"/>
                                </w:rPr>
                                <w:t>3</w:t>
                              </w:r>
                            </w:sdtContent>
                          </w:sdt>
                          <w:r>
                            <w:rPr>
                              <w:szCs w:val="24"/>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Cs w:val="24"/>
                              <w:lang w:eastAsia="lt-LT"/>
                            </w:rPr>
                            <w:t xml:space="preserve"> </w:t>
                          </w:r>
                          <w:r>
                            <w:rPr>
                              <w:szCs w:val="24"/>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Cs w:val="24"/>
                            </w:rPr>
                            <w:t>Gavus šioje dalyje nustatyta pirmumo tvarka vieno iš šių asmenų sutikimą, kad jam būtų vykdomos asmens sveikatos priežiūros paslaugų teikėjo pareigos pacientui, kitų asmenų sutikimas nereikalingas.</w:t>
                          </w:r>
                          <w:r>
                            <w:rPr>
                              <w:szCs w:val="24"/>
                              <w:lang w:eastAsia="lt-LT"/>
                            </w:rPr>
                            <w:t>“</w:t>
                          </w:r>
                        </w:p>
                        <w:p>
                          <w:pPr>
                            <w:spacing w:line="360" w:lineRule="auto"/>
                            <w:ind w:firstLine="720"/>
                            <w:jc w:val="both"/>
                            <w:rPr>
                              <w:szCs w:val="24"/>
                              <w:lang w:eastAsia="lt-LT"/>
                            </w:rPr>
                          </w:pPr>
                        </w:p>
                      </w:sdtContent>
                    </w:sdt>
                  </w:sdtContent>
                </w:sdt>
              </w:sdtContent>
            </w:sdt>
          </w:sdtContent>
        </w:sdt>
        <w:sdt>
          <w:sdtPr>
            <w:alias w:val="2 str."/>
            <w:tag w:val="part_bbcc9ec7eda6454a8df32580d932ffac"/>
            <w:lock w:val="sdtLocked"/>
            <w:richText/>
          </w:sdtPr>
          <w:sdtContent>
            <w:p>
              <w:pPr>
                <w:spacing w:line="360" w:lineRule="auto"/>
                <w:ind w:firstLine="720"/>
                <w:jc w:val="both"/>
                <w:rPr>
                  <w:b/>
                  <w:szCs w:val="24"/>
                </w:rPr>
              </w:pPr>
              <w:sdt>
                <w:sdtPr>
                  <w:alias w:val="Numeris"/>
                  <w:tag w:val="nr_bbcc9ec7eda6454a8df32580d932ffac"/>
                  <w:lock w:val="sdtLocked"/>
                  <w:richText/>
                </w:sdtPr>
                <w:sdtContent>
                  <w:r>
                    <w:rPr>
                      <w:b/>
                      <w:szCs w:val="24"/>
                    </w:rPr>
                    <w:t>2</w:t>
                  </w:r>
                </w:sdtContent>
              </w:sdt>
              <w:r>
                <w:rPr>
                  <w:b/>
                  <w:szCs w:val="24"/>
                </w:rPr>
                <w:t xml:space="preserve"> straipsnis. </w:t>
              </w:r>
              <w:sdt>
                <w:sdtPr>
                  <w:alias w:val="Pavadinimas"/>
                  <w:tag w:val="title_bbcc9ec7eda6454a8df32580d932ffac"/>
                  <w:lock w:val="sdtLocked"/>
                  <w:richText/>
                </w:sdtPr>
                <w:sdtContent>
                  <w:r>
                    <w:rPr>
                      <w:b/>
                      <w:szCs w:val="24"/>
                    </w:rPr>
                    <w:t>Įstatymo įsigaliojimas ir įgyvendinimas</w:t>
                  </w:r>
                </w:sdtContent>
              </w:sdt>
            </w:p>
            <w:sdt>
              <w:sdtPr>
                <w:alias w:val="2 str. 1 d."/>
                <w:tag w:val="part_a785d91ded6a41d88e3e24a9abfb9b83"/>
                <w:lock w:val="sdtLocked"/>
                <w:richText/>
              </w:sdtPr>
              <w:sdtContent>
                <w:p>
                  <w:pPr>
                    <w:shd w:val="clear" w:color="auto" w:fill="FFFFFF"/>
                    <w:spacing w:line="360" w:lineRule="auto"/>
                    <w:ind w:firstLine="720"/>
                    <w:jc w:val="both"/>
                    <w:rPr>
                      <w:color w:val="000000"/>
                      <w:szCs w:val="24"/>
                      <w:lang w:eastAsia="lt-LT"/>
                    </w:rPr>
                  </w:pPr>
                  <w:sdt>
                    <w:sdtPr>
                      <w:alias w:val="Numeris"/>
                      <w:tag w:val="nr_a785d91ded6a41d88e3e24a9abfb9b83"/>
                      <w:lock w:val="sdtLocked"/>
                      <w:richText/>
                    </w:sdtPr>
                    <w:sdtContent>
                      <w:r>
                        <w:rPr>
                          <w:color w:val="000000"/>
                          <w:szCs w:val="24"/>
                          <w:lang w:eastAsia="lt-LT"/>
                        </w:rPr>
                        <w:t>1</w:t>
                      </w:r>
                    </w:sdtContent>
                  </w:sdt>
                  <w:r>
                    <w:rPr>
                      <w:color w:val="000000"/>
                      <w:szCs w:val="24"/>
                      <w:lang w:eastAsia="lt-LT"/>
                    </w:rPr>
                    <w:t>. Šis įstatymas įsigalioja 2018 m. liepos 1 d.</w:t>
                  </w:r>
                </w:p>
              </w:sdtContent>
            </w:sdt>
            <w:sdt>
              <w:sdtPr>
                <w:alias w:val="2 str. 2 d."/>
                <w:tag w:val="part_250cb56c94724e619c318c1ab5a5014c"/>
                <w:lock w:val="sdtLocked"/>
                <w:richText/>
              </w:sdtPr>
              <w:sdtContent>
                <w:p>
                  <w:pPr>
                    <w:spacing w:line="360" w:lineRule="auto"/>
                    <w:ind w:firstLine="720"/>
                    <w:jc w:val="both"/>
                    <w:rPr>
                      <w:szCs w:val="24"/>
                      <w:lang w:eastAsia="lt-LT"/>
                    </w:rPr>
                  </w:pPr>
                  <w:sdt>
                    <w:sdtPr>
                      <w:alias w:val="Numeris"/>
                      <w:tag w:val="nr_250cb56c94724e619c318c1ab5a5014c"/>
                      <w:lock w:val="sdtLocked"/>
                      <w:richText/>
                    </w:sdtPr>
                    <w:sdtContent>
                      <w:r>
                        <w:rPr>
                          <w:szCs w:val="24"/>
                          <w:lang w:eastAsia="lt-LT"/>
                        </w:rPr>
                        <w:t>2</w:t>
                      </w:r>
                    </w:sdtContent>
                  </w:sdt>
                  <w:r>
                    <w:rPr>
                      <w:szCs w:val="24"/>
                      <w:lang w:eastAsia="lt-LT"/>
                    </w:rPr>
                    <w:t>. Lietuvos Respublikos sveikatos apsaugos ministras iki 2018 m. birželio 30 d. priima šio įstatymo įgyvendinamuosius teisės aktus.</w:t>
                  </w:r>
                </w:p>
                <w:p>
                  <w:pPr>
                    <w:spacing w:line="360" w:lineRule="auto"/>
                    <w:ind w:firstLine="720"/>
                    <w:jc w:val="both"/>
                  </w:pPr>
                </w:p>
              </w:sdtContent>
            </w:sdt>
          </w:sdtContent>
        </w:sdt>
        <w:sdt>
          <w:sdtPr>
            <w:alias w:val="signatura"/>
            <w:tag w:val="part_ee3ad7c52a3a4b4a9dc54c67826cfbf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601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6bb75bf66b1460a93f63c5ff6b21fc2" PartId="1d0fae1b84b147cd8d189c731c762036">
    <Part Type="straipsnis" Nr="1" Abbr="1 str." Title="6.744 straipsnio pakeitimas" DocPartId="a0680e018401425aa095a93feba86988" PartId="1b01151941544e3180257d234927c3b4">
      <Part Type="strDalis" Nr="1" Abbr="1 str. 1 d." DocPartId="5509ad14401f4309b321b095e002202f" PartId="ed52870c03b649a98adb8d72ee4874bb">
        <Part Type="citata" DocPartId="5c7c734aaf294bb2b185f1713286a664" PartId="e544c758f4324b2f8b9b9d578a8a9b4e">
          <Part Type="strDalis" Nr="3" Abbr="3 d." DocPartId="4dd8310ecbd34574876e378a0451845b" PartId="dfb8b98f12114295b3d2aa4020c1ba4a"/>
        </Part>
      </Part>
    </Part>
    <Part Type="straipsnis" Nr="2" Abbr="2 str." Title="Įstatymo įsigaliojimas ir įgyvendinimas" DocPartId="be3ebfb8c1a345cfb1f5fb43dd63c974" PartId="bbcc9ec7eda6454a8df32580d932ffac">
      <Part Type="strDalis" Nr="1" Abbr="2 str. 1 d." DocPartId="b9777244ac7a49f6a3b820e4738081c9" PartId="a785d91ded6a41d88e3e24a9abfb9b83"/>
      <Part Type="strDalis" Nr="2" Abbr="2 str. 2 d." DocPartId="73bb02c9259244d9ad5ab87230e69f9d" PartId="250cb56c94724e619c318c1ab5a5014c"/>
    </Part>
    <Part Type="signatura" DocPartId="60f38960086540fc855468e425610da3" PartId="ee3ad7c52a3a4b4a9dc54c67826cfbf3"/>
  </Part>
</Parts>
</file>

<file path=customXml/itemProps1.xml><?xml version="1.0" encoding="utf-8"?>
<ds:datastoreItem xmlns:ds="http://schemas.openxmlformats.org/officeDocument/2006/customXml" ds:itemID="{20D046B9-EEFE-4B7F-8467-2D05F95CEDC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246</Words>
  <Characters>1655</Characters>
  <Application>Microsoft Office Word</Application>
  <DocSecurity>4</DocSecurity>
  <Lines>38</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1887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2018-04-23T05:36:00Z</dcterms:created>
  <dc:creator>MANIUŠKIENĖ Violeta</dc:creator>
  <lastModifiedBy>adlibuser</lastModifiedBy>
  <lastPrinted>2004-12-10T05:45:00Z</lastPrinted>
  <dcterms:modified xsi:type="dcterms:W3CDTF">2018-04-23T05:36:00Z</dcterms:modified>
  <revision>2</revision>
</coreProperties>
</file>