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2d484eefc234f52898d015d05e1793d"/>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F7F7E6F" wp14:editId="6922554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IŠMOKŲ VAIKAMS ĮSTATYMO NR. I-621 1, 6, 7, 9, 11, 13, 14, 15, 17, 18, 21 IR 24 STRAIPSNIŲ PAKEITIMO </w:t>
          </w:r>
        </w:p>
        <w:p>
          <w:pPr>
            <w:jc w:val="center"/>
            <w:rPr>
              <w:caps/>
            </w:rPr>
          </w:pPr>
          <w:r>
            <w:rPr>
              <w:b/>
              <w:caps/>
            </w:rPr>
            <w:t>ĮSTATYMAS</w:t>
          </w:r>
        </w:p>
        <w:p>
          <w:pPr>
            <w:jc w:val="center"/>
            <w:rPr>
              <w:b/>
              <w:caps/>
            </w:rPr>
          </w:pPr>
        </w:p>
        <w:p>
          <w:pPr>
            <w:jc w:val="center"/>
            <w:rPr>
              <w:szCs w:val="24"/>
            </w:rPr>
          </w:pPr>
          <w:r>
            <w:rPr>
              <w:szCs w:val="24"/>
            </w:rPr>
            <w:t>2018 m. gruodžio 6 d. Nr. XIII-1699</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6d1ec45dfa04fdeab08d3c586213e79"/>
            <w:lock w:val="sdtLocked"/>
            <w:richText/>
          </w:sdtPr>
          <w:sdtContent>
            <w:p>
              <w:pPr>
                <w:tabs>
                  <w:tab w:val="left" w:pos="851"/>
                </w:tabs>
                <w:spacing w:line="360" w:lineRule="auto"/>
                <w:ind w:firstLine="851"/>
                <w:jc w:val="both"/>
                <w:rPr>
                  <w:b/>
                  <w:bCs/>
                  <w:szCs w:val="24"/>
                </w:rPr>
              </w:pPr>
              <w:sdt>
                <w:sdtPr>
                  <w:alias w:val="Numeris"/>
                  <w:tag w:val="nr_16d1ec45dfa04fdeab08d3c586213e79"/>
                  <w:lock w:val="sdtLocked"/>
                  <w:richText/>
                </w:sdtPr>
                <w:sdtContent>
                  <w:r>
                    <w:rPr>
                      <w:b/>
                      <w:bCs/>
                      <w:szCs w:val="24"/>
                    </w:rPr>
                    <w:t>1</w:t>
                  </w:r>
                </w:sdtContent>
              </w:sdt>
              <w:r>
                <w:rPr>
                  <w:b/>
                  <w:bCs/>
                  <w:szCs w:val="24"/>
                </w:rPr>
                <w:t xml:space="preserve"> straipsnis. </w:t>
              </w:r>
              <w:sdt>
                <w:sdtPr>
                  <w:alias w:val="Pavadinimas"/>
                  <w:tag w:val="title_16d1ec45dfa04fdeab08d3c586213e79"/>
                  <w:lock w:val="sdtLocked"/>
                  <w:richText/>
                </w:sdtPr>
                <w:sdtContent>
                  <w:r>
                    <w:rPr>
                      <w:b/>
                      <w:bCs/>
                      <w:szCs w:val="24"/>
                    </w:rPr>
                    <w:t xml:space="preserve">1 straipsnio pakeitimas </w:t>
                  </w:r>
                </w:sdtContent>
              </w:sdt>
            </w:p>
            <w:sdt>
              <w:sdtPr>
                <w:alias w:val="1 str. 1 d."/>
                <w:tag w:val="part_c2a0bf29171c4df79af8f0b9196ac2f2"/>
                <w:lock w:val="sdtLocked"/>
                <w:richText/>
              </w:sdtPr>
              <w:sdtContent>
                <w:p>
                  <w:pPr>
                    <w:tabs>
                      <w:tab w:val="left" w:pos="851"/>
                    </w:tabs>
                    <w:spacing w:line="360" w:lineRule="auto"/>
                    <w:ind w:firstLine="851"/>
                    <w:jc w:val="both"/>
                    <w:rPr>
                      <w:b/>
                      <w:bCs/>
                      <w:szCs w:val="24"/>
                    </w:rPr>
                  </w:pPr>
                  <w:sdt>
                    <w:sdtPr>
                      <w:alias w:val="Numeris"/>
                      <w:tag w:val="nr_c2a0bf29171c4df79af8f0b9196ac2f2"/>
                      <w:lock w:val="sdtLocked"/>
                      <w:richText/>
                    </w:sdtPr>
                    <w:sdtContent>
                      <w:r>
                        <w:rPr>
                          <w:szCs w:val="24"/>
                        </w:rPr>
                        <w:t>1</w:t>
                      </w:r>
                    </w:sdtContent>
                  </w:sdt>
                  <w:r>
                    <w:rPr>
                      <w:szCs w:val="24"/>
                    </w:rPr>
                    <w:t>. Papildyti 1 straipsnį nauja 3 dalimi:</w:t>
                  </w:r>
                </w:p>
                <w:sdt>
                  <w:sdtPr>
                    <w:alias w:val="citata"/>
                    <w:tag w:val="part_7b871cdf693d4a65b70c6e78a74670b1"/>
                    <w:lock w:val="sdtLocked"/>
                    <w:richText/>
                  </w:sdtPr>
                  <w:sdtContent>
                    <w:sdt>
                      <w:sdtPr>
                        <w:alias w:val="3 d."/>
                        <w:tag w:val="part_db912a48dff04298b7a9c9aaf6265ab4"/>
                        <w:lock w:val="sdtLocked"/>
                        <w:richText/>
                      </w:sdtPr>
                      <w:sdtContent>
                        <w:p>
                          <w:pPr>
                            <w:spacing w:line="360" w:lineRule="auto"/>
                            <w:ind w:firstLine="851"/>
                            <w:jc w:val="both"/>
                            <w:rPr>
                              <w:bCs/>
                              <w:szCs w:val="24"/>
                            </w:rPr>
                          </w:pPr>
                          <w:r>
                            <w:rPr>
                              <w:bCs/>
                              <w:szCs w:val="24"/>
                            </w:rPr>
                            <w:t>„</w:t>
                          </w:r>
                          <w:sdt>
                            <w:sdtPr>
                              <w:alias w:val="Numeris"/>
                              <w:tag w:val="nr_db912a48dff04298b7a9c9aaf6265ab4"/>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p>
                      </w:sdtContent>
                    </w:sdt>
                  </w:sdtContent>
                </w:sdt>
              </w:sdtContent>
            </w:sdt>
            <w:sdt>
              <w:sdtPr>
                <w:alias w:val="1 str. 2 d."/>
                <w:tag w:val="part_ab93820c322744868ec964995212813c"/>
                <w:lock w:val="sdtLocked"/>
                <w:richText/>
              </w:sdtPr>
              <w:sdtContent>
                <w:p>
                  <w:pPr>
                    <w:tabs>
                      <w:tab w:val="left" w:pos="851"/>
                    </w:tabs>
                    <w:spacing w:line="360" w:lineRule="auto"/>
                    <w:ind w:firstLine="851"/>
                    <w:jc w:val="both"/>
                    <w:rPr>
                      <w:szCs w:val="24"/>
                    </w:rPr>
                  </w:pPr>
                  <w:sdt>
                    <w:sdtPr>
                      <w:alias w:val="Numeris"/>
                      <w:tag w:val="nr_ab93820c322744868ec964995212813c"/>
                      <w:lock w:val="sdtLocked"/>
                      <w:richText/>
                    </w:sdtPr>
                    <w:sdtContent>
                      <w:r>
                        <w:rPr>
                          <w:szCs w:val="24"/>
                          <w:lang w:eastAsia="lt-LT"/>
                        </w:rPr>
                        <w:t>2</w:t>
                      </w:r>
                    </w:sdtContent>
                  </w:sdt>
                  <w:r>
                    <w:rPr>
                      <w:szCs w:val="24"/>
                      <w:lang w:eastAsia="lt-LT"/>
                    </w:rPr>
                    <w:t>. Buvusią 1 straipsnio 3 dalį laikyti 4 dalimi.</w:t>
                  </w:r>
                </w:p>
                <w:p>
                  <w:pPr>
                    <w:tabs>
                      <w:tab w:val="left" w:pos="851"/>
                    </w:tabs>
                    <w:spacing w:line="360" w:lineRule="auto"/>
                    <w:ind w:firstLine="851"/>
                    <w:jc w:val="both"/>
                    <w:rPr>
                      <w:szCs w:val="24"/>
                    </w:rPr>
                  </w:pPr>
                </w:p>
              </w:sdtContent>
            </w:sdt>
          </w:sdtContent>
        </w:sdt>
        <w:sdt>
          <w:sdtPr>
            <w:alias w:val="2 str."/>
            <w:tag w:val="part_f2f1dc6eb3b34eea86e872fea237538a"/>
            <w:lock w:val="sdtLocked"/>
            <w:richText/>
          </w:sdtPr>
          <w:sdtContent>
            <w:p>
              <w:pPr>
                <w:tabs>
                  <w:tab w:val="left" w:pos="851"/>
                </w:tabs>
                <w:spacing w:line="360" w:lineRule="auto"/>
                <w:ind w:firstLine="851"/>
                <w:jc w:val="both"/>
                <w:rPr>
                  <w:b/>
                  <w:bCs/>
                  <w:color w:val="000000"/>
                  <w:szCs w:val="24"/>
                  <w:lang w:eastAsia="lt-LT"/>
                </w:rPr>
              </w:pPr>
              <w:sdt>
                <w:sdtPr>
                  <w:alias w:val="Numeris"/>
                  <w:tag w:val="nr_f2f1dc6eb3b34eea86e872fea237538a"/>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f2f1dc6eb3b34eea86e872fea237538a"/>
                  <w:lock w:val="sdtLocked"/>
                  <w:richText/>
                </w:sdtPr>
                <w:sdtContent>
                  <w:r>
                    <w:rPr>
                      <w:b/>
                      <w:bCs/>
                      <w:color w:val="000000"/>
                      <w:szCs w:val="24"/>
                      <w:lang w:eastAsia="lt-LT"/>
                    </w:rPr>
                    <w:t xml:space="preserve">6 straipsnio pakeitimas </w:t>
                  </w:r>
                </w:sdtContent>
              </w:sdt>
            </w:p>
            <w:sdt>
              <w:sdtPr>
                <w:alias w:val="2 str. 1 d."/>
                <w:tag w:val="part_3edf098b99384c2fa2f7f7b46230997c"/>
                <w:lock w:val="sdtLocked"/>
                <w:richText/>
              </w:sdtPr>
              <w:sdtContent>
                <w:p>
                  <w:pPr>
                    <w:tabs>
                      <w:tab w:val="left" w:pos="851"/>
                    </w:tabs>
                    <w:spacing w:line="360" w:lineRule="auto"/>
                    <w:ind w:firstLine="851"/>
                    <w:jc w:val="both"/>
                    <w:rPr>
                      <w:bCs/>
                      <w:color w:val="000000"/>
                      <w:szCs w:val="24"/>
                      <w:lang w:eastAsia="lt-LT"/>
                    </w:rPr>
                  </w:pPr>
                  <w:r>
                    <w:rPr>
                      <w:bCs/>
                      <w:color w:val="000000"/>
                      <w:szCs w:val="24"/>
                      <w:lang w:eastAsia="lt-LT"/>
                    </w:rPr>
                    <w:t>Pakeisti 6 straipsnį ir jį išdėstyti taip:</w:t>
                  </w:r>
                </w:p>
                <w:sdt>
                  <w:sdtPr>
                    <w:alias w:val="citata"/>
                    <w:tag w:val="part_c02c09f73e8242678b81090d12483824"/>
                    <w:lock w:val="sdtLocked"/>
                    <w:richText/>
                  </w:sdtPr>
                  <w:sdtContent>
                    <w:sdt>
                      <w:sdtPr>
                        <w:alias w:val="6 str."/>
                        <w:tag w:val="part_ae75afc3e4c04fca8572700935a07045"/>
                        <w:lock w:val="sdtLocked"/>
                        <w:richText/>
                      </w:sdtPr>
                      <w:sdtContent>
                        <w:p>
                          <w:pPr>
                            <w:tabs>
                              <w:tab w:val="left" w:pos="851"/>
                              <w:tab w:val="left" w:pos="1134"/>
                            </w:tabs>
                            <w:spacing w:line="360" w:lineRule="auto"/>
                            <w:ind w:firstLine="851"/>
                            <w:jc w:val="both"/>
                            <w:rPr>
                              <w:b/>
                              <w:bCs/>
                              <w:color w:val="000000"/>
                              <w:szCs w:val="24"/>
                              <w:lang w:eastAsia="lt-LT"/>
                            </w:rPr>
                          </w:pPr>
                          <w:r>
                            <w:rPr>
                              <w:bCs/>
                              <w:color w:val="000000"/>
                              <w:szCs w:val="24"/>
                              <w:lang w:eastAsia="lt-LT"/>
                            </w:rPr>
                            <w:t>„</w:t>
                          </w:r>
                          <w:sdt>
                            <w:sdtPr>
                              <w:alias w:val="Numeris"/>
                              <w:tag w:val="nr_ae75afc3e4c04fca8572700935a07045"/>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ae75afc3e4c04fca8572700935a07045"/>
                              <w:lock w:val="sdtLocked"/>
                              <w:richText/>
                            </w:sdtPr>
                            <w:sdtContent>
                              <w:r>
                                <w:rPr>
                                  <w:b/>
                                  <w:bCs/>
                                  <w:color w:val="000000"/>
                                  <w:szCs w:val="24"/>
                                  <w:lang w:eastAsia="lt-LT"/>
                                </w:rPr>
                                <w:t xml:space="preserve">Išmoka vaikui </w:t>
                              </w:r>
                            </w:sdtContent>
                          </w:sdt>
                        </w:p>
                        <w:sdt>
                          <w:sdtPr>
                            <w:alias w:val="6 str. 1 d."/>
                            <w:tag w:val="part_de7f5e1d8fc44a929a996767ec908f5e"/>
                            <w:lock w:val="sdtLocked"/>
                            <w:richText/>
                          </w:sdtPr>
                          <w:sdtContent>
                            <w:p>
                              <w:pPr>
                                <w:tabs>
                                  <w:tab w:val="left" w:pos="851"/>
                                </w:tabs>
                                <w:spacing w:line="360" w:lineRule="auto"/>
                                <w:ind w:firstLine="851"/>
                                <w:jc w:val="both"/>
                                <w:rPr>
                                  <w:szCs w:val="24"/>
                                </w:rPr>
                              </w:pPr>
                              <w:sdt>
                                <w:sdtPr>
                                  <w:alias w:val="Numeris"/>
                                  <w:tag w:val="nr_de7f5e1d8fc44a929a996767ec908f5e"/>
                                  <w:lock w:val="sdtLocked"/>
                                  <w:richText/>
                                </w:sdtPr>
                                <w:sdtContent>
                                  <w:r>
                                    <w:rPr>
                                      <w:szCs w:val="24"/>
                                    </w:rPr>
                                    <w:t>1</w:t>
                                  </w:r>
                                </w:sdtContent>
                              </w:sdt>
                              <w:r>
                                <w:rPr>
                                  <w:szCs w:val="24"/>
                                </w:rPr>
                                <w:t>. Kiekvienam vaikui nuo gimimo dienos iki 18 metų ir vyresniam,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yra skiriama ir mokama 1,32 bazinės socialinės išmokos dydžio išmoka per mėnesį, o neįgaliam vaikui – 1,84 bazinės socialinės išmokos dydžio išmoka per mėnesį.</w:t>
                              </w:r>
                            </w:p>
                          </w:sdtContent>
                        </w:sdt>
                        <w:sdt>
                          <w:sdtPr>
                            <w:alias w:val="6 str. 2 d."/>
                            <w:tag w:val="part_34e0d9f8b6a946f08fa831302a8f9af0"/>
                            <w:lock w:val="sdtLocked"/>
                            <w:richText/>
                          </w:sdtPr>
                          <w:sdtContent>
                            <w:p>
                              <w:pPr>
                                <w:tabs>
                                  <w:tab w:val="left" w:pos="851"/>
                                </w:tabs>
                                <w:spacing w:line="360" w:lineRule="auto"/>
                                <w:ind w:firstLine="851"/>
                                <w:jc w:val="both"/>
                                <w:rPr>
                                  <w:szCs w:val="24"/>
                                </w:rPr>
                              </w:pPr>
                              <w:sdt>
                                <w:sdtPr>
                                  <w:alias w:val="Numeris"/>
                                  <w:tag w:val="nr_34e0d9f8b6a946f08fa831302a8f9af0"/>
                                  <w:lock w:val="sdtLocked"/>
                                  <w:richText/>
                                </w:sdtPr>
                                <w:sdtContent>
                                  <w:r>
                                    <w:rPr>
                                      <w:szCs w:val="24"/>
                                    </w:rPr>
                                    <w:t>2</w:t>
                                  </w:r>
                                </w:sdtContent>
                              </w:sdt>
                              <w:r>
                                <w:rPr>
                                  <w:szCs w:val="24"/>
                                </w:rPr>
                                <w:t>. Papildomai išmoka vaikui skiriama ir mokama:</w:t>
                              </w:r>
                            </w:p>
                            <w:sdt>
                              <w:sdtPr>
                                <w:alias w:val="6 str. 2 d. 1 p."/>
                                <w:tag w:val="part_1115748b4253423dbed5dd3dbd57ff5b"/>
                                <w:lock w:val="sdtLocked"/>
                                <w:richText/>
                              </w:sdtPr>
                              <w:sdtContent>
                                <w:p>
                                  <w:pPr>
                                    <w:tabs>
                                      <w:tab w:val="left" w:pos="851"/>
                                    </w:tabs>
                                    <w:spacing w:line="360" w:lineRule="auto"/>
                                    <w:ind w:firstLine="851"/>
                                    <w:jc w:val="both"/>
                                    <w:rPr>
                                      <w:szCs w:val="24"/>
                                    </w:rPr>
                                  </w:pPr>
                                  <w:sdt>
                                    <w:sdtPr>
                                      <w:alias w:val="Numeris"/>
                                      <w:tag w:val="nr_1115748b4253423dbed5dd3dbd57ff5b"/>
                                      <w:lock w:val="sdtLocked"/>
                                      <w:richText/>
                                    </w:sdtPr>
                                    <w:sdtContent>
                                      <w:r>
                                        <w:rPr>
                                          <w:szCs w:val="24"/>
                                        </w:rPr>
                                        <w:t>1</w:t>
                                      </w:r>
                                    </w:sdtContent>
                                  </w:sdt>
                                  <w:r>
                                    <w:rPr>
                                      <w:szCs w:val="24"/>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1,5 valstybės remiamų pajamų dydžio. Vaikui nuo gimimo dienos iki 18 metų ir vyresniam, jeigu jis mokosi pagal bendrojo ugdymo programą (įskaitant ir profesinio mokymo įstaigose besimokančius pagal bendrojo ugdymo programą ir pagal bendrojo ugdymo programą kartu su profesinio mokymo programa, iki baigs bendrojo ugdymo programą</w:t>
                                  </w:r>
                                  <w:r>
                                    <w:rPr>
                                      <w:color w:val="000000"/>
                                      <w:szCs w:val="24"/>
                                    </w:rPr>
                                    <w:t>)</w:t>
                                  </w:r>
                                  <w:r>
                                    <w:rPr>
                                      <w:szCs w:val="24"/>
                                    </w:rPr>
                                    <w:t>, bet ne ilgiau, iki jam sukaks 21 metai, yra skiriama ir mokama 0,53 bazinės socialinės išmokos dydžio išmoka per mėnesį;</w:t>
                                  </w:r>
                                </w:p>
                              </w:sdtContent>
                            </w:sdt>
                            <w:sdt>
                              <w:sdtPr>
                                <w:alias w:val="6 str. 2 d. 2 p."/>
                                <w:tag w:val="part_d22d00f4e3114600be7189d087b2a51f"/>
                                <w:lock w:val="sdtLocked"/>
                                <w:richText/>
                              </w:sdtPr>
                              <w:sdtContent>
                                <w:p>
                                  <w:pPr>
                                    <w:tabs>
                                      <w:tab w:val="left" w:pos="851"/>
                                    </w:tabs>
                                    <w:spacing w:line="360" w:lineRule="auto"/>
                                    <w:ind w:firstLine="851"/>
                                    <w:jc w:val="both"/>
                                    <w:rPr>
                                      <w:szCs w:val="24"/>
                                    </w:rPr>
                                  </w:pPr>
                                  <w:sdt>
                                    <w:sdtPr>
                                      <w:alias w:val="Numeris"/>
                                      <w:tag w:val="nr_d22d00f4e3114600be7189d087b2a51f"/>
                                      <w:lock w:val="sdtLocked"/>
                                      <w:richText/>
                                    </w:sdtPr>
                                    <w:sdtContent>
                                      <w:r>
                                        <w:rPr>
                                          <w:szCs w:val="24"/>
                                        </w:rPr>
                                        <w:t>2</w:t>
                                      </w:r>
                                    </w:sdtContent>
                                  </w:sdt>
                                  <w:r>
                                    <w:rPr>
                                      <w:szCs w:val="24"/>
                                    </w:rPr>
                                    <w:t>) kiekvienam bendrai gyvenančių asmenų arba globėjo (rūpintojo), kurie augina ir (ar) globoja tris ar daugiau vaikų, auginamam ir (ar) globojamam vaikui, kuriam globa (rūpyba) nustatyta šeimoje. Vaikui nuo gimimo dienos iki 18 metų ir vyresniam,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yra skiriama ir mokama</w:t>
                                  </w:r>
                                  <w:r>
                                    <w:rPr>
                                      <w:b/>
                                      <w:szCs w:val="24"/>
                                    </w:rPr>
                                    <w:t xml:space="preserve"> </w:t>
                                  </w:r>
                                  <w:r>
                                    <w:rPr>
                                      <w:szCs w:val="24"/>
                                    </w:rPr>
                                    <w:t>0,53 bazinės socialinės išmokos dydžio išmoka per mėnesį.</w:t>
                                  </w:r>
                                </w:p>
                              </w:sdtContent>
                            </w:sdt>
                          </w:sdtContent>
                        </w:sdt>
                        <w:sdt>
                          <w:sdtPr>
                            <w:alias w:val="6 str. 3 d."/>
                            <w:tag w:val="part_aa39ff12fd2645b9b6dbf6647dc62ae2"/>
                            <w:lock w:val="sdtLocked"/>
                            <w:richText/>
                          </w:sdtPr>
                          <w:sdtContent>
                            <w:p>
                              <w:pPr>
                                <w:spacing w:line="360" w:lineRule="auto"/>
                                <w:ind w:firstLine="851"/>
                                <w:jc w:val="both"/>
                                <w:rPr>
                                  <w:szCs w:val="24"/>
                                </w:rPr>
                              </w:pPr>
                              <w:sdt>
                                <w:sdtPr>
                                  <w:alias w:val="Numeris"/>
                                  <w:tag w:val="nr_aa39ff12fd2645b9b6dbf6647dc62ae2"/>
                                  <w:lock w:val="sdtLocked"/>
                                  <w:richText/>
                                </w:sdtPr>
                                <w:sdtContent>
                                  <w:r>
                                    <w:rPr>
                                      <w:szCs w:val="24"/>
                                    </w:rPr>
                                    <w:t>3</w:t>
                                  </w:r>
                                </w:sdtContent>
                              </w:sdt>
                              <w:r>
                                <w:rPr>
                                  <w:szCs w:val="24"/>
                                </w:rPr>
                                <w:t>. Išmoka vaikui, kai vaikas auginamas ir (ar) globojamas šeimoje, skiriama, jeigu nors vienas iš vaiko tėvų (įtėvių) ar globėjas (rūpintojas) ir vaikas (asmuo) atitinka šio įstatymo 1 straipsnio 2 dalies 1, 2, 7 ar 9 punkto nuostatas arba jeigu nors vienas iš vaiko tėvų (įtėvių) ar globėjas (rūpintojas) atitinka šio įstatymo 1 straipsnio 2 dalies 4, 5 ar 8 punkto nuostatas, o vaikui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w:t>
                              </w:r>
                              <w:r>
                                <w:rPr>
                                  <w:color w:val="000000"/>
                                  <w:szCs w:val="24"/>
                                </w:rPr>
                                <w:t>.</w:t>
                              </w:r>
                              <w:r>
                                <w:rPr>
                                  <w:color w:val="FF0000"/>
                                  <w:szCs w:val="24"/>
                                </w:rPr>
                                <w:t xml:space="preserve"> </w:t>
                              </w:r>
                              <w:r>
                                <w:rPr>
                                  <w:color w:val="000000"/>
                                  <w:szCs w:val="24"/>
                                </w:rPr>
                                <w:t>Kai</w:t>
                              </w:r>
                              <w:r>
                                <w:rPr>
                                  <w:szCs w:val="24"/>
                                </w:rPr>
                                <w:t xml:space="preserve"> vaikui globa (rūpyba) nustatyta šeimynoje ar vaikų globos institucijoje ar kai vaiko globėjo (rūpintojo) teises ir pareigas įgyvendina globos centras, išmoka vaikui skiriama,</w:t>
                              </w:r>
                              <w:r>
                                <w:rPr>
                                  <w:b/>
                                  <w:szCs w:val="24"/>
                                </w:rPr>
                                <w:t xml:space="preserve"> </w:t>
                              </w:r>
                              <w:r>
                                <w:rPr>
                                  <w:szCs w:val="24"/>
                                </w:rPr>
                                <w:t xml:space="preserve">jeigu vaikas atitinka šio įstatymo 1 straipsnio 2 dalies 1, 2, 7 ar 9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 </w:t>
                              </w:r>
                            </w:p>
                          </w:sdtContent>
                        </w:sdt>
                        <w:sdt>
                          <w:sdtPr>
                            <w:alias w:val="6 str. 4 d."/>
                            <w:tag w:val="part_c435e170345e4af5b12161da285c4ab5"/>
                            <w:lock w:val="sdtLocked"/>
                            <w:richText/>
                          </w:sdtPr>
                          <w:sdtContent>
                            <w:p>
                              <w:pPr>
                                <w:spacing w:line="360" w:lineRule="auto"/>
                                <w:ind w:firstLine="851"/>
                                <w:jc w:val="both"/>
                                <w:rPr>
                                  <w:szCs w:val="24"/>
                                </w:rPr>
                              </w:pPr>
                              <w:sdt>
                                <w:sdtPr>
                                  <w:alias w:val="Numeris"/>
                                  <w:tag w:val="nr_c435e170345e4af5b12161da285c4ab5"/>
                                  <w:lock w:val="sdtLocked"/>
                                  <w:richText/>
                                </w:sdtPr>
                                <w:sdtContent>
                                  <w:r>
                                    <w:rPr>
                                      <w:szCs w:val="24"/>
                                    </w:rPr>
                                    <w:t>4</w:t>
                                  </w:r>
                                </w:sdtContent>
                              </w:sdt>
                              <w:r>
                                <w:rPr>
                                  <w:szCs w:val="24"/>
                                </w:rPr>
                                <w:t>. Kai vaikas (asmuo) mokosi užsienio valstybės mokymo įstaigoje pagal mokymo programas, atitinkančias šio straipsnio 1 dalyje nustatytas mokymo programas, išmoka vaikui skiriama, jeigu nors vienas iš vaiko tėvų (įtėvių) (ar turimas vienintelis iš tėvų (įtėvių) ar globėjas (rūpintojas) ir vaikas (asmuo) atitinka šio įstatymo 1 straipsnio 2 dalies 1, 2, 7 ar 9 punkto nuostatas, o kitas iš vaiko tėvų (įtėvių) ar globėjas (rūpintojas) gyvena Lietuvos Respublikoje, arba jeigu nors vienas iš vaiko tėvų (įtėvių) (ar turimas vienintelis iš tėvų (įtėvių) ar globėjas (rūpintojas) atitinka šio įstatymo 1 straipsnio 2 dalies 4, 5 ar 8 punkto nuostatas ir vaikui yra išduoti dokumentai, patvirtinantys teisę gyventi Lietuvos Respublikoje, o kitas iš vaiko tėvų (įtėvių) ar globėjas (rūpintojas) gyvena Lietuvos Respublikoje. Kai vaikas (asmuo) mokosi valstybėje, kurioje jam</w:t>
                              </w:r>
                              <w:r>
                                <w:rPr>
                                  <w:bCs/>
                                  <w:szCs w:val="24"/>
                                </w:rPr>
                                <w:t xml:space="preserve"> </w:t>
                              </w:r>
                              <w:r>
                                <w:rPr>
                                  <w:szCs w:val="24"/>
                                </w:rPr>
                                <w:t xml:space="preserve">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w:t>
                              </w:r>
                              <w:r>
                                <w:rPr>
                                  <w:color w:val="000000"/>
                                  <w:szCs w:val="24"/>
                                </w:rPr>
                                <w:t>Savivaldybių administracijos užsienio valstybės mokymo įstaigų mokymo programų atitiktį šio straipsnio 1 dalyje nurodytoms mokymo programoms nustato Vyriausybės tvirtinamuose Išmokų vaikams skyrimo ir mokėjimo nuostatuose (toliau – Išmokų vaikams skyrimo ir mokėjimo nuostatai) nustatyta tvarka.</w:t>
                              </w:r>
                            </w:p>
                          </w:sdtContent>
                        </w:sdt>
                        <w:sdt>
                          <w:sdtPr>
                            <w:alias w:val="6 str. 5 d."/>
                            <w:tag w:val="part_72e4e8b8c7b24123853c067e02d8749d"/>
                            <w:lock w:val="sdtLocked"/>
                            <w:richText/>
                          </w:sdtPr>
                          <w:sdtContent>
                            <w:p>
                              <w:pPr>
                                <w:spacing w:line="360" w:lineRule="auto"/>
                                <w:ind w:firstLine="851"/>
                                <w:jc w:val="both"/>
                                <w:rPr>
                                  <w:strike/>
                                  <w:szCs w:val="24"/>
                                </w:rPr>
                              </w:pPr>
                              <w:sdt>
                                <w:sdtPr>
                                  <w:alias w:val="Numeris"/>
                                  <w:tag w:val="nr_72e4e8b8c7b24123853c067e02d8749d"/>
                                  <w:lock w:val="sdtLocked"/>
                                  <w:richText/>
                                </w:sdtPr>
                                <w:sdtContent>
                                  <w:r>
                                    <w:rPr>
                                      <w:szCs w:val="24"/>
                                    </w:rPr>
                                    <w:t>5</w:t>
                                  </w:r>
                                </w:sdtContent>
                              </w:sdt>
                              <w:r>
                                <w:rPr>
                                  <w:szCs w:val="24"/>
                                </w:rPr>
                                <w:t>.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60" w:lineRule="auto"/>
                                <w:ind w:firstLine="851"/>
                                <w:jc w:val="both"/>
                                <w:rPr>
                                  <w:szCs w:val="24"/>
                                </w:rPr>
                              </w:pPr>
                            </w:p>
                          </w:sdtContent>
                        </w:sdt>
                      </w:sdtContent>
                    </w:sdt>
                  </w:sdtContent>
                </w:sdt>
              </w:sdtContent>
            </w:sdt>
          </w:sdtContent>
        </w:sdt>
        <w:sdt>
          <w:sdtPr>
            <w:alias w:val="3 str."/>
            <w:tag w:val="part_20b64516a6a74027a404e0c23235711d"/>
            <w:lock w:val="sdtLocked"/>
            <w:richText/>
          </w:sdtPr>
          <w:sdtContent>
            <w:p>
              <w:pPr>
                <w:spacing w:line="360" w:lineRule="auto"/>
                <w:ind w:firstLine="851"/>
                <w:jc w:val="both"/>
                <w:rPr>
                  <w:b/>
                  <w:bCs/>
                  <w:szCs w:val="24"/>
                </w:rPr>
              </w:pPr>
              <w:sdt>
                <w:sdtPr>
                  <w:alias w:val="Numeris"/>
                  <w:tag w:val="nr_20b64516a6a74027a404e0c23235711d"/>
                  <w:lock w:val="sdtLocked"/>
                  <w:richText/>
                </w:sdtPr>
                <w:sdtContent>
                  <w:r>
                    <w:rPr>
                      <w:b/>
                      <w:bCs/>
                      <w:szCs w:val="24"/>
                    </w:rPr>
                    <w:t>3</w:t>
                  </w:r>
                </w:sdtContent>
              </w:sdt>
              <w:r>
                <w:rPr>
                  <w:b/>
                  <w:bCs/>
                  <w:szCs w:val="24"/>
                </w:rPr>
                <w:t xml:space="preserve"> straipsnis. </w:t>
              </w:r>
              <w:sdt>
                <w:sdtPr>
                  <w:alias w:val="Pavadinimas"/>
                  <w:tag w:val="title_20b64516a6a74027a404e0c23235711d"/>
                  <w:lock w:val="sdtLocked"/>
                  <w:richText/>
                </w:sdtPr>
                <w:sdtContent>
                  <w:r>
                    <w:rPr>
                      <w:b/>
                      <w:bCs/>
                      <w:szCs w:val="24"/>
                    </w:rPr>
                    <w:t xml:space="preserve">7 straipsnio pakeitimas </w:t>
                  </w:r>
                </w:sdtContent>
              </w:sdt>
            </w:p>
            <w:sdt>
              <w:sdtPr>
                <w:alias w:val="3 str. 1 d."/>
                <w:tag w:val="part_75347d6eeba742ec8fe0858db53bb8aa"/>
                <w:lock w:val="sdtLocked"/>
                <w:richText/>
              </w:sdtPr>
              <w:sdtContent>
                <w:p>
                  <w:pPr>
                    <w:spacing w:line="360" w:lineRule="auto"/>
                    <w:ind w:firstLine="851"/>
                    <w:jc w:val="both"/>
                    <w:rPr>
                      <w:b/>
                      <w:bCs/>
                      <w:szCs w:val="24"/>
                    </w:rPr>
                  </w:pPr>
                  <w:r>
                    <w:rPr>
                      <w:szCs w:val="24"/>
                    </w:rPr>
                    <w:t>Pakeisti 7 straipsnio 3 dalį ir ją išdėstyti taip:</w:t>
                  </w:r>
                </w:p>
                <w:sdt>
                  <w:sdtPr>
                    <w:alias w:val="citata"/>
                    <w:tag w:val="part_12ee61f939774a2281ed5e9a51d15fd1"/>
                    <w:lock w:val="sdtLocked"/>
                    <w:richText/>
                  </w:sdtPr>
                  <w:sdtContent>
                    <w:sdt>
                      <w:sdtPr>
                        <w:alias w:val="3 d."/>
                        <w:tag w:val="part_c7e15b50b7284ee1a293162794f81176"/>
                        <w:lock w:val="sdtLocked"/>
                        <w:richText/>
                      </w:sdtPr>
                      <w:sdtContent>
                        <w:p>
                          <w:pPr>
                            <w:spacing w:line="360" w:lineRule="auto"/>
                            <w:ind w:firstLine="851"/>
                            <w:jc w:val="both"/>
                            <w:rPr>
                              <w:szCs w:val="24"/>
                            </w:rPr>
                          </w:pPr>
                          <w:r>
                            <w:rPr>
                              <w:szCs w:val="24"/>
                            </w:rPr>
                            <w:t>„</w:t>
                          </w:r>
                          <w:sdt>
                            <w:sdtPr>
                              <w:alias w:val="Numeris"/>
                              <w:tag w:val="nr_c7e15b50b7284ee1a293162794f81176"/>
                              <w:lock w:val="sdtLocked"/>
                              <w:richText/>
                            </w:sdtPr>
                            <w:sdtContent>
                              <w:r>
                                <w:rPr>
                                  <w:szCs w:val="24"/>
                                </w:rPr>
                                <w:t>3</w:t>
                              </w:r>
                            </w:sdtContent>
                          </w:sdt>
                          <w:r>
                            <w:rPr>
                              <w:szCs w:val="24"/>
                            </w:rPr>
                            <w:t>. Išmoka gimus vienu metu daugiau kaip vienam vaikui skiriama, jeigu nors vienas iš vaikų tėvų ir vaikai atitinka šio įstatymo 1 straipsnio 2 dalies 1, 2, 7 ar 9 punkto nuostatas arba jeigu nors vienas iš vaikų tėvų atitinka šio įstatymo 1 straipsnio 2 dalies 4, 5 ar 8 punkto nuostatas, o vaikams yra išduoti dokumentai, patvirtinantys teisę gyventi Lietuvos Respublikoje,</w:t>
                          </w:r>
                          <w:r>
                            <w:rPr>
                              <w:b/>
                              <w:szCs w:val="24"/>
                            </w:rPr>
                            <w:t xml:space="preserve"> </w:t>
                          </w:r>
                          <w:r>
                            <w:rPr>
                              <w:szCs w:val="24"/>
                            </w:rPr>
                            <w:t>arba jeigu šio įstatymo 1 straipsnio 2 dalies 6 punkto nuostatą atitinka nors vienas iš vaikų tėvų ir vaikai gyvena Europos Sąjungos valstybėje narėje ar Europos ekonominės erdvės valstybėje, ar Šveicarijos Konfederacijoje, ir mokama vienam iš vaikus auginančių tėvų (ar turimam vieninteliam iš tėvų).“</w:t>
                          </w:r>
                        </w:p>
                        <w:p>
                          <w:pPr>
                            <w:spacing w:line="360" w:lineRule="auto"/>
                            <w:ind w:firstLine="851"/>
                            <w:jc w:val="both"/>
                            <w:rPr>
                              <w:szCs w:val="24"/>
                            </w:rPr>
                          </w:pPr>
                        </w:p>
                      </w:sdtContent>
                    </w:sdt>
                  </w:sdtContent>
                </w:sdt>
              </w:sdtContent>
            </w:sdt>
          </w:sdtContent>
        </w:sdt>
        <w:sdt>
          <w:sdtPr>
            <w:alias w:val="4 str."/>
            <w:tag w:val="part_60d0979ecd4e4608a9b243f9ad1ab314"/>
            <w:lock w:val="sdtLocked"/>
            <w:richText/>
          </w:sdtPr>
          <w:sdtContent>
            <w:p>
              <w:pPr>
                <w:spacing w:line="360" w:lineRule="auto"/>
                <w:ind w:firstLine="851"/>
                <w:jc w:val="both"/>
                <w:rPr>
                  <w:b/>
                  <w:bCs/>
                  <w:color w:val="000000"/>
                  <w:szCs w:val="24"/>
                </w:rPr>
              </w:pPr>
              <w:sdt>
                <w:sdtPr>
                  <w:alias w:val="Numeris"/>
                  <w:tag w:val="nr_60d0979ecd4e4608a9b243f9ad1ab314"/>
                  <w:lock w:val="sdtLocked"/>
                  <w:richText/>
                </w:sdtPr>
                <w:sdtContent>
                  <w:r>
                    <w:rPr>
                      <w:b/>
                      <w:bCs/>
                      <w:color w:val="000000"/>
                      <w:szCs w:val="24"/>
                    </w:rPr>
                    <w:t>4</w:t>
                  </w:r>
                </w:sdtContent>
              </w:sdt>
              <w:r>
                <w:rPr>
                  <w:b/>
                  <w:bCs/>
                  <w:color w:val="000000"/>
                  <w:szCs w:val="24"/>
                </w:rPr>
                <w:t xml:space="preserve"> straipsnis. </w:t>
              </w:r>
              <w:sdt>
                <w:sdtPr>
                  <w:alias w:val="Pavadinimas"/>
                  <w:tag w:val="title_60d0979ecd4e4608a9b243f9ad1ab314"/>
                  <w:lock w:val="sdtLocked"/>
                  <w:richText/>
                </w:sdtPr>
                <w:sdtContent>
                  <w:r>
                    <w:rPr>
                      <w:b/>
                      <w:bCs/>
                      <w:color w:val="000000"/>
                      <w:szCs w:val="24"/>
                    </w:rPr>
                    <w:t xml:space="preserve">9 straipsnio pakeitimas </w:t>
                  </w:r>
                </w:sdtContent>
              </w:sdt>
            </w:p>
            <w:sdt>
              <w:sdtPr>
                <w:alias w:val="4 str. 1 d."/>
                <w:tag w:val="part_21d5d658ad684d5e89e1592b51512016"/>
                <w:lock w:val="sdtLocked"/>
                <w:richText/>
              </w:sdtPr>
              <w:sdtContent>
                <w:p>
                  <w:pPr>
                    <w:spacing w:line="360" w:lineRule="auto"/>
                    <w:ind w:firstLine="851"/>
                    <w:jc w:val="both"/>
                    <w:rPr>
                      <w:b/>
                      <w:bCs/>
                      <w:color w:val="000000"/>
                      <w:szCs w:val="24"/>
                    </w:rPr>
                  </w:pPr>
                  <w:r>
                    <w:rPr>
                      <w:color w:val="000000"/>
                      <w:szCs w:val="24"/>
                    </w:rPr>
                    <w:t>Pakeisti 9 straipsnį ir jį išdėstyti taip:</w:t>
                  </w:r>
                </w:p>
                <w:sdt>
                  <w:sdtPr>
                    <w:alias w:val="citata"/>
                    <w:tag w:val="part_0d5b694f3f434505be7e1b85e8072eea"/>
                    <w:lock w:val="sdtLocked"/>
                    <w:richText/>
                  </w:sdtPr>
                  <w:sdtContent>
                    <w:sdt>
                      <w:sdtPr>
                        <w:alias w:val="9 str."/>
                        <w:tag w:val="part_c426096c93694743b1251685089b8661"/>
                        <w:lock w:val="sdtLocked"/>
                        <w:richText/>
                      </w:sdtPr>
                      <w:sdtContent>
                        <w:p>
                          <w:pPr>
                            <w:spacing w:line="360" w:lineRule="auto"/>
                            <w:ind w:firstLine="851"/>
                            <w:jc w:val="both"/>
                            <w:rPr>
                              <w:b/>
                              <w:bCs/>
                              <w:color w:val="000000"/>
                              <w:szCs w:val="24"/>
                            </w:rPr>
                          </w:pPr>
                          <w:r>
                            <w:rPr>
                              <w:bCs/>
                              <w:color w:val="000000"/>
                              <w:szCs w:val="24"/>
                            </w:rPr>
                            <w:t>„</w:t>
                          </w:r>
                          <w:sdt>
                            <w:sdtPr>
                              <w:alias w:val="Numeris"/>
                              <w:tag w:val="nr_c426096c93694743b1251685089b8661"/>
                              <w:lock w:val="sdtLocked"/>
                              <w:richText/>
                            </w:sdtPr>
                            <w:sdtContent>
                              <w:r>
                                <w:rPr>
                                  <w:b/>
                                  <w:bCs/>
                                  <w:color w:val="000000"/>
                                  <w:szCs w:val="24"/>
                                </w:rPr>
                                <w:t>9</w:t>
                              </w:r>
                            </w:sdtContent>
                          </w:sdt>
                          <w:r>
                            <w:rPr>
                              <w:b/>
                              <w:bCs/>
                              <w:color w:val="000000"/>
                              <w:szCs w:val="24"/>
                            </w:rPr>
                            <w:t xml:space="preserve"> straipsnis. </w:t>
                          </w:r>
                          <w:sdt>
                            <w:sdtPr>
                              <w:alias w:val="Pavadinimas"/>
                              <w:tag w:val="title_c426096c93694743b1251685089b8661"/>
                              <w:lock w:val="sdtLocked"/>
                              <w:richText/>
                            </w:sdtPr>
                            <w:sdtContent>
                              <w:r>
                                <w:rPr>
                                  <w:b/>
                                  <w:bCs/>
                                  <w:color w:val="000000"/>
                                  <w:szCs w:val="24"/>
                                </w:rPr>
                                <w:t>Išmoka besimokančio ar studijuojančio asmens vaiko priežiūrai</w:t>
                              </w:r>
                            </w:sdtContent>
                          </w:sdt>
                        </w:p>
                        <w:sdt>
                          <w:sdtPr>
                            <w:alias w:val="9 str. 1 d."/>
                            <w:tag w:val="part_5329650d84f447508967583a75ba7b5d"/>
                            <w:lock w:val="sdtLocked"/>
                            <w:richText/>
                          </w:sdtPr>
                          <w:sdtContent>
                            <w:p>
                              <w:pPr>
                                <w:spacing w:line="360" w:lineRule="auto"/>
                                <w:ind w:firstLine="851"/>
                                <w:jc w:val="both"/>
                                <w:rPr>
                                  <w:bCs/>
                                  <w:color w:val="000000"/>
                                  <w:szCs w:val="24"/>
                                </w:rPr>
                              </w:pPr>
                              <w:sdt>
                                <w:sdtPr>
                                  <w:alias w:val="Numeris"/>
                                  <w:tag w:val="nr_5329650d84f447508967583a75ba7b5d"/>
                                  <w:lock w:val="sdtLocked"/>
                                  <w:richText/>
                                </w:sdtPr>
                                <w:sdtContent>
                                  <w:r>
                                    <w:rPr>
                                      <w:bCs/>
                                      <w:color w:val="000000"/>
                                      <w:szCs w:val="24"/>
                                    </w:rPr>
                                    <w:t>1</w:t>
                                  </w:r>
                                </w:sdtContent>
                              </w:sdt>
                              <w:r>
                                <w:rPr>
                                  <w:bCs/>
                                  <w:color w:val="000000"/>
                                  <w:szCs w:val="24"/>
                                </w:rPr>
                                <w:t>. Auginančiam vaiką vienam iš vaiko tėvų (ar turimam vieninteliam iš tėvų) (įtėvių) ar vaiko globėjui mokymosi ar studijų laikotarpiu ir 12 mėnesių po mokymosi ar studijų baigimo dienos, jeigu jis mokosi (mokėsi) pagal formaliojo profesinio mokymo programą (įskaitant ir profesinio mokymo įstaigose besimokančius pagal bendrojo ugdymo programą kartu su profesinio mokymo programa nuo mokymosi pagal profesinio mokymo programą pradžios iki jos pabaigos) ar studijuoja (studijavo) aukštojoje mokykloje pagal nuolatinės studijų formos programą, iki jam sukaks 26 metai, arba jeigu jis studijuoja (studijavo) doktorantūroje ar rezidentūroje, iki jam sukaks 30 metų (įskaitant ir akademinių atostogų dėl nėštumo ar vaiko priežiūros laikotarpį), ir jeigu pagal Lietuvos Respublikos ligos ir motinystės socialinio draudimo įstatymą jis neturi teisės gauti vaiko priežiūros išmokos, skiriama 6 bazinių socialinių išmokų dydžio išmoka per mėnesį. Ši išmoka mokama nuo vaiko gimimo dienos, iki vaikui sukaks vieni metai.</w:t>
                              </w:r>
                            </w:p>
                          </w:sdtContent>
                        </w:sdt>
                        <w:sdt>
                          <w:sdtPr>
                            <w:alias w:val="9 str. 2 d."/>
                            <w:tag w:val="part_78ada9181d854529a89f4bbaafc8d738"/>
                            <w:lock w:val="sdtLocked"/>
                            <w:richText/>
                          </w:sdtPr>
                          <w:sdtContent>
                            <w:p>
                              <w:pPr>
                                <w:spacing w:line="360" w:lineRule="auto"/>
                                <w:ind w:firstLine="851"/>
                                <w:jc w:val="both"/>
                                <w:rPr>
                                  <w:bCs/>
                                  <w:color w:val="000000"/>
                                  <w:szCs w:val="24"/>
                                </w:rPr>
                              </w:pPr>
                              <w:sdt>
                                <w:sdtPr>
                                  <w:alias w:val="Numeris"/>
                                  <w:tag w:val="nr_78ada9181d854529a89f4bbaafc8d738"/>
                                  <w:lock w:val="sdtLocked"/>
                                  <w:richText/>
                                </w:sdtPr>
                                <w:sdtContent>
                                  <w:r>
                                    <w:rPr>
                                      <w:bCs/>
                                      <w:color w:val="000000"/>
                                      <w:szCs w:val="24"/>
                                    </w:rPr>
                                    <w:t>2</w:t>
                                  </w:r>
                                </w:sdtContent>
                              </w:sdt>
                              <w:r>
                                <w:rPr>
                                  <w:bCs/>
                                  <w:color w:val="000000"/>
                                  <w:szCs w:val="24"/>
                                </w:rPr>
                                <w:t xml:space="preserve">. Išmoka besimokančio ar studijuojančio asmens vaiko priežiūrai skiriama, jeigu nors vienas iš vaiko tėvų (įtėvių) ar globėjas ir vaikas atitinka šio įstatymo 1 straipsnio 2 dalies </w:t>
                              </w:r>
                              <w:r>
                                <w:rPr>
                                  <w:szCs w:val="24"/>
                                </w:rPr>
                                <w:t xml:space="preserve">1, 2, 7 ar 9 punkto </w:t>
                              </w:r>
                              <w:r>
                                <w:rPr>
                                  <w:bCs/>
                                  <w:color w:val="000000"/>
                                  <w:szCs w:val="24"/>
                                </w:rPr>
                                <w:t xml:space="preserve">nuostatas </w:t>
                              </w:r>
                              <w:r>
                                <w:rPr>
                                  <w:szCs w:val="24"/>
                                </w:rPr>
                                <w:t>arba jeigu nors vienas iš vaiko tėvų (įtėvių) ar globėjas atitinka šio įstatymo 1 straipsnio 2 dalies 4, 5 ar 8 punkto nuostatas, o vaikui yra išduoti dokumentai, patvirtinantys teisę gyventi Lietuvos Respublikoje,</w:t>
                              </w:r>
                              <w:r>
                                <w:rPr>
                                  <w:b/>
                                  <w:szCs w:val="24"/>
                                </w:rPr>
                                <w:t xml:space="preserve"> </w:t>
                              </w:r>
                              <w:r>
                                <w:rPr>
                                  <w:bCs/>
                                  <w:color w:val="000000"/>
                                  <w:szCs w:val="24"/>
                                </w:rPr>
                                <w:t>arba jeigu šio įstatymo 1 straipsnio 2 dalies 6 punkto nuostatą atitinka nors vienas iš vaiko tėvų (įtėvių) ar globėjas ir vaikas gyvena Europos Sąjungos valstybėje narėje ar Europos ekonominės erdvės valstybėje, ar Šveicarijos Konfederacijoje, ir mokama vienam iš vaiką auginančių tėvų (ar turimam vieninteliam iš tėvų) (įtėvių) ar globėjui.</w:t>
                              </w:r>
                            </w:p>
                          </w:sdtContent>
                        </w:sdt>
                        <w:sdt>
                          <w:sdtPr>
                            <w:alias w:val="9 str. 3 d."/>
                            <w:tag w:val="part_e9efdfa224e444e6af1e3eeffe8fe46c"/>
                            <w:lock w:val="sdtLocked"/>
                            <w:richText/>
                          </w:sdtPr>
                          <w:sdtContent>
                            <w:p>
                              <w:pPr>
                                <w:spacing w:line="360" w:lineRule="auto"/>
                                <w:ind w:firstLine="851"/>
                                <w:jc w:val="both"/>
                                <w:rPr>
                                  <w:bCs/>
                                  <w:color w:val="000000"/>
                                  <w:szCs w:val="24"/>
                                </w:rPr>
                              </w:pPr>
                              <w:sdt>
                                <w:sdtPr>
                                  <w:alias w:val="Numeris"/>
                                  <w:tag w:val="nr_e9efdfa224e444e6af1e3eeffe8fe46c"/>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d9bfc10d481c43aeb39d713ff6e2fc4b"/>
                                <w:lock w:val="sdtLocked"/>
                                <w:richText/>
                              </w:sdtPr>
                              <w:sdtContent>
                                <w:p>
                                  <w:pPr>
                                    <w:spacing w:line="360" w:lineRule="auto"/>
                                    <w:ind w:firstLine="851"/>
                                    <w:jc w:val="both"/>
                                    <w:rPr>
                                      <w:bCs/>
                                      <w:color w:val="000000"/>
                                      <w:szCs w:val="24"/>
                                    </w:rPr>
                                  </w:pPr>
                                  <w:sdt>
                                    <w:sdtPr>
                                      <w:alias w:val="Numeris"/>
                                      <w:tag w:val="nr_d9bfc10d481c43aeb39d713ff6e2fc4b"/>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d035fead4df640a8bf00c85a296a8137"/>
                                <w:lock w:val="sdtLocked"/>
                                <w:richText/>
                              </w:sdtPr>
                              <w:sdtContent>
                                <w:p>
                                  <w:pPr>
                                    <w:spacing w:line="360" w:lineRule="auto"/>
                                    <w:ind w:firstLine="851"/>
                                    <w:jc w:val="both"/>
                                    <w:rPr>
                                      <w:bCs/>
                                      <w:color w:val="000000"/>
                                      <w:szCs w:val="24"/>
                                    </w:rPr>
                                  </w:pPr>
                                  <w:sdt>
                                    <w:sdtPr>
                                      <w:alias w:val="Numeris"/>
                                      <w:tag w:val="nr_d035fead4df640a8bf00c85a296a8137"/>
                                      <w:lock w:val="sdtLocked"/>
                                      <w:richText/>
                                    </w:sdtPr>
                                    <w:sdtContent>
                                      <w:r>
                                        <w:rPr>
                                          <w:color w:val="000000"/>
                                          <w:szCs w:val="24"/>
                                        </w:rPr>
                                        <w:t>2</w:t>
                                      </w:r>
                                    </w:sdtContent>
                                  </w:sdt>
                                  <w:r>
                                    <w:rPr>
                                      <w:color w:val="000000"/>
                                      <w:szCs w:val="24"/>
                                    </w:rPr>
                                    <w:t>) kitam iš vaiko tėvų (įtėvių) ar globėjui, ar vienam iš vaiko senelių už tą patį vaiką paskirta vaiko priežiūros išmoka pagal Ligos ir motinystės socialinio draudimo įstatymą;</w:t>
                                  </w:r>
                                </w:p>
                              </w:sdtContent>
                            </w:sdt>
                            <w:sdt>
                              <w:sdtPr>
                                <w:alias w:val="9 str. 3 d. 3 p."/>
                                <w:tag w:val="part_8caa508252d542ff9e794657f5fd9092"/>
                                <w:lock w:val="sdtLocked"/>
                                <w:richText/>
                              </w:sdtPr>
                              <w:sdtContent>
                                <w:p>
                                  <w:pPr>
                                    <w:spacing w:line="360" w:lineRule="auto"/>
                                    <w:ind w:firstLine="851"/>
                                    <w:jc w:val="both"/>
                                    <w:rPr>
                                      <w:bCs/>
                                      <w:color w:val="000000"/>
                                      <w:szCs w:val="24"/>
                                    </w:rPr>
                                  </w:pPr>
                                  <w:sdt>
                                    <w:sdtPr>
                                      <w:alias w:val="Numeris"/>
                                      <w:tag w:val="nr_8caa508252d542ff9e794657f5fd9092"/>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e5fb6a52a41f44678c880604ae469610"/>
                            <w:lock w:val="sdtLocked"/>
                            <w:richText/>
                          </w:sdtPr>
                          <w:sdtContent>
                            <w:p>
                              <w:pPr>
                                <w:spacing w:line="360" w:lineRule="auto"/>
                                <w:ind w:firstLine="851"/>
                                <w:jc w:val="both"/>
                                <w:rPr>
                                  <w:color w:val="000000"/>
                                  <w:szCs w:val="24"/>
                                </w:rPr>
                              </w:pPr>
                              <w:sdt>
                                <w:sdtPr>
                                  <w:alias w:val="Numeris"/>
                                  <w:tag w:val="nr_e5fb6a52a41f44678c880604ae469610"/>
                                  <w:lock w:val="sdtLocked"/>
                                  <w:richText/>
                                </w:sdtPr>
                                <w:sdtContent>
                                  <w:r>
                                    <w:rPr>
                                      <w:bCs/>
                                      <w:color w:val="000000"/>
                                      <w:szCs w:val="24"/>
                                    </w:rPr>
                                    <w:t>4</w:t>
                                  </w:r>
                                </w:sdtContent>
                              </w:sdt>
                              <w:r>
                                <w:rPr>
                                  <w:bCs/>
                                  <w:color w:val="000000"/>
                                  <w:szCs w:val="24"/>
                                </w:rPr>
                                <w:t>. Gimus dviem ar daugiau vaikų ar įvaikinus du ir daugiau vaikų, išmokos besimokančio ar studijuojančio asmens vaiko priežiūrai dydis nedidinamas.</w:t>
                              </w:r>
                              <w:r>
                                <w:rPr>
                                  <w:color w:val="000000"/>
                                  <w:szCs w:val="24"/>
                                </w:rPr>
                                <w:t>“</w:t>
                              </w:r>
                            </w:p>
                            <w:p>
                              <w:pPr>
                                <w:spacing w:line="360" w:lineRule="auto"/>
                                <w:ind w:firstLine="851"/>
                                <w:jc w:val="both"/>
                                <w:rPr>
                                  <w:szCs w:val="24"/>
                                </w:rPr>
                              </w:pPr>
                            </w:p>
                          </w:sdtContent>
                        </w:sdt>
                      </w:sdtContent>
                    </w:sdt>
                  </w:sdtContent>
                </w:sdt>
              </w:sdtContent>
            </w:sdt>
          </w:sdtContent>
        </w:sdt>
        <w:sdt>
          <w:sdtPr>
            <w:alias w:val="5 str."/>
            <w:tag w:val="part_a549b5b301114c7580c4d82a57e7415e"/>
            <w:lock w:val="sdtLocked"/>
            <w:richText/>
          </w:sdtPr>
          <w:sdtContent>
            <w:p>
              <w:pPr>
                <w:spacing w:line="360" w:lineRule="auto"/>
                <w:ind w:firstLine="851"/>
                <w:jc w:val="both"/>
                <w:rPr>
                  <w:b/>
                  <w:szCs w:val="24"/>
                </w:rPr>
              </w:pPr>
              <w:sdt>
                <w:sdtPr>
                  <w:alias w:val="Numeris"/>
                  <w:tag w:val="nr_a549b5b301114c7580c4d82a57e7415e"/>
                  <w:lock w:val="sdtLocked"/>
                  <w:richText/>
                </w:sdtPr>
                <w:sdtContent>
                  <w:r>
                    <w:rPr>
                      <w:b/>
                      <w:szCs w:val="24"/>
                    </w:rPr>
                    <w:t>5</w:t>
                  </w:r>
                </w:sdtContent>
              </w:sdt>
              <w:r>
                <w:rPr>
                  <w:b/>
                  <w:szCs w:val="24"/>
                </w:rPr>
                <w:t xml:space="preserve"> straipsnis. </w:t>
              </w:r>
              <w:sdt>
                <w:sdtPr>
                  <w:alias w:val="Pavadinimas"/>
                  <w:tag w:val="title_a549b5b301114c7580c4d82a57e7415e"/>
                  <w:lock w:val="sdtLocked"/>
                  <w:richText/>
                </w:sdtPr>
                <w:sdtContent>
                  <w:r>
                    <w:rPr>
                      <w:b/>
                      <w:szCs w:val="24"/>
                    </w:rPr>
                    <w:t xml:space="preserve">11 straipsnio pakeitimas </w:t>
                  </w:r>
                </w:sdtContent>
              </w:sdt>
            </w:p>
            <w:sdt>
              <w:sdtPr>
                <w:alias w:val="5 str. 1 d."/>
                <w:tag w:val="part_3b0da46453404b5fa1b10bed148c3b3b"/>
                <w:lock w:val="sdtLocked"/>
                <w:richText/>
              </w:sdtPr>
              <w:sdtContent>
                <w:p>
                  <w:pPr>
                    <w:spacing w:line="360" w:lineRule="auto"/>
                    <w:ind w:firstLine="851"/>
                    <w:jc w:val="both"/>
                    <w:rPr>
                      <w:szCs w:val="24"/>
                    </w:rPr>
                  </w:pPr>
                  <w:sdt>
                    <w:sdtPr>
                      <w:alias w:val="Numeris"/>
                      <w:tag w:val="nr_3b0da46453404b5fa1b10bed148c3b3b"/>
                      <w:lock w:val="sdtLocked"/>
                      <w:richText/>
                    </w:sdtPr>
                    <w:sdtContent>
                      <w:r>
                        <w:rPr>
                          <w:szCs w:val="24"/>
                        </w:rPr>
                        <w:t>1</w:t>
                      </w:r>
                    </w:sdtContent>
                  </w:sdt>
                  <w:r>
                    <w:rPr>
                      <w:szCs w:val="24"/>
                    </w:rPr>
                    <w:t>. Pakeisti 11 straipsnio 2 dalį ir ją išdėstyti taip:</w:t>
                  </w:r>
                </w:p>
                <w:sdt>
                  <w:sdtPr>
                    <w:alias w:val="citata"/>
                    <w:tag w:val="part_faca6831ff5d4fd0bc07c656c7dd0a33"/>
                    <w:lock w:val="sdtLocked"/>
                    <w:richText/>
                  </w:sdtPr>
                  <w:sdtContent>
                    <w:sdt>
                      <w:sdtPr>
                        <w:alias w:val="2 d."/>
                        <w:tag w:val="part_407425275b314a2fbbb705999c533111"/>
                        <w:lock w:val="sdtLocked"/>
                        <w:richText/>
                      </w:sdtPr>
                      <w:sdtContent>
                        <w:p>
                          <w:pPr>
                            <w:spacing w:line="360" w:lineRule="auto"/>
                            <w:ind w:firstLine="851"/>
                            <w:jc w:val="both"/>
                            <w:rPr>
                              <w:szCs w:val="24"/>
                            </w:rPr>
                          </w:pPr>
                          <w:r>
                            <w:rPr>
                              <w:szCs w:val="24"/>
                            </w:rPr>
                            <w:t>„</w:t>
                          </w:r>
                          <w:sdt>
                            <w:sdtPr>
                              <w:alias w:val="Numeris"/>
                              <w:tag w:val="nr_407425275b314a2fbbb705999c533111"/>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ar studijuoja aukštojoje mokykloje pagal nuolatinės studijų formos programą (įskaitant ir akademinių atostogų laikotarpį dėl jo ligos, nėštumo ar vaiko priežiūros), taip pat tuo atveju, kai yra mirę pilnamečio arba emancipuoto ar santuoką sudariusio nepilnamečio asmens abu tėvai (turėtas vienintelis iš tėvų), mokymosi laikotarpiu, bet ne ilgiau, iki jam sukaks 24 metai, skiriama ir mokama 4 bazinių socialinių išmokų dydžio išmoka per mėnesį.“</w:t>
                          </w:r>
                        </w:p>
                      </w:sdtContent>
                    </w:sdt>
                  </w:sdtContent>
                </w:sdt>
              </w:sdtContent>
            </w:sdt>
            <w:sdt>
              <w:sdtPr>
                <w:alias w:val="5 str. 2 d."/>
                <w:tag w:val="part_2a3a9758d3a244bcad22e544cce43c6e"/>
                <w:lock w:val="sdtLocked"/>
                <w:richText/>
              </w:sdtPr>
              <w:sdtContent>
                <w:p>
                  <w:pPr>
                    <w:spacing w:line="360" w:lineRule="auto"/>
                    <w:ind w:firstLine="851"/>
                    <w:jc w:val="both"/>
                    <w:rPr>
                      <w:szCs w:val="24"/>
                    </w:rPr>
                  </w:pPr>
                  <w:sdt>
                    <w:sdtPr>
                      <w:alias w:val="Numeris"/>
                      <w:tag w:val="nr_2a3a9758d3a244bcad22e544cce43c6e"/>
                      <w:lock w:val="sdtLocked"/>
                      <w:richText/>
                    </w:sdtPr>
                    <w:sdtContent>
                      <w:r>
                        <w:rPr>
                          <w:szCs w:val="24"/>
                        </w:rPr>
                        <w:t>2</w:t>
                      </w:r>
                    </w:sdtContent>
                  </w:sdt>
                  <w:r>
                    <w:rPr>
                      <w:szCs w:val="24"/>
                    </w:rPr>
                    <w:t>. Pakeisti 11 straipsnio 3 dalį ir ją išdėstyti taip:</w:t>
                  </w:r>
                </w:p>
                <w:sdt>
                  <w:sdtPr>
                    <w:alias w:val="citata"/>
                    <w:tag w:val="part_d665869a9cf942b0ae3181597d3ef77f"/>
                    <w:lock w:val="sdtLocked"/>
                    <w:richText/>
                  </w:sdtPr>
                  <w:sdtContent>
                    <w:sdt>
                      <w:sdtPr>
                        <w:alias w:val="3 d."/>
                        <w:tag w:val="part_b9f71f845b974cc8b21aafded582a7f6"/>
                        <w:lock w:val="sdtLocked"/>
                        <w:richText/>
                      </w:sdtPr>
                      <w:sdtContent>
                        <w:p>
                          <w:pPr>
                            <w:spacing w:line="360" w:lineRule="auto"/>
                            <w:ind w:firstLine="851"/>
                            <w:jc w:val="both"/>
                            <w:rPr>
                              <w:szCs w:val="24"/>
                            </w:rPr>
                          </w:pPr>
                          <w:r>
                            <w:rPr>
                              <w:szCs w:val="24"/>
                            </w:rPr>
                            <w:t>„</w:t>
                          </w:r>
                          <w:sdt>
                            <w:sdtPr>
                              <w:alias w:val="Numeris"/>
                              <w:tag w:val="nr_b9f71f845b974cc8b21aafded582a7f6"/>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įstaigos ar aukštosios mokyklos bendrabutyje arba vaikų socializacijos centre, mokslo metais skiriama ir mokama 2 bazinių socialinių išmokų dydžio išmoka per mėnesį. Tais atvejais, kai vasaros atostogų metu vaikas (asmuo) nėra išlaikomas bendrojo ugdymo mokyklos, profesinio mokymo įstaigos ar aukštosios mokyklos bendrabutyje arba vaikų socializacijos centre, šio straipsnio 1 ar 2 dalyje nustatytomis sąlygomis jam skiriama ir mokama 4 bazinių socialinių išmokų dydžio išmoka per mėnesį.“</w:t>
                          </w:r>
                        </w:p>
                        <w:p>
                          <w:pPr>
                            <w:spacing w:line="360" w:lineRule="auto"/>
                            <w:ind w:firstLine="851"/>
                            <w:jc w:val="both"/>
                            <w:rPr>
                              <w:szCs w:val="24"/>
                            </w:rPr>
                          </w:pPr>
                        </w:p>
                      </w:sdtContent>
                    </w:sdt>
                  </w:sdtContent>
                </w:sdt>
              </w:sdtContent>
            </w:sdt>
          </w:sdtContent>
        </w:sdt>
        <w:sdt>
          <w:sdtPr>
            <w:alias w:val="6 str."/>
            <w:tag w:val="part_93ce0a18b5574959894b3f4533b6814b"/>
            <w:lock w:val="sdtLocked"/>
            <w:richText/>
          </w:sdtPr>
          <w:sdtContent>
            <w:p>
              <w:pPr>
                <w:spacing w:line="360" w:lineRule="auto"/>
                <w:ind w:firstLine="851"/>
                <w:jc w:val="both"/>
                <w:rPr>
                  <w:b/>
                  <w:bCs/>
                  <w:color w:val="000000"/>
                  <w:szCs w:val="24"/>
                  <w:lang w:eastAsia="lt-LT"/>
                </w:rPr>
              </w:pPr>
              <w:sdt>
                <w:sdtPr>
                  <w:alias w:val="Numeris"/>
                  <w:tag w:val="nr_93ce0a18b5574959894b3f4533b6814b"/>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93ce0a18b5574959894b3f4533b6814b"/>
                  <w:lock w:val="sdtLocked"/>
                  <w:richText/>
                </w:sdtPr>
                <w:sdtContent>
                  <w:r>
                    <w:rPr>
                      <w:b/>
                      <w:bCs/>
                      <w:color w:val="000000"/>
                      <w:szCs w:val="24"/>
                      <w:lang w:eastAsia="lt-LT"/>
                    </w:rPr>
                    <w:t xml:space="preserve">13 straipsnio pakeitimas </w:t>
                  </w:r>
                </w:sdtContent>
              </w:sdt>
            </w:p>
            <w:sdt>
              <w:sdtPr>
                <w:alias w:val="6 str. 1 d."/>
                <w:tag w:val="part_d82cfe3a6ed34948af99d0719c59ba2f"/>
                <w:lock w:val="sdtLocked"/>
                <w:richText/>
              </w:sdtPr>
              <w:sdtContent>
                <w:p>
                  <w:pPr>
                    <w:tabs>
                      <w:tab w:val="left" w:pos="993"/>
                    </w:tabs>
                    <w:spacing w:line="360" w:lineRule="auto"/>
                    <w:ind w:firstLine="851"/>
                    <w:jc w:val="both"/>
                    <w:rPr>
                      <w:b/>
                      <w:bCs/>
                      <w:color w:val="000000"/>
                      <w:szCs w:val="24"/>
                      <w:lang w:eastAsia="lt-LT"/>
                    </w:rPr>
                  </w:pPr>
                  <w:sdt>
                    <w:sdtPr>
                      <w:alias w:val="Numeris"/>
                      <w:tag w:val="nr_d82cfe3a6ed34948af99d0719c59ba2f"/>
                      <w:lock w:val="sdtLocked"/>
                      <w:richText/>
                    </w:sdtPr>
                    <w:sdtContent>
                      <w:r>
                        <w:rPr>
                          <w:bCs/>
                          <w:szCs w:val="24"/>
                          <w:lang w:eastAsia="lt-LT"/>
                        </w:rPr>
                        <w:t>1</w:t>
                      </w:r>
                    </w:sdtContent>
                  </w:sdt>
                  <w:r>
                    <w:rPr>
                      <w:bCs/>
                      <w:szCs w:val="24"/>
                      <w:lang w:eastAsia="lt-LT"/>
                    </w:rPr>
                    <w:t xml:space="preserve">. </w:t>
                  </w:r>
                  <w:r>
                    <w:rPr>
                      <w:szCs w:val="24"/>
                      <w:lang w:eastAsia="lt-LT"/>
                    </w:rPr>
                    <w:t>Papildyti 13 straipsnio 3 dalį 10 punktu:</w:t>
                  </w:r>
                </w:p>
                <w:sdt>
                  <w:sdtPr>
                    <w:alias w:val="citata"/>
                    <w:tag w:val="part_8f0c305ce1654564801966ec57e9729f"/>
                    <w:lock w:val="sdtLocked"/>
                    <w:richText/>
                  </w:sdtPr>
                  <w:sdtContent>
                    <w:sdt>
                      <w:sdtPr>
                        <w:alias w:val="10 p."/>
                        <w:tag w:val="part_d1bb28fe1c444a52acb46b1bc192b6fa"/>
                        <w:lock w:val="sdtLocked"/>
                        <w:richText/>
                      </w:sdtPr>
                      <w:sdtContent>
                        <w:p>
                          <w:pPr>
                            <w:spacing w:line="360" w:lineRule="auto"/>
                            <w:ind w:firstLine="851"/>
                            <w:jc w:val="both"/>
                            <w:rPr>
                              <w:color w:val="000000"/>
                              <w:szCs w:val="24"/>
                              <w:lang w:eastAsia="lt-LT"/>
                            </w:rPr>
                          </w:pPr>
                          <w:r>
                            <w:rPr>
                              <w:color w:val="000000"/>
                              <w:szCs w:val="24"/>
                              <w:lang w:eastAsia="lt-LT"/>
                            </w:rPr>
                            <w:t>„</w:t>
                          </w:r>
                          <w:sdt>
                            <w:sdtPr>
                              <w:alias w:val="Numeris"/>
                              <w:tag w:val="nr_d1bb28fe1c444a52acb46b1bc192b6fa"/>
                              <w:lock w:val="sdtLocked"/>
                              <w:richText/>
                            </w:sdtPr>
                            <w:sdtContent>
                              <w:r>
                                <w:rPr>
                                  <w:color w:val="000000"/>
                                  <w:szCs w:val="24"/>
                                  <w:lang w:eastAsia="lt-LT"/>
                                </w:rPr>
                                <w:t>10</w:t>
                              </w:r>
                            </w:sdtContent>
                          </w:sdt>
                          <w:r>
                            <w:rPr>
                              <w:color w:val="000000"/>
                              <w:szCs w:val="24"/>
                              <w:lang w:eastAsia="lt-LT"/>
                            </w:rPr>
                            <w:t>) automobiliui įsigyti, jeigu asmuo turi galiojantį vairuotojo pažymėjimą, kuriuo patvirtinama asmens teisė vairuoti B kategorijos motorinę transporto priemonę.“</w:t>
                          </w:r>
                        </w:p>
                      </w:sdtContent>
                    </w:sdt>
                  </w:sdtContent>
                </w:sdt>
              </w:sdtContent>
            </w:sdt>
            <w:sdt>
              <w:sdtPr>
                <w:alias w:val="6 str. 2 d."/>
                <w:tag w:val="part_2ad5bd02af0547b2ac76d983ecfae917"/>
                <w:lock w:val="sdtLocked"/>
                <w:richText/>
              </w:sdtPr>
              <w:sdtContent>
                <w:p>
                  <w:pPr>
                    <w:spacing w:line="360" w:lineRule="auto"/>
                    <w:ind w:firstLine="851"/>
                    <w:jc w:val="both"/>
                    <w:rPr>
                      <w:b/>
                      <w:color w:val="000000"/>
                      <w:szCs w:val="24"/>
                      <w:lang w:eastAsia="lt-LT"/>
                    </w:rPr>
                  </w:pPr>
                  <w:sdt>
                    <w:sdtPr>
                      <w:alias w:val="Numeris"/>
                      <w:tag w:val="nr_2ad5bd02af0547b2ac76d983ecfae917"/>
                      <w:lock w:val="sdtLocked"/>
                      <w:richText/>
                    </w:sdtPr>
                    <w:sdtContent>
                      <w:r>
                        <w:rPr>
                          <w:color w:val="000000"/>
                          <w:szCs w:val="24"/>
                          <w:lang w:eastAsia="lt-LT"/>
                        </w:rPr>
                        <w:t>2</w:t>
                      </w:r>
                    </w:sdtContent>
                  </w:sdt>
                  <w:r>
                    <w:rPr>
                      <w:color w:val="000000"/>
                      <w:szCs w:val="24"/>
                      <w:lang w:eastAsia="lt-LT"/>
                    </w:rPr>
                    <w:t>. Pakeisti 13 straipsnio 4 dalį ir ją išdėstyti taip:</w:t>
                  </w:r>
                </w:p>
                <w:sdt>
                  <w:sdtPr>
                    <w:alias w:val="citata"/>
                    <w:tag w:val="part_6f0c66538c114affa277d828dc05ead2"/>
                    <w:lock w:val="sdtLocked"/>
                    <w:richText/>
                  </w:sdtPr>
                  <w:sdtContent>
                    <w:sdt>
                      <w:sdtPr>
                        <w:alias w:val="4 d."/>
                        <w:tag w:val="part_622ffe048d5d43b98c166f4a9e4c9ec3"/>
                        <w:lock w:val="sdtLocked"/>
                        <w:richText/>
                      </w:sdtPr>
                      <w:sdtContent>
                        <w:p>
                          <w:pPr>
                            <w:spacing w:line="360" w:lineRule="auto"/>
                            <w:ind w:firstLine="851"/>
                            <w:jc w:val="both"/>
                            <w:rPr>
                              <w:color w:val="000000"/>
                              <w:szCs w:val="24"/>
                              <w:lang w:eastAsia="lt-LT"/>
                            </w:rPr>
                          </w:pPr>
                          <w:r>
                            <w:rPr>
                              <w:color w:val="000000"/>
                              <w:szCs w:val="24"/>
                              <w:lang w:eastAsia="lt-LT"/>
                            </w:rPr>
                            <w:t>„</w:t>
                          </w:r>
                          <w:sdt>
                            <w:sdtPr>
                              <w:alias w:val="Numeris"/>
                              <w:tag w:val="nr_622ffe048d5d43b98c166f4a9e4c9ec3"/>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p>
                        <w:p>
                          <w:pPr>
                            <w:spacing w:line="360" w:lineRule="auto"/>
                            <w:ind w:firstLine="851"/>
                            <w:jc w:val="both"/>
                            <w:rPr>
                              <w:color w:val="000000"/>
                              <w:szCs w:val="24"/>
                              <w:lang w:eastAsia="lt-LT"/>
                            </w:rPr>
                          </w:pPr>
                        </w:p>
                      </w:sdtContent>
                    </w:sdt>
                  </w:sdtContent>
                </w:sdt>
              </w:sdtContent>
            </w:sdt>
          </w:sdtContent>
        </w:sdt>
        <w:sdt>
          <w:sdtPr>
            <w:alias w:val="7 str."/>
            <w:tag w:val="part_a3d0ffbd3cf2409d8ed7e2ddbece8089"/>
            <w:lock w:val="sdtLocked"/>
            <w:richText/>
          </w:sdtPr>
          <w:sdtContent>
            <w:p>
              <w:pPr>
                <w:spacing w:line="360" w:lineRule="auto"/>
                <w:ind w:firstLine="851"/>
                <w:jc w:val="both"/>
                <w:rPr>
                  <w:b/>
                  <w:bCs/>
                  <w:color w:val="000000"/>
                  <w:szCs w:val="24"/>
                  <w:lang w:eastAsia="lt-LT"/>
                </w:rPr>
              </w:pPr>
              <w:sdt>
                <w:sdtPr>
                  <w:alias w:val="Numeris"/>
                  <w:tag w:val="nr_a3d0ffbd3cf2409d8ed7e2ddbece8089"/>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a3d0ffbd3cf2409d8ed7e2ddbece8089"/>
                  <w:lock w:val="sdtLocked"/>
                  <w:richText/>
                </w:sdtPr>
                <w:sdtContent>
                  <w:r>
                    <w:rPr>
                      <w:b/>
                      <w:bCs/>
                      <w:color w:val="000000"/>
                      <w:szCs w:val="24"/>
                      <w:lang w:eastAsia="lt-LT"/>
                    </w:rPr>
                    <w:t xml:space="preserve">14 straipsnio pakeitimas </w:t>
                  </w:r>
                </w:sdtContent>
              </w:sdt>
            </w:p>
            <w:sdt>
              <w:sdtPr>
                <w:alias w:val="7 str. 1 d."/>
                <w:tag w:val="part_5e74fc9a2b7a4a1da3df0bc1f95b0f4d"/>
                <w:lock w:val="sdtLocked"/>
                <w:richText/>
              </w:sdtPr>
              <w:sdtContent>
                <w:p>
                  <w:pPr>
                    <w:spacing w:line="360" w:lineRule="auto"/>
                    <w:ind w:firstLine="851"/>
                    <w:jc w:val="both"/>
                    <w:rPr>
                      <w:bCs/>
                      <w:color w:val="000000"/>
                      <w:szCs w:val="24"/>
                      <w:lang w:eastAsia="lt-LT"/>
                    </w:rPr>
                  </w:pPr>
                  <w:r>
                    <w:rPr>
                      <w:bCs/>
                      <w:color w:val="000000"/>
                      <w:szCs w:val="24"/>
                      <w:lang w:eastAsia="lt-LT"/>
                    </w:rPr>
                    <w:t>Pakeisti 14 straipsnio 5 dalies 1 punktą ir jį išdėstyti taip:</w:t>
                  </w:r>
                </w:p>
                <w:sdt>
                  <w:sdtPr>
                    <w:alias w:val="citata"/>
                    <w:tag w:val="part_8a865854edb24271be1d4c13a979b728"/>
                    <w:lock w:val="sdtLocked"/>
                    <w:richText/>
                  </w:sdtPr>
                  <w:sdtContent>
                    <w:sdt>
                      <w:sdtPr>
                        <w:alias w:val="1 p."/>
                        <w:tag w:val="part_7ddec38967d641bea0a8aacd8d60452f"/>
                        <w:lock w:val="sdtLocked"/>
                        <w:richText/>
                      </w:sdtPr>
                      <w:sdtContent>
                        <w:p>
                          <w:pPr>
                            <w:spacing w:line="360" w:lineRule="auto"/>
                            <w:ind w:firstLine="851"/>
                            <w:jc w:val="both"/>
                            <w:rPr>
                              <w:bCs/>
                              <w:color w:val="000000"/>
                              <w:szCs w:val="24"/>
                              <w:lang w:eastAsia="lt-LT"/>
                            </w:rPr>
                          </w:pPr>
                          <w:r>
                            <w:rPr>
                              <w:bCs/>
                              <w:color w:val="000000"/>
                              <w:szCs w:val="24"/>
                              <w:lang w:eastAsia="lt-LT"/>
                            </w:rPr>
                            <w:t>„</w:t>
                          </w:r>
                          <w:sdt>
                            <w:sdtPr>
                              <w:alias w:val="Numeris"/>
                              <w:tag w:val="nr_7ddec38967d641bea0a8aacd8d60452f"/>
                              <w:lock w:val="sdtLocked"/>
                              <w:richText/>
                            </w:sdtPr>
                            <w:sdtContent>
                              <w:r>
                                <w:rPr>
                                  <w:bCs/>
                                  <w:color w:val="000000"/>
                                  <w:szCs w:val="24"/>
                                  <w:lang w:eastAsia="lt-LT"/>
                                </w:rPr>
                                <w:t>1</w:t>
                              </w:r>
                            </w:sdtContent>
                          </w:sdt>
                          <w:r>
                            <w:rPr>
                              <w:bCs/>
                              <w:color w:val="000000"/>
                              <w:szCs w:val="24"/>
                              <w:lang w:eastAsia="lt-LT"/>
                            </w:rPr>
                            <w:t xml:space="preserve">) kitam iš vaiko įtėvių ar vienam iš vaiko senelių už tą patį įvaikintą vaiką paskirta vaiko priežiūros išmoka pagal Ligos ir motinystės socialinio draudimo įstatymą;“. </w:t>
                          </w:r>
                        </w:p>
                        <w:p>
                          <w:pPr>
                            <w:spacing w:line="360" w:lineRule="auto"/>
                            <w:ind w:firstLine="851"/>
                            <w:jc w:val="both"/>
                            <w:rPr>
                              <w:bCs/>
                              <w:color w:val="000000"/>
                              <w:szCs w:val="24"/>
                              <w:lang w:eastAsia="lt-LT"/>
                            </w:rPr>
                          </w:pPr>
                        </w:p>
                      </w:sdtContent>
                    </w:sdt>
                  </w:sdtContent>
                </w:sdt>
              </w:sdtContent>
            </w:sdt>
          </w:sdtContent>
        </w:sdt>
        <w:sdt>
          <w:sdtPr>
            <w:alias w:val="8 str."/>
            <w:tag w:val="part_a543f9fe527942b88b20237a44e414a4"/>
            <w:lock w:val="sdtLocked"/>
            <w:richText/>
          </w:sdtPr>
          <w:sdtContent>
            <w:p>
              <w:pPr>
                <w:spacing w:line="360" w:lineRule="auto"/>
                <w:ind w:firstLine="851"/>
                <w:jc w:val="both"/>
                <w:rPr>
                  <w:b/>
                  <w:bCs/>
                  <w:color w:val="000000"/>
                  <w:szCs w:val="24"/>
                </w:rPr>
              </w:pPr>
              <w:sdt>
                <w:sdtPr>
                  <w:alias w:val="Numeris"/>
                  <w:tag w:val="nr_a543f9fe527942b88b20237a44e414a4"/>
                  <w:lock w:val="sdtLocked"/>
                  <w:richText/>
                </w:sdtPr>
                <w:sdtContent>
                  <w:r>
                    <w:rPr>
                      <w:b/>
                      <w:bCs/>
                      <w:color w:val="000000"/>
                      <w:szCs w:val="24"/>
                    </w:rPr>
                    <w:t>8</w:t>
                  </w:r>
                </w:sdtContent>
              </w:sdt>
              <w:r>
                <w:rPr>
                  <w:b/>
                  <w:bCs/>
                  <w:color w:val="000000"/>
                  <w:szCs w:val="24"/>
                </w:rPr>
                <w:t xml:space="preserve"> straipsnis. </w:t>
              </w:r>
              <w:sdt>
                <w:sdtPr>
                  <w:alias w:val="Pavadinimas"/>
                  <w:tag w:val="title_a543f9fe527942b88b20237a44e414a4"/>
                  <w:lock w:val="sdtLocked"/>
                  <w:richText/>
                </w:sdtPr>
                <w:sdtContent>
                  <w:r>
                    <w:rPr>
                      <w:b/>
                      <w:bCs/>
                      <w:color w:val="000000"/>
                      <w:szCs w:val="24"/>
                    </w:rPr>
                    <w:t xml:space="preserve">15 straipsnio pakeitimas </w:t>
                  </w:r>
                </w:sdtContent>
              </w:sdt>
            </w:p>
            <w:sdt>
              <w:sdtPr>
                <w:alias w:val="8 str. 1 d."/>
                <w:tag w:val="part_8433b04ebc0f47afa954e164208efc49"/>
                <w:lock w:val="sdtLocked"/>
                <w:richText/>
              </w:sdtPr>
              <w:sdtContent>
                <w:p>
                  <w:pPr>
                    <w:spacing w:line="360" w:lineRule="auto"/>
                    <w:ind w:firstLine="851"/>
                    <w:jc w:val="both"/>
                    <w:rPr>
                      <w:b/>
                      <w:bCs/>
                      <w:color w:val="000000"/>
                      <w:szCs w:val="24"/>
                    </w:rPr>
                  </w:pPr>
                  <w:r>
                    <w:rPr>
                      <w:color w:val="000000"/>
                      <w:szCs w:val="24"/>
                    </w:rPr>
                    <w:t>Pakeisti 15 straipsnį ir jį išdėstyti taip:</w:t>
                  </w:r>
                </w:p>
                <w:sdt>
                  <w:sdtPr>
                    <w:alias w:val="citata"/>
                    <w:tag w:val="part_8caa939887fc4d3eb77cbadf8c8683f8"/>
                    <w:lock w:val="sdtLocked"/>
                    <w:richText/>
                  </w:sdtPr>
                  <w:sdtContent>
                    <w:sdt>
                      <w:sdtPr>
                        <w:alias w:val="15 str."/>
                        <w:tag w:val="part_628d0e433de54f21a912f677788ee266"/>
                        <w:lock w:val="sdtLocked"/>
                        <w:richText/>
                      </w:sdtPr>
                      <w:sdtContent>
                        <w:p>
                          <w:pPr>
                            <w:spacing w:line="360" w:lineRule="auto"/>
                            <w:ind w:firstLine="851"/>
                            <w:jc w:val="both"/>
                            <w:rPr>
                              <w:b/>
                              <w:bCs/>
                              <w:color w:val="000000"/>
                              <w:szCs w:val="24"/>
                            </w:rPr>
                          </w:pPr>
                          <w:r>
                            <w:rPr>
                              <w:bCs/>
                              <w:color w:val="000000"/>
                              <w:szCs w:val="24"/>
                            </w:rPr>
                            <w:t>„</w:t>
                          </w:r>
                          <w:sdt>
                            <w:sdtPr>
                              <w:alias w:val="Numeris"/>
                              <w:tag w:val="nr_628d0e433de54f21a912f677788ee266"/>
                              <w:lock w:val="sdtLocked"/>
                              <w:richText/>
                            </w:sdtPr>
                            <w:sdtContent>
                              <w:r>
                                <w:rPr>
                                  <w:b/>
                                  <w:bCs/>
                                  <w:color w:val="000000"/>
                                  <w:szCs w:val="24"/>
                                </w:rPr>
                                <w:t>15</w:t>
                              </w:r>
                            </w:sdtContent>
                          </w:sdt>
                          <w:r>
                            <w:rPr>
                              <w:b/>
                              <w:bCs/>
                              <w:color w:val="000000"/>
                              <w:szCs w:val="24"/>
                            </w:rPr>
                            <w:t xml:space="preserve"> straipsnis. </w:t>
                          </w:r>
                          <w:sdt>
                            <w:sdtPr>
                              <w:alias w:val="Pavadinimas"/>
                              <w:tag w:val="title_628d0e433de54f21a912f677788ee266"/>
                              <w:lock w:val="sdtLocked"/>
                              <w:richText/>
                            </w:sdtPr>
                            <w:sdtContent>
                              <w:r>
                                <w:rPr>
                                  <w:b/>
                                  <w:bCs/>
                                  <w:color w:val="000000"/>
                                  <w:szCs w:val="24"/>
                                </w:rPr>
                                <w:t xml:space="preserve">Išmokas skiriančios ir mokančios įstaigos </w:t>
                              </w:r>
                            </w:sdtContent>
                          </w:sdt>
                        </w:p>
                        <w:sdt>
                          <w:sdtPr>
                            <w:alias w:val="15 str. 1 d."/>
                            <w:tag w:val="part_b9ca4590dd4a4733b59dfd718359a7aa"/>
                            <w:lock w:val="sdtLocked"/>
                            <w:richText/>
                          </w:sdtPr>
                          <w:sdtContent>
                            <w:p>
                              <w:pPr>
                                <w:spacing w:line="360" w:lineRule="auto"/>
                                <w:ind w:firstLine="851"/>
                                <w:jc w:val="both"/>
                                <w:rPr>
                                  <w:szCs w:val="24"/>
                                  <w:lang w:eastAsia="lt-LT"/>
                                </w:rPr>
                              </w:pPr>
                              <w:sdt>
                                <w:sdtPr>
                                  <w:alias w:val="Numeris"/>
                                  <w:tag w:val="nr_b9ca4590dd4a4733b59dfd718359a7aa"/>
                                  <w:lock w:val="sdtLocked"/>
                                  <w:richText/>
                                </w:sdtPr>
                                <w:sdtContent>
                                  <w:r>
                                    <w:rPr>
                                      <w:szCs w:val="24"/>
                                      <w:lang w:eastAsia="lt-LT"/>
                                    </w:rPr>
                                    <w:t>1</w:t>
                                  </w:r>
                                </w:sdtContent>
                              </w:sdt>
                              <w:r>
                                <w:rPr>
                                  <w:szCs w:val="24"/>
                                  <w:lang w:eastAsia="lt-LT"/>
                                </w:rPr>
                                <w:t>. Išmokas skiria ir moka savivaldybių administracijos, vadovaudamosi šiuo įstatymu ir Išmokų vaikams skyrimo ir mokėjimo nuostatais:</w:t>
                              </w:r>
                            </w:p>
                            <w:sdt>
                              <w:sdtPr>
                                <w:alias w:val="15 str. 1 d. 1 p."/>
                                <w:tag w:val="part_66abc2ecab0744d495dea25ba2066309"/>
                                <w:lock w:val="sdtLocked"/>
                                <w:richText/>
                              </w:sdtPr>
                              <w:sdtContent>
                                <w:p>
                                  <w:pPr>
                                    <w:spacing w:line="360" w:lineRule="auto"/>
                                    <w:ind w:firstLine="851"/>
                                    <w:jc w:val="both"/>
                                    <w:rPr>
                                      <w:szCs w:val="24"/>
                                      <w:lang w:eastAsia="lt-LT"/>
                                    </w:rPr>
                                  </w:pPr>
                                  <w:sdt>
                                    <w:sdtPr>
                                      <w:alias w:val="Numeris"/>
                                      <w:tag w:val="nr_66abc2ecab0744d495dea25ba2066309"/>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83eb14cb069d485c938e61df4d9b6153"/>
                                <w:lock w:val="sdtLocked"/>
                                <w:richText/>
                              </w:sdtPr>
                              <w:sdtContent>
                                <w:p>
                                  <w:pPr>
                                    <w:spacing w:line="360" w:lineRule="auto"/>
                                    <w:ind w:firstLine="851"/>
                                    <w:jc w:val="both"/>
                                    <w:rPr>
                                      <w:szCs w:val="24"/>
                                      <w:lang w:eastAsia="lt-LT"/>
                                    </w:rPr>
                                  </w:pPr>
                                  <w:sdt>
                                    <w:sdtPr>
                                      <w:alias w:val="Numeris"/>
                                      <w:tag w:val="nr_83eb14cb069d485c938e61df4d9b6153"/>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bf431aab958b4ac09bb511975fb86a95"/>
                                <w:lock w:val="sdtLocked"/>
                                <w:richText/>
                              </w:sdtPr>
                              <w:sdtContent>
                                <w:p>
                                  <w:pPr>
                                    <w:spacing w:line="360" w:lineRule="auto"/>
                                    <w:ind w:firstLine="851"/>
                                    <w:jc w:val="both"/>
                                    <w:rPr>
                                      <w:szCs w:val="24"/>
                                      <w:lang w:eastAsia="lt-LT"/>
                                    </w:rPr>
                                  </w:pPr>
                                  <w:sdt>
                                    <w:sdtPr>
                                      <w:alias w:val="Numeris"/>
                                      <w:tag w:val="nr_bf431aab958b4ac09bb511975fb86a95"/>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179530f6963f4536b9047be329e2ef9c"/>
                                <w:lock w:val="sdtLocked"/>
                                <w:richText/>
                              </w:sdtPr>
                              <w:sdtContent>
                                <w:p>
                                  <w:pPr>
                                    <w:spacing w:line="360" w:lineRule="auto"/>
                                    <w:ind w:firstLine="851"/>
                                    <w:jc w:val="both"/>
                                    <w:rPr>
                                      <w:szCs w:val="24"/>
                                      <w:lang w:eastAsia="lt-LT"/>
                                    </w:rPr>
                                  </w:pPr>
                                  <w:sdt>
                                    <w:sdtPr>
                                      <w:alias w:val="Numeris"/>
                                      <w:tag w:val="nr_179530f6963f4536b9047be329e2ef9c"/>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profesinio mokymo įstaigoje ar aukštojoje mokykloje, skiria ir moka savivaldybės, kurios teritorijoje yra mokykla, administracija. Jeigu asmuo studijuoja užsienio valstybės bendrojo ugdymo mokykloje, profesinio mokymo įstaigoje ar 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sdtContent>
                            </w:sdt>
                          </w:sdtContent>
                        </w:sdt>
                        <w:sdt>
                          <w:sdtPr>
                            <w:alias w:val="15 str. 2 d."/>
                            <w:tag w:val="part_88b7d762717148e9926662dbd1a61249"/>
                            <w:lock w:val="sdtLocked"/>
                            <w:richText/>
                          </w:sdtPr>
                          <w:sdtContent>
                            <w:p>
                              <w:pPr>
                                <w:spacing w:line="360" w:lineRule="auto"/>
                                <w:ind w:firstLine="851"/>
                                <w:jc w:val="both"/>
                                <w:rPr>
                                  <w:szCs w:val="24"/>
                                  <w:lang w:eastAsia="lt-LT"/>
                                </w:rPr>
                              </w:pPr>
                              <w:sdt>
                                <w:sdtPr>
                                  <w:alias w:val="Numeris"/>
                                  <w:tag w:val="nr_88b7d762717148e9926662dbd1a61249"/>
                                  <w:lock w:val="sdtLocked"/>
                                  <w:richText/>
                                </w:sdtPr>
                                <w:sdtContent>
                                  <w:r>
                                    <w:rPr>
                                      <w:szCs w:val="24"/>
                                      <w:lang w:eastAsia="lt-LT"/>
                                    </w:rPr>
                                    <w:t>2</w:t>
                                  </w:r>
                                </w:sdtContent>
                              </w:sdt>
                              <w:r>
                                <w:rPr>
                                  <w:szCs w:val="24"/>
                                  <w:lang w:eastAsia="lt-LT"/>
                                </w:rPr>
                                <w:t xml:space="preserve">. Jeigu išmokos gavėjas persikelia gyventi į kitą savivaldybę, išmokos mokėjimas ankstesnėje savivaldybėje nutraukiamas nuo mėnesio, kurį asmuo pakeitė gyvenamąją vietą, paskutinės dienos. Kitoje savivaldybėje ši išmoka skiriama ir mokama ne anksčiau kaip nuo kito mėnesio po to, kai asmens gyvenamoji vieta buvo pakeista. </w:t>
                              </w:r>
                            </w:p>
                          </w:sdtContent>
                        </w:sdt>
                        <w:sdt>
                          <w:sdtPr>
                            <w:alias w:val="15 str. 3 d."/>
                            <w:tag w:val="part_3a232e80c02542afb68c2e006f501ae4"/>
                            <w:lock w:val="sdtLocked"/>
                            <w:richText/>
                          </w:sdtPr>
                          <w:sdtContent>
                            <w:p>
                              <w:pPr>
                                <w:spacing w:line="360" w:lineRule="auto"/>
                                <w:ind w:firstLine="851"/>
                                <w:jc w:val="both"/>
                                <w:rPr>
                                  <w:szCs w:val="24"/>
                                  <w:lang w:eastAsia="lt-LT"/>
                                </w:rPr>
                              </w:pPr>
                              <w:sdt>
                                <w:sdtPr>
                                  <w:alias w:val="Numeris"/>
                                  <w:tag w:val="nr_3a232e80c02542afb68c2e006f501ae4"/>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p>
                              <w:pPr>
                                <w:spacing w:line="240" w:lineRule="atLeast"/>
                                <w:ind w:firstLine="851"/>
                                <w:jc w:val="both"/>
                                <w:rPr>
                                  <w:b/>
                                  <w:bCs/>
                                  <w:color w:val="000000"/>
                                  <w:szCs w:val="24"/>
                                  <w:lang w:eastAsia="lt-LT"/>
                                </w:rPr>
                              </w:pPr>
                            </w:p>
                          </w:sdtContent>
                        </w:sdt>
                      </w:sdtContent>
                    </w:sdt>
                  </w:sdtContent>
                </w:sdt>
              </w:sdtContent>
            </w:sdt>
          </w:sdtContent>
        </w:sdt>
        <w:sdt>
          <w:sdtPr>
            <w:alias w:val="9 str."/>
            <w:tag w:val="part_747fcf3311c94918ae7e77f04f97b8c6"/>
            <w:lock w:val="sdtLocked"/>
            <w:richText/>
          </w:sdtPr>
          <w:sdtContent>
            <w:p>
              <w:pPr>
                <w:spacing w:line="360" w:lineRule="auto"/>
                <w:ind w:firstLine="851"/>
                <w:jc w:val="both"/>
                <w:rPr>
                  <w:b/>
                  <w:bCs/>
                  <w:color w:val="000000"/>
                  <w:szCs w:val="24"/>
                  <w:lang w:eastAsia="lt-LT"/>
                </w:rPr>
              </w:pPr>
              <w:sdt>
                <w:sdtPr>
                  <w:alias w:val="Numeris"/>
                  <w:tag w:val="nr_747fcf3311c94918ae7e77f04f97b8c6"/>
                  <w:lock w:val="sdtLocked"/>
                  <w:richText/>
                </w:sdtPr>
                <w:sdtContent>
                  <w:r>
                    <w:rPr>
                      <w:b/>
                      <w:bCs/>
                      <w:color w:val="000000"/>
                      <w:szCs w:val="24"/>
                      <w:lang w:eastAsia="lt-LT"/>
                    </w:rPr>
                    <w:t>9</w:t>
                  </w:r>
                </w:sdtContent>
              </w:sdt>
              <w:r>
                <w:rPr>
                  <w:b/>
                  <w:bCs/>
                  <w:color w:val="000000"/>
                  <w:szCs w:val="24"/>
                  <w:lang w:eastAsia="lt-LT"/>
                </w:rPr>
                <w:t xml:space="preserve"> straipsnis. </w:t>
              </w:r>
              <w:sdt>
                <w:sdtPr>
                  <w:alias w:val="Pavadinimas"/>
                  <w:tag w:val="title_747fcf3311c94918ae7e77f04f97b8c6"/>
                  <w:lock w:val="sdtLocked"/>
                  <w:richText/>
                </w:sdtPr>
                <w:sdtContent>
                  <w:r>
                    <w:rPr>
                      <w:b/>
                      <w:bCs/>
                      <w:color w:val="000000"/>
                      <w:szCs w:val="24"/>
                      <w:lang w:eastAsia="lt-LT"/>
                    </w:rPr>
                    <w:t xml:space="preserve">17 straipsnio pakeitimas </w:t>
                  </w:r>
                </w:sdtContent>
              </w:sdt>
            </w:p>
            <w:sdt>
              <w:sdtPr>
                <w:alias w:val="9 str. 1 d."/>
                <w:tag w:val="part_2ad66f24a2ac4be7aa8dbb7029e39838"/>
                <w:lock w:val="sdtLocked"/>
                <w:richText/>
              </w:sdtPr>
              <w:sdtContent>
                <w:p>
                  <w:pPr>
                    <w:spacing w:line="360" w:lineRule="auto"/>
                    <w:ind w:firstLine="851"/>
                    <w:jc w:val="both"/>
                    <w:rPr>
                      <w:b/>
                      <w:bCs/>
                      <w:color w:val="000000"/>
                      <w:szCs w:val="24"/>
                      <w:lang w:eastAsia="lt-LT"/>
                    </w:rPr>
                  </w:pPr>
                  <w:sdt>
                    <w:sdtPr>
                      <w:alias w:val="Numeris"/>
                      <w:tag w:val="nr_2ad66f24a2ac4be7aa8dbb7029e39838"/>
                      <w:lock w:val="sdtLocked"/>
                      <w:richText/>
                    </w:sdtPr>
                    <w:sdtContent>
                      <w:r>
                        <w:rPr>
                          <w:bCs/>
                          <w:szCs w:val="24"/>
                          <w:lang w:eastAsia="lt-LT"/>
                        </w:rPr>
                        <w:t>1</w:t>
                      </w:r>
                    </w:sdtContent>
                  </w:sdt>
                  <w:r>
                    <w:rPr>
                      <w:bCs/>
                      <w:szCs w:val="24"/>
                      <w:lang w:eastAsia="lt-LT"/>
                    </w:rPr>
                    <w:t xml:space="preserve">. </w:t>
                  </w:r>
                  <w:r>
                    <w:rPr>
                      <w:szCs w:val="24"/>
                      <w:lang w:eastAsia="lt-LT"/>
                    </w:rPr>
                    <w:t>Pakeisti 17 straipsnio 1 dalį ir ją išdėstyti taip:</w:t>
                  </w:r>
                </w:p>
                <w:sdt>
                  <w:sdtPr>
                    <w:alias w:val="citata"/>
                    <w:tag w:val="part_d71a699889a74ffd8a9b55a16053afc1"/>
                    <w:lock w:val="sdtLocked"/>
                    <w:richText/>
                  </w:sdtPr>
                  <w:sdtContent>
                    <w:sdt>
                      <w:sdtPr>
                        <w:alias w:val="1 d."/>
                        <w:tag w:val="part_cd2c616643dc407bb7589e04fdf0f9cf"/>
                        <w:lock w:val="sdtLocked"/>
                        <w:richText/>
                      </w:sdtPr>
                      <w:sdtContent>
                        <w:p>
                          <w:pPr>
                            <w:spacing w:line="360" w:lineRule="auto"/>
                            <w:ind w:firstLine="851"/>
                            <w:jc w:val="both"/>
                            <w:rPr>
                              <w:color w:val="000000"/>
                              <w:szCs w:val="24"/>
                              <w:lang w:eastAsia="lt-LT"/>
                            </w:rPr>
                          </w:pPr>
                          <w:r>
                            <w:rPr>
                              <w:color w:val="000000"/>
                              <w:szCs w:val="24"/>
                              <w:lang w:eastAsia="lt-LT"/>
                            </w:rPr>
                            <w:t>„</w:t>
                          </w:r>
                          <w:sdt>
                            <w:sdtPr>
                              <w:alias w:val="Numeris"/>
                              <w:tag w:val="nr_cd2c616643dc407bb7589e04fdf0f9cf"/>
                              <w:lock w:val="sdtLocked"/>
                              <w:richText/>
                            </w:sdtPr>
                            <w:sdtContent>
                              <w:r>
                                <w:rPr>
                                  <w:color w:val="000000"/>
                                  <w:szCs w:val="24"/>
                                  <w:lang w:eastAsia="lt-LT"/>
                                </w:rPr>
                                <w:t>1</w:t>
                              </w:r>
                            </w:sdtContent>
                          </w:sdt>
                          <w:r>
                            <w:rPr>
                              <w:color w:val="000000"/>
                              <w:szCs w:val="24"/>
                              <w:lang w:eastAsia="lt-LT"/>
                            </w:rPr>
                            <w:t>. Sprendimas dėl išmokos, išskyrus vienkartinę išmoką vaikui ir vienkartinę išmoką nėščiai moteriai,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w:t>
                          </w:r>
                        </w:p>
                      </w:sdtContent>
                    </w:sdt>
                  </w:sdtContent>
                </w:sdt>
              </w:sdtContent>
            </w:sdt>
            <w:sdt>
              <w:sdtPr>
                <w:alias w:val="9 str. 2 d."/>
                <w:tag w:val="part_dae55e3ff97d4b6d8a7ea390e5f7432e"/>
                <w:lock w:val="sdtLocked"/>
                <w:richText/>
              </w:sdtPr>
              <w:sdtContent>
                <w:p>
                  <w:pPr>
                    <w:spacing w:line="360" w:lineRule="auto"/>
                    <w:ind w:firstLine="851"/>
                    <w:rPr>
                      <w:color w:val="000000"/>
                      <w:szCs w:val="24"/>
                      <w:lang w:eastAsia="lt-LT"/>
                    </w:rPr>
                  </w:pPr>
                  <w:sdt>
                    <w:sdtPr>
                      <w:alias w:val="Numeris"/>
                      <w:tag w:val="nr_dae55e3ff97d4b6d8a7ea390e5f7432e"/>
                      <w:lock w:val="sdtLocked"/>
                      <w:richText/>
                    </w:sdtPr>
                    <w:sdtContent>
                      <w:r>
                        <w:rPr>
                          <w:szCs w:val="24"/>
                          <w:lang w:eastAsia="lt-LT"/>
                        </w:rPr>
                        <w:t>2</w:t>
                      </w:r>
                    </w:sdtContent>
                  </w:sdt>
                  <w:r>
                    <w:rPr>
                      <w:szCs w:val="24"/>
                      <w:lang w:eastAsia="lt-LT"/>
                    </w:rPr>
                    <w:t xml:space="preserve">. </w:t>
                  </w:r>
                  <w:r>
                    <w:rPr>
                      <w:color w:val="000000"/>
                      <w:szCs w:val="24"/>
                      <w:lang w:eastAsia="lt-LT"/>
                    </w:rPr>
                    <w:t>Pakeisti 17 straipsnio 7 dalį ir ją išdėstyti taip:</w:t>
                  </w:r>
                </w:p>
                <w:sdt>
                  <w:sdtPr>
                    <w:alias w:val="citata"/>
                    <w:tag w:val="part_d0fc3e6288a74c5f90f9e22ed5e928f0"/>
                    <w:lock w:val="sdtLocked"/>
                    <w:richText/>
                  </w:sdtPr>
                  <w:sdtContent>
                    <w:sdt>
                      <w:sdtPr>
                        <w:alias w:val="7 d."/>
                        <w:tag w:val="part_4d39cb61ac034fd8a69ea35bb7f189fe"/>
                        <w:lock w:val="sdtLocked"/>
                        <w:richText/>
                      </w:sdtPr>
                      <w:sdtContent>
                        <w:p>
                          <w:pPr>
                            <w:spacing w:line="360" w:lineRule="auto"/>
                            <w:ind w:firstLine="851"/>
                            <w:jc w:val="both"/>
                            <w:rPr>
                              <w:color w:val="000000"/>
                              <w:szCs w:val="24"/>
                              <w:lang w:eastAsia="lt-LT"/>
                            </w:rPr>
                          </w:pPr>
                          <w:r>
                            <w:rPr>
                              <w:color w:val="000000"/>
                              <w:szCs w:val="24"/>
                              <w:lang w:eastAsia="lt-LT"/>
                            </w:rPr>
                            <w:t>„</w:t>
                          </w:r>
                          <w:sdt>
                            <w:sdtPr>
                              <w:alias w:val="Numeris"/>
                              <w:tag w:val="nr_4d39cb61ac034fd8a69ea35bb7f189fe"/>
                              <w:lock w:val="sdtLocked"/>
                              <w:richText/>
                            </w:sdtPr>
                            <w:sdtContent>
                              <w:r>
                                <w:rPr>
                                  <w:color w:val="000000"/>
                                  <w:szCs w:val="24"/>
                                  <w:lang w:eastAsia="lt-LT"/>
                                </w:rPr>
                                <w:t>7</w:t>
                              </w:r>
                            </w:sdtContent>
                          </w:sdt>
                          <w:r>
                            <w:rPr>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w:t>
                          </w:r>
                          <w:r>
                            <w:rPr>
                              <w:b/>
                              <w:color w:val="000000"/>
                              <w:szCs w:val="24"/>
                              <w:lang w:eastAsia="lt-LT"/>
                            </w:rPr>
                            <w:t xml:space="preserve"> </w:t>
                          </w:r>
                          <w:r>
                            <w:rPr>
                              <w:color w:val="000000"/>
                              <w:szCs w:val="24"/>
                              <w:lang w:eastAsia="lt-LT"/>
                            </w:rPr>
                            <w:t>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p>
                      </w:sdtContent>
                    </w:sdt>
                  </w:sdtContent>
                </w:sdt>
              </w:sdtContent>
            </w:sdt>
            <w:sdt>
              <w:sdtPr>
                <w:alias w:val="9 str. 3 d."/>
                <w:tag w:val="part_8520cf7fddf541d5b188c0662992d4fa"/>
                <w:lock w:val="sdtLocked"/>
                <w:richText/>
              </w:sdtPr>
              <w:sdtContent>
                <w:p>
                  <w:pPr>
                    <w:spacing w:line="360" w:lineRule="auto"/>
                    <w:ind w:firstLine="851"/>
                    <w:rPr>
                      <w:color w:val="000000"/>
                      <w:szCs w:val="24"/>
                      <w:lang w:eastAsia="lt-LT"/>
                    </w:rPr>
                  </w:pPr>
                  <w:sdt>
                    <w:sdtPr>
                      <w:alias w:val="Numeris"/>
                      <w:tag w:val="nr_8520cf7fddf541d5b188c0662992d4fa"/>
                      <w:lock w:val="sdtLocked"/>
                      <w:richText/>
                    </w:sdtPr>
                    <w:sdtContent>
                      <w:r>
                        <w:rPr>
                          <w:szCs w:val="24"/>
                          <w:lang w:eastAsia="lt-LT"/>
                        </w:rPr>
                        <w:t>3</w:t>
                      </w:r>
                    </w:sdtContent>
                  </w:sdt>
                  <w:r>
                    <w:rPr>
                      <w:szCs w:val="24"/>
                      <w:lang w:eastAsia="lt-LT"/>
                    </w:rPr>
                    <w:t xml:space="preserve">. </w:t>
                  </w:r>
                  <w:r>
                    <w:rPr>
                      <w:color w:val="000000"/>
                      <w:szCs w:val="24"/>
                      <w:lang w:eastAsia="lt-LT"/>
                    </w:rPr>
                    <w:t>Pakeisti 17 straipsnio 8 dalį ir ją išdėstyti taip:</w:t>
                  </w:r>
                </w:p>
                <w:sdt>
                  <w:sdtPr>
                    <w:alias w:val="citata"/>
                    <w:tag w:val="part_cb1768d3863946a3ac2993aa1dbf5061"/>
                    <w:lock w:val="sdtLocked"/>
                    <w:richText/>
                  </w:sdtPr>
                  <w:sdtContent>
                    <w:sdt>
                      <w:sdtPr>
                        <w:alias w:val="8 d."/>
                        <w:tag w:val="part_edd6b7682ebc47ac9bba29881d6f9422"/>
                        <w:lock w:val="sdtLocked"/>
                        <w:richText/>
                      </w:sdtPr>
                      <w:sdtContent>
                        <w:p>
                          <w:pPr>
                            <w:spacing w:line="360" w:lineRule="auto"/>
                            <w:ind w:firstLine="851"/>
                            <w:jc w:val="both"/>
                            <w:rPr>
                              <w:color w:val="000000"/>
                              <w:szCs w:val="24"/>
                              <w:lang w:eastAsia="lt-LT"/>
                            </w:rPr>
                          </w:pPr>
                          <w:r>
                            <w:rPr>
                              <w:color w:val="000000"/>
                              <w:szCs w:val="24"/>
                              <w:lang w:eastAsia="lt-LT"/>
                            </w:rPr>
                            <w:t>„</w:t>
                          </w:r>
                          <w:sdt>
                            <w:sdtPr>
                              <w:alias w:val="Numeris"/>
                              <w:tag w:val="nr_edd6b7682ebc47ac9bba29881d6f9422"/>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p>
                        <w:p>
                          <w:pPr>
                            <w:spacing w:line="360" w:lineRule="auto"/>
                            <w:ind w:firstLine="851"/>
                            <w:jc w:val="both"/>
                            <w:rPr>
                              <w:color w:val="000000"/>
                              <w:szCs w:val="24"/>
                              <w:lang w:eastAsia="lt-LT"/>
                            </w:rPr>
                          </w:pPr>
                        </w:p>
                      </w:sdtContent>
                    </w:sdt>
                  </w:sdtContent>
                </w:sdt>
              </w:sdtContent>
            </w:sdt>
          </w:sdtContent>
        </w:sdt>
        <w:sdt>
          <w:sdtPr>
            <w:alias w:val="10 str."/>
            <w:tag w:val="part_49aea982c37d43e48535344bb9fc6bdf"/>
            <w:lock w:val="sdtLocked"/>
            <w:richText/>
          </w:sdtPr>
          <w:sdtContent>
            <w:p>
              <w:pPr>
                <w:spacing w:line="360" w:lineRule="auto"/>
                <w:ind w:firstLine="851"/>
                <w:jc w:val="both"/>
                <w:rPr>
                  <w:b/>
                  <w:bCs/>
                  <w:color w:val="000000"/>
                  <w:szCs w:val="24"/>
                  <w:lang w:eastAsia="lt-LT"/>
                </w:rPr>
              </w:pPr>
              <w:sdt>
                <w:sdtPr>
                  <w:alias w:val="Numeris"/>
                  <w:tag w:val="nr_49aea982c37d43e48535344bb9fc6bdf"/>
                  <w:lock w:val="sdtLocked"/>
                  <w:richText/>
                </w:sdtPr>
                <w:sdtContent>
                  <w:r>
                    <w:rPr>
                      <w:b/>
                      <w:bCs/>
                      <w:color w:val="000000"/>
                      <w:szCs w:val="24"/>
                      <w:lang w:eastAsia="lt-LT"/>
                    </w:rPr>
                    <w:t>10</w:t>
                  </w:r>
                </w:sdtContent>
              </w:sdt>
              <w:r>
                <w:rPr>
                  <w:b/>
                  <w:bCs/>
                  <w:color w:val="000000"/>
                  <w:szCs w:val="24"/>
                  <w:lang w:eastAsia="lt-LT"/>
                </w:rPr>
                <w:t xml:space="preserve"> straipsnis. </w:t>
              </w:r>
              <w:sdt>
                <w:sdtPr>
                  <w:alias w:val="Pavadinimas"/>
                  <w:tag w:val="title_49aea982c37d43e48535344bb9fc6bdf"/>
                  <w:lock w:val="sdtLocked"/>
                  <w:richText/>
                </w:sdtPr>
                <w:sdtContent>
                  <w:r>
                    <w:rPr>
                      <w:b/>
                      <w:bCs/>
                      <w:color w:val="000000"/>
                      <w:szCs w:val="24"/>
                      <w:lang w:eastAsia="lt-LT"/>
                    </w:rPr>
                    <w:t xml:space="preserve">18 straipsnio pakeitimas </w:t>
                  </w:r>
                </w:sdtContent>
              </w:sdt>
            </w:p>
            <w:sdt>
              <w:sdtPr>
                <w:alias w:val="10 str. 1 d."/>
                <w:tag w:val="part_13885308e4fe4059849de4c1fd3351db"/>
                <w:lock w:val="sdtLocked"/>
                <w:richText/>
              </w:sdtPr>
              <w:sdtContent>
                <w:p>
                  <w:pPr>
                    <w:spacing w:line="360" w:lineRule="auto"/>
                    <w:ind w:firstLine="851"/>
                    <w:jc w:val="both"/>
                    <w:rPr>
                      <w:szCs w:val="24"/>
                      <w:lang w:eastAsia="lt-LT"/>
                    </w:rPr>
                  </w:pPr>
                  <w:sdt>
                    <w:sdtPr>
                      <w:alias w:val="Numeris"/>
                      <w:tag w:val="nr_13885308e4fe4059849de4c1fd3351db"/>
                      <w:lock w:val="sdtLocked"/>
                      <w:richText/>
                    </w:sdtPr>
                    <w:sdtContent>
                      <w:r>
                        <w:rPr>
                          <w:szCs w:val="24"/>
                          <w:lang w:eastAsia="lt-LT"/>
                        </w:rPr>
                        <w:t>1</w:t>
                      </w:r>
                    </w:sdtContent>
                  </w:sdt>
                  <w:r>
                    <w:rPr>
                      <w:szCs w:val="24"/>
                      <w:lang w:eastAsia="lt-LT"/>
                    </w:rPr>
                    <w:t>. Pakeisti 18 straipsnio 3 dalį ir ją išdėstyti taip:</w:t>
                  </w:r>
                </w:p>
                <w:sdt>
                  <w:sdtPr>
                    <w:alias w:val="citata"/>
                    <w:tag w:val="part_b14d9bd2dfe3426bb867ef32efc99e84"/>
                    <w:lock w:val="sdtLocked"/>
                    <w:richText/>
                  </w:sdtPr>
                  <w:sdtContent>
                    <w:sdt>
                      <w:sdtPr>
                        <w:alias w:val="3 d."/>
                        <w:tag w:val="part_c575c697534341b7bd9c91f9731709f0"/>
                        <w:lock w:val="sdtLocked"/>
                        <w:richText/>
                      </w:sdtPr>
                      <w:sdtContent>
                        <w:p>
                          <w:pPr>
                            <w:spacing w:line="360" w:lineRule="auto"/>
                            <w:ind w:firstLine="851"/>
                            <w:jc w:val="both"/>
                            <w:rPr>
                              <w:szCs w:val="24"/>
                              <w:lang w:eastAsia="lt-LT"/>
                            </w:rPr>
                          </w:pPr>
                          <w:r>
                            <w:rPr>
                              <w:szCs w:val="24"/>
                              <w:lang w:eastAsia="lt-LT"/>
                            </w:rPr>
                            <w:t>„</w:t>
                          </w:r>
                          <w:sdt>
                            <w:sdtPr>
                              <w:alias w:val="Numeris"/>
                              <w:tag w:val="nr_c575c697534341b7bd9c91f9731709f0"/>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w:t>
                          </w:r>
                          <w:r>
                            <w:rPr>
                              <w:b/>
                              <w:szCs w:val="24"/>
                              <w:lang w:eastAsia="lt-LT"/>
                            </w:rPr>
                            <w:t xml:space="preserve"> </w:t>
                          </w:r>
                          <w:r>
                            <w:rPr>
                              <w:szCs w:val="24"/>
                              <w:lang w:eastAsia="lt-LT"/>
                            </w:rPr>
                            <w:t>ir toliau mokosi pagal bendrojo ugdymo programą (įskaitant ir profesinio mokymo įstaigose besimokančius pagal bendrojo ugdymo programą ir pagal bendrojo ugdymo programą kartu su profesinio mokymo programa), dėl tolesnio išmokos vaikui skyrimo asmuo turi teisę kreiptis ir pateikti būtinus dokumentus išmokai gauti, iki pilnametis asmuo, emancipuotas asmuo arba susituokęs vaikas (asmuo) baigs bendrojo ugdymo programą (įskaitant ir profesinio mokymo įstaigose besimokančius pagal bendrojo ugdymo programą ir pagal bendrojo ugdymo programą kartu su profesinio mokymo programa), bet ne ilgiau, iki jam sukaks 21 metai.“</w:t>
                          </w:r>
                        </w:p>
                      </w:sdtContent>
                    </w:sdt>
                  </w:sdtContent>
                </w:sdt>
              </w:sdtContent>
            </w:sdt>
            <w:sdt>
              <w:sdtPr>
                <w:alias w:val="10 str. 2 d."/>
                <w:tag w:val="part_ee9f71b0696c4ca68dbb9889d6e70b26"/>
                <w:lock w:val="sdtLocked"/>
                <w:richText/>
              </w:sdtPr>
              <w:sdtContent>
                <w:p>
                  <w:pPr>
                    <w:spacing w:line="360" w:lineRule="auto"/>
                    <w:ind w:firstLine="851"/>
                    <w:jc w:val="both"/>
                    <w:rPr>
                      <w:szCs w:val="24"/>
                      <w:lang w:eastAsia="lt-LT"/>
                    </w:rPr>
                  </w:pPr>
                  <w:sdt>
                    <w:sdtPr>
                      <w:alias w:val="Numeris"/>
                      <w:tag w:val="nr_ee9f71b0696c4ca68dbb9889d6e70b26"/>
                      <w:lock w:val="sdtLocked"/>
                      <w:richText/>
                    </w:sdtPr>
                    <w:sdtContent>
                      <w:r>
                        <w:rPr>
                          <w:szCs w:val="24"/>
                          <w:lang w:eastAsia="lt-LT"/>
                        </w:rPr>
                        <w:t>2</w:t>
                      </w:r>
                    </w:sdtContent>
                  </w:sdt>
                  <w:r>
                    <w:rPr>
                      <w:szCs w:val="24"/>
                      <w:lang w:eastAsia="lt-LT"/>
                    </w:rPr>
                    <w:t>. Pakeisti 18 straipsnio 4 dalį ir ją išdėstyti taip:</w:t>
                  </w:r>
                </w:p>
                <w:sdt>
                  <w:sdtPr>
                    <w:alias w:val="citata"/>
                    <w:tag w:val="part_b42011c0f57f4881babd900e24786da5"/>
                    <w:lock w:val="sdtLocked"/>
                    <w:richText/>
                  </w:sdtPr>
                  <w:sdtContent>
                    <w:sdt>
                      <w:sdtPr>
                        <w:alias w:val="4 d."/>
                        <w:tag w:val="part_f92f5f663f194f45b41a06643be085a0"/>
                        <w:lock w:val="sdtLocked"/>
                        <w:richText/>
                      </w:sdtPr>
                      <w:sdtContent>
                        <w:p>
                          <w:pPr>
                            <w:spacing w:line="360" w:lineRule="auto"/>
                            <w:ind w:firstLine="851"/>
                            <w:jc w:val="both"/>
                            <w:rPr>
                              <w:szCs w:val="24"/>
                              <w:lang w:eastAsia="lt-LT"/>
                            </w:rPr>
                          </w:pPr>
                          <w:r>
                            <w:rPr>
                              <w:szCs w:val="24"/>
                              <w:lang w:eastAsia="lt-LT"/>
                            </w:rPr>
                            <w:t>„</w:t>
                          </w:r>
                          <w:sdt>
                            <w:sdtPr>
                              <w:alias w:val="Numeris"/>
                              <w:tag w:val="nr_f92f5f663f194f45b41a06643be085a0"/>
                              <w:lock w:val="sdtLocked"/>
                              <w:richText/>
                            </w:sdtPr>
                            <w:sdtContent>
                              <w:r>
                                <w:rPr>
                                  <w:szCs w:val="24"/>
                                  <w:lang w:eastAsia="lt-LT"/>
                                </w:rPr>
                                <w:t>4</w:t>
                              </w:r>
                            </w:sdtContent>
                          </w:sdt>
                          <w:r>
                            <w:rPr>
                              <w:szCs w:val="24"/>
                              <w:lang w:eastAsia="lt-LT"/>
                            </w:rPr>
                            <w:t>.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w:t>
                          </w:r>
                          <w:r>
                            <w:rPr>
                              <w:b/>
                              <w:szCs w:val="24"/>
                              <w:lang w:eastAsia="lt-LT"/>
                            </w:rPr>
                            <w:t xml:space="preserve"> </w:t>
                          </w:r>
                          <w:r>
                            <w:rPr>
                              <w:szCs w:val="24"/>
                              <w:lang w:eastAsia="lt-LT"/>
                            </w:rPr>
                            <w:t>pajamas.“</w:t>
                          </w:r>
                        </w:p>
                      </w:sdtContent>
                    </w:sdt>
                  </w:sdtContent>
                </w:sdt>
              </w:sdtContent>
            </w:sdt>
            <w:sdt>
              <w:sdtPr>
                <w:alias w:val="10 str. 3 d."/>
                <w:tag w:val="part_efa6d074a01e4896b150d54a41cd5ef9"/>
                <w:lock w:val="sdtLocked"/>
                <w:richText/>
              </w:sdtPr>
              <w:sdtContent>
                <w:p>
                  <w:pPr>
                    <w:spacing w:line="360" w:lineRule="auto"/>
                    <w:ind w:firstLine="851"/>
                    <w:jc w:val="both"/>
                    <w:rPr>
                      <w:szCs w:val="24"/>
                      <w:lang w:eastAsia="lt-LT"/>
                    </w:rPr>
                  </w:pPr>
                  <w:sdt>
                    <w:sdtPr>
                      <w:alias w:val="Numeris"/>
                      <w:tag w:val="nr_efa6d074a01e4896b150d54a41cd5ef9"/>
                      <w:lock w:val="sdtLocked"/>
                      <w:richText/>
                    </w:sdtPr>
                    <w:sdtContent>
                      <w:r>
                        <w:rPr>
                          <w:szCs w:val="24"/>
                          <w:lang w:eastAsia="lt-LT"/>
                        </w:rPr>
                        <w:t>3</w:t>
                      </w:r>
                    </w:sdtContent>
                  </w:sdt>
                  <w:r>
                    <w:rPr>
                      <w:szCs w:val="24"/>
                      <w:lang w:eastAsia="lt-LT"/>
                    </w:rPr>
                    <w:t>. Pakeisti 18 straipsnio 5 dalį ir ją išdėstyti taip:</w:t>
                  </w:r>
                </w:p>
                <w:sdt>
                  <w:sdtPr>
                    <w:alias w:val="citata"/>
                    <w:tag w:val="part_e553a20818b14890a1422e8df07010c9"/>
                    <w:lock w:val="sdtLocked"/>
                    <w:richText/>
                  </w:sdtPr>
                  <w:sdtContent>
                    <w:sdt>
                      <w:sdtPr>
                        <w:alias w:val="5 d."/>
                        <w:tag w:val="part_ec3ff91728af483aa1460ca0ccf0876f"/>
                        <w:lock w:val="sdtLocked"/>
                        <w:richText/>
                      </w:sdtPr>
                      <w:sdtContent>
                        <w:p>
                          <w:pPr>
                            <w:spacing w:line="360" w:lineRule="auto"/>
                            <w:ind w:firstLine="851"/>
                            <w:jc w:val="both"/>
                            <w:rPr>
                              <w:szCs w:val="24"/>
                            </w:rPr>
                          </w:pPr>
                          <w:r>
                            <w:rPr>
                              <w:szCs w:val="24"/>
                            </w:rPr>
                            <w:t>„</w:t>
                          </w:r>
                          <w:sdt>
                            <w:sdtPr>
                              <w:alias w:val="Numeris"/>
                              <w:tag w:val="nr_ec3ff91728af483aa1460ca0ccf0876f"/>
                              <w:lock w:val="sdtLocked"/>
                              <w:richText/>
                            </w:sdtPr>
                            <w:sdtContent>
                              <w:r>
                                <w:rPr>
                                  <w:szCs w:val="24"/>
                                </w:rPr>
                                <w:t>5</w:t>
                              </w:r>
                            </w:sdtContent>
                          </w:sdt>
                          <w:r>
                            <w:rPr>
                              <w:szCs w:val="24"/>
                            </w:rPr>
                            <w:t xml:space="preserve">. Išmoka vaikui vyresniam kaip 18 metų asmeniui, kuris mokosi pagal bendrojo ugdymo programą (įskaitant ir profesinio mokymo įstaigose besimokančius pagal bendrojo ugdymo programą ir pagal bendrojo ugdymo programą kartu su profesinio mokymo programa, iki baigs bendrojo ugdymo programą), baigiamaisiais mokymosi metais mokama iki tų metų rugsėjo 1 dienos, bet ne ilgiau, iki jam sukaks 21 metai.“ </w:t>
                          </w:r>
                        </w:p>
                      </w:sdtContent>
                    </w:sdt>
                  </w:sdtContent>
                </w:sdt>
              </w:sdtContent>
            </w:sdt>
            <w:sdt>
              <w:sdtPr>
                <w:alias w:val="10 str. 4 d."/>
                <w:tag w:val="part_5454fe26fc714364aed36f469f200168"/>
                <w:lock w:val="sdtLocked"/>
                <w:richText/>
              </w:sdtPr>
              <w:sdtContent>
                <w:p>
                  <w:pPr>
                    <w:spacing w:line="360" w:lineRule="auto"/>
                    <w:ind w:firstLine="851"/>
                    <w:jc w:val="both"/>
                    <w:rPr>
                      <w:szCs w:val="24"/>
                    </w:rPr>
                  </w:pPr>
                  <w:sdt>
                    <w:sdtPr>
                      <w:alias w:val="Numeris"/>
                      <w:tag w:val="nr_5454fe26fc714364aed36f469f200168"/>
                      <w:lock w:val="sdtLocked"/>
                      <w:richText/>
                    </w:sdtPr>
                    <w:sdtContent>
                      <w:r>
                        <w:rPr>
                          <w:szCs w:val="24"/>
                        </w:rPr>
                        <w:t>4</w:t>
                      </w:r>
                    </w:sdtContent>
                  </w:sdt>
                  <w:r>
                    <w:rPr>
                      <w:szCs w:val="24"/>
                    </w:rPr>
                    <w:t xml:space="preserve">. </w:t>
                  </w:r>
                  <w:r>
                    <w:rPr>
                      <w:szCs w:val="24"/>
                      <w:lang w:eastAsia="lt-LT"/>
                    </w:rPr>
                    <w:t>Pakeisti 18 straipsnio 6 dalį ir ją išdėstyti taip:</w:t>
                  </w:r>
                </w:p>
                <w:sdt>
                  <w:sdtPr>
                    <w:alias w:val="citata"/>
                    <w:tag w:val="part_c3639e470af44b20adb462a963315a2c"/>
                    <w:lock w:val="sdtLocked"/>
                    <w:richText/>
                  </w:sdtPr>
                  <w:sdtContent>
                    <w:sdt>
                      <w:sdtPr>
                        <w:alias w:val="6 d."/>
                        <w:tag w:val="part_807a48aff7b8457bbadd213bd53a4a83"/>
                        <w:lock w:val="sdtLocked"/>
                        <w:richText/>
                      </w:sdtPr>
                      <w:sdtContent>
                        <w:p>
                          <w:pPr>
                            <w:spacing w:line="360" w:lineRule="auto"/>
                            <w:ind w:firstLine="851"/>
                            <w:jc w:val="both"/>
                            <w:rPr>
                              <w:szCs w:val="24"/>
                            </w:rPr>
                          </w:pPr>
                          <w:r>
                            <w:rPr>
                              <w:szCs w:val="24"/>
                            </w:rPr>
                            <w:t>„</w:t>
                          </w:r>
                          <w:sdt>
                            <w:sdtPr>
                              <w:alias w:val="Numeris"/>
                              <w:tag w:val="nr_807a48aff7b8457bbadd213bd53a4a83"/>
                              <w:lock w:val="sdtLocked"/>
                              <w:richText/>
                            </w:sdtPr>
                            <w:sdtContent>
                              <w:r>
                                <w:rPr>
                                  <w:szCs w:val="24"/>
                                </w:rPr>
                                <w:t>6</w:t>
                              </w:r>
                            </w:sdtContent>
                          </w:sdt>
                          <w:r>
                            <w:rPr>
                              <w:szCs w:val="24"/>
                            </w:rPr>
                            <w:t>. Globos (rūpybos) išmoka vyresniam kaip 18 metų asmeniui, kuris mokosi pagal bendrojo ugdymo programą, baigiamaisiais mokymosi metais mokama iki tų metų rugsėjo 1 dienos, o asmeniui, kuris mokosi pagal formaliojo profesinio mokymo programą (įskaitant ir profesinio mokymo įstaigose besimokančius pagal bendrojo ugdymo programą kartu su profesinio mokymo programa)</w:t>
                          </w:r>
                          <w:r>
                            <w:rPr>
                              <w:b/>
                              <w:szCs w:val="24"/>
                            </w:rPr>
                            <w:t xml:space="preserve"> </w:t>
                          </w:r>
                          <w:r>
                            <w:rPr>
                              <w:szCs w:val="24"/>
                            </w:rPr>
                            <w:t>ar studijuoja</w:t>
                          </w:r>
                          <w:r>
                            <w:rPr>
                              <w:b/>
                              <w:szCs w:val="24"/>
                            </w:rPr>
                            <w:t xml:space="preserve"> </w:t>
                          </w:r>
                          <w:r>
                            <w:rPr>
                              <w:szCs w:val="24"/>
                            </w:rPr>
                            <w:t>aukštojoje mokykloje pagal nuolatinės studijų formos programą, – iki mokymosi ar studijų pagal šias programas baigimo dienos, bet ne ilgiau, iki jam sukaks 24 metai.“</w:t>
                          </w:r>
                        </w:p>
                        <w:p>
                          <w:pPr>
                            <w:spacing w:line="360" w:lineRule="auto"/>
                            <w:ind w:firstLine="851"/>
                            <w:jc w:val="both"/>
                            <w:rPr>
                              <w:szCs w:val="24"/>
                            </w:rPr>
                          </w:pPr>
                        </w:p>
                      </w:sdtContent>
                    </w:sdt>
                  </w:sdtContent>
                </w:sdt>
              </w:sdtContent>
            </w:sdt>
          </w:sdtContent>
        </w:sdt>
        <w:sdt>
          <w:sdtPr>
            <w:alias w:val="11 str."/>
            <w:tag w:val="part_d364a40e7dca49018aad3fbc05985905"/>
            <w:lock w:val="sdtLocked"/>
            <w:richText/>
          </w:sdtPr>
          <w:sdtContent>
            <w:p>
              <w:pPr>
                <w:spacing w:line="360" w:lineRule="auto"/>
                <w:ind w:firstLine="851"/>
                <w:jc w:val="both"/>
                <w:rPr>
                  <w:b/>
                  <w:bCs/>
                  <w:color w:val="000000"/>
                  <w:szCs w:val="24"/>
                  <w:lang w:eastAsia="lt-LT"/>
                </w:rPr>
              </w:pPr>
              <w:sdt>
                <w:sdtPr>
                  <w:alias w:val="Numeris"/>
                  <w:tag w:val="nr_d364a40e7dca49018aad3fbc05985905"/>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d364a40e7dca49018aad3fbc05985905"/>
                  <w:lock w:val="sdtLocked"/>
                  <w:richText/>
                </w:sdtPr>
                <w:sdtContent>
                  <w:r>
                    <w:rPr>
                      <w:b/>
                      <w:bCs/>
                      <w:color w:val="000000"/>
                      <w:szCs w:val="24"/>
                      <w:lang w:eastAsia="lt-LT"/>
                    </w:rPr>
                    <w:t xml:space="preserve">21 straipsnio pakeitimas </w:t>
                  </w:r>
                </w:sdtContent>
              </w:sdt>
            </w:p>
            <w:sdt>
              <w:sdtPr>
                <w:alias w:val="11 str. 1 d."/>
                <w:tag w:val="part_9670d0995a374ccc99455b07f8138d49"/>
                <w:lock w:val="sdtLocked"/>
                <w:richText/>
              </w:sdtPr>
              <w:sdtContent>
                <w:p>
                  <w:pPr>
                    <w:spacing w:line="360" w:lineRule="auto"/>
                    <w:ind w:firstLine="851"/>
                    <w:jc w:val="both"/>
                    <w:rPr>
                      <w:szCs w:val="24"/>
                    </w:rPr>
                  </w:pPr>
                  <w:r>
                    <w:rPr>
                      <w:szCs w:val="24"/>
                    </w:rPr>
                    <w:t>Pakeisti 21 straipsnio 1 dalį ir ją išdėstyti taip:</w:t>
                  </w:r>
                </w:p>
                <w:sdt>
                  <w:sdtPr>
                    <w:alias w:val="citata"/>
                    <w:tag w:val="part_881e19afa32f46a4a6957031e49506a9"/>
                    <w:lock w:val="sdtLocked"/>
                    <w:richText/>
                  </w:sdtPr>
                  <w:sdtContent>
                    <w:sdt>
                      <w:sdtPr>
                        <w:alias w:val="1 d."/>
                        <w:tag w:val="part_89529440b9ec404bbf1323781ea0a466"/>
                        <w:lock w:val="sdtLocked"/>
                        <w:richText/>
                      </w:sdtPr>
                      <w:sdtContent>
                        <w:p>
                          <w:pPr>
                            <w:spacing w:line="360" w:lineRule="auto"/>
                            <w:ind w:firstLine="851"/>
                            <w:jc w:val="both"/>
                            <w:rPr>
                              <w:szCs w:val="24"/>
                            </w:rPr>
                          </w:pPr>
                          <w:r>
                            <w:rPr>
                              <w:szCs w:val="24"/>
                            </w:rPr>
                            <w:t>„</w:t>
                          </w:r>
                          <w:sdt>
                            <w:sdtPr>
                              <w:alias w:val="Numeris"/>
                              <w:tag w:val="nr_89529440b9ec404bbf1323781ea0a466"/>
                              <w:lock w:val="sdtLocked"/>
                              <w:richText/>
                            </w:sdtPr>
                            <w:sdtContent>
                              <w:r>
                                <w:rPr>
                                  <w:szCs w:val="24"/>
                                </w:rPr>
                                <w:t>1</w:t>
                              </w:r>
                            </w:sdtContent>
                          </w:sdt>
                          <w:r>
                            <w:rPr>
                              <w:szCs w:val="24"/>
                            </w:rPr>
                            <w:t>. Savivaldybės administracija nutraukia išmokų mokėjimą, jeigu atsiranda nors viena iš nurodytų aplinkybių:</w:t>
                          </w:r>
                        </w:p>
                        <w:sdt>
                          <w:sdtPr>
                            <w:alias w:val="1 d. 1 p."/>
                            <w:tag w:val="part_55e84945aa284b6d8147fc7b6174f85f"/>
                            <w:lock w:val="sdtLocked"/>
                            <w:richText/>
                          </w:sdtPr>
                          <w:sdtContent>
                            <w:p>
                              <w:pPr>
                                <w:spacing w:line="360" w:lineRule="auto"/>
                                <w:ind w:firstLine="851"/>
                                <w:jc w:val="both"/>
                                <w:rPr>
                                  <w:szCs w:val="24"/>
                                </w:rPr>
                              </w:pPr>
                              <w:sdt>
                                <w:sdtPr>
                                  <w:alias w:val="Numeris"/>
                                  <w:tag w:val="nr_55e84945aa284b6d8147fc7b6174f85f"/>
                                  <w:lock w:val="sdtLocked"/>
                                  <w:richText/>
                                </w:sdtPr>
                                <w:sdtContent>
                                  <w:r>
                                    <w:rPr>
                                      <w:szCs w:val="24"/>
                                    </w:rPr>
                                    <w:t>1</w:t>
                                  </w:r>
                                </w:sdtContent>
                              </w:sdt>
                              <w:r>
                                <w:rPr>
                                  <w:szCs w:val="24"/>
                                </w:rPr>
                                <w:t xml:space="preserve">) vaikas ir (ar) asmuo neatitinka šio įstatymo 6 straipsnio 3 dalyje ar 7 straipsnio 3 dalyje, ar 8 straipsnio 2 dalyje, ar 9 straipsnio 2 dalyje, ar 11 straipsnio 4 dalyje, ar 12 straipsnio 4 dalyje, ar 14 straipsnio 3 dalyje nurodytų sąlygų – nuo faktinių aplinkybių atsiradimo dienos; </w:t>
                              </w:r>
                            </w:p>
                          </w:sdtContent>
                        </w:sdt>
                        <w:sdt>
                          <w:sdtPr>
                            <w:alias w:val="1 d. 2 p."/>
                            <w:tag w:val="part_389a710fd6c44f758df1d06868d14041"/>
                            <w:lock w:val="sdtLocked"/>
                            <w:richText/>
                          </w:sdtPr>
                          <w:sdtContent>
                            <w:p>
                              <w:pPr>
                                <w:spacing w:line="360" w:lineRule="auto"/>
                                <w:ind w:firstLine="851"/>
                                <w:jc w:val="both"/>
                                <w:rPr>
                                  <w:szCs w:val="24"/>
                                </w:rPr>
                              </w:pPr>
                              <w:sdt>
                                <w:sdtPr>
                                  <w:alias w:val="Numeris"/>
                                  <w:tag w:val="nr_389a710fd6c44f758df1d06868d14041"/>
                                  <w:lock w:val="sdtLocked"/>
                                  <w:richText/>
                                </w:sdtPr>
                                <w:sdtContent>
                                  <w:r>
                                    <w:rPr>
                                      <w:szCs w:val="24"/>
                                    </w:rPr>
                                    <w:t>2</w:t>
                                  </w:r>
                                </w:sdtContent>
                              </w:sdt>
                              <w:r>
                                <w:rPr>
                                  <w:szCs w:val="24"/>
                                </w:rPr>
                                <w:t>) bendrai gyvenantys asmenys arba globėjas (rūpintojas) neatitinka šio įstatymo 6 straipsnio 2 dalyje nustatytų sąlygų – nuo faktinių aplinkybių atsiradimo dienos;</w:t>
                              </w:r>
                            </w:p>
                          </w:sdtContent>
                        </w:sdt>
                        <w:sdt>
                          <w:sdtPr>
                            <w:alias w:val="1 d. 3 p."/>
                            <w:tag w:val="part_2642abaa7038498a93881fbe45c85ada"/>
                            <w:lock w:val="sdtLocked"/>
                            <w:richText/>
                          </w:sdtPr>
                          <w:sdtContent>
                            <w:p>
                              <w:pPr>
                                <w:spacing w:line="360" w:lineRule="auto"/>
                                <w:ind w:firstLine="851"/>
                                <w:jc w:val="both"/>
                                <w:rPr>
                                  <w:szCs w:val="24"/>
                                </w:rPr>
                              </w:pPr>
                              <w:sdt>
                                <w:sdtPr>
                                  <w:alias w:val="Numeris"/>
                                  <w:tag w:val="nr_2642abaa7038498a93881fbe45c85ada"/>
                                  <w:lock w:val="sdtLocked"/>
                                  <w:richText/>
                                </w:sdtPr>
                                <w:sdtContent>
                                  <w:r>
                                    <w:rPr>
                                      <w:szCs w:val="24"/>
                                    </w:rPr>
                                    <w:t>3</w:t>
                                  </w:r>
                                </w:sdtContent>
                              </w:sdt>
                              <w:r>
                                <w:rPr>
                                  <w:szCs w:val="24"/>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1 d. 4 p."/>
                            <w:tag w:val="part_7bd4c8c673304710ba00ea83773059ed"/>
                            <w:lock w:val="sdtLocked"/>
                            <w:richText/>
                          </w:sdtPr>
                          <w:sdtContent>
                            <w:p>
                              <w:pPr>
                                <w:spacing w:line="360" w:lineRule="auto"/>
                                <w:ind w:firstLine="851"/>
                                <w:jc w:val="both"/>
                                <w:rPr>
                                  <w:szCs w:val="24"/>
                                </w:rPr>
                              </w:pPr>
                              <w:sdt>
                                <w:sdtPr>
                                  <w:alias w:val="Numeris"/>
                                  <w:tag w:val="nr_7bd4c8c673304710ba00ea83773059ed"/>
                                  <w:lock w:val="sdtLocked"/>
                                  <w:richText/>
                                </w:sdtPr>
                                <w:sdtContent>
                                  <w:r>
                                    <w:rPr>
                                      <w:szCs w:val="24"/>
                                    </w:rPr>
                                    <w:t>4</w:t>
                                  </w:r>
                                </w:sdtContent>
                              </w:sdt>
                              <w:r>
                                <w:rPr>
                                  <w:szCs w:val="24"/>
                                </w:rPr>
                                <w:t>) asmuo, kuriam paskirtos šio įstatymo 6 straipsnyje, 9 straipsnyje ar 11 straipsnio 2 dalyje nustatytos išmokos, nutraukia mokymąsi ar studijas – nuo mokymosi ar studijų nutraukimo dienos;</w:t>
                              </w:r>
                            </w:p>
                          </w:sdtContent>
                        </w:sdt>
                        <w:sdt>
                          <w:sdtPr>
                            <w:alias w:val="1 d. 5 p."/>
                            <w:tag w:val="part_6611ce352f3740129f55b1b716409943"/>
                            <w:lock w:val="sdtLocked"/>
                            <w:richText/>
                          </w:sdtPr>
                          <w:sdtContent>
                            <w:p>
                              <w:pPr>
                                <w:spacing w:line="360" w:lineRule="auto"/>
                                <w:ind w:firstLine="851"/>
                                <w:jc w:val="both"/>
                                <w:rPr>
                                  <w:szCs w:val="24"/>
                                </w:rPr>
                              </w:pPr>
                              <w:sdt>
                                <w:sdtPr>
                                  <w:alias w:val="Numeris"/>
                                  <w:tag w:val="nr_6611ce352f3740129f55b1b716409943"/>
                                  <w:lock w:val="sdtLocked"/>
                                  <w:richText/>
                                </w:sdtPr>
                                <w:sdtContent>
                                  <w:r>
                                    <w:rPr>
                                      <w:color w:val="000000"/>
                                      <w:szCs w:val="24"/>
                                      <w:lang w:eastAsia="lt-LT"/>
                                    </w:rPr>
                                    <w:t>5</w:t>
                                  </w:r>
                                </w:sdtContent>
                              </w:sdt>
                              <w:r>
                                <w:rPr>
                                  <w:color w:val="000000"/>
                                  <w:szCs w:val="24"/>
                                  <w:lang w:eastAsia="lt-LT"/>
                                </w:rPr>
                                <w:t xml:space="preserve">) vaikas paimamas iš jo atstovų pagal įstatymą – </w:t>
                              </w:r>
                              <w:r>
                                <w:rPr>
                                  <w:szCs w:val="24"/>
                                </w:rPr>
                                <w:t>nuo teismo nutarties leisti paimti vaiką iš jo atstovų pagal įstatymą įsiteisėjimo dienos</w:t>
                              </w:r>
                              <w:r>
                                <w:rPr>
                                  <w:color w:val="000000"/>
                                  <w:szCs w:val="24"/>
                                  <w:lang w:eastAsia="lt-LT"/>
                                </w:rPr>
                                <w:t xml:space="preserve"> arba nuo teismo nutartyje nurodytos datos;</w:t>
                              </w:r>
                            </w:p>
                          </w:sdtContent>
                        </w:sdt>
                        <w:sdt>
                          <w:sdtPr>
                            <w:alias w:val="1 d. 6 p."/>
                            <w:tag w:val="part_63a3997022f448568f0d36cc3bf99d8a"/>
                            <w:lock w:val="sdtLocked"/>
                            <w:richText/>
                          </w:sdtPr>
                          <w:sdtContent>
                            <w:p>
                              <w:pPr>
                                <w:spacing w:line="360" w:lineRule="auto"/>
                                <w:ind w:firstLine="851"/>
                                <w:jc w:val="both"/>
                                <w:rPr>
                                  <w:color w:val="000000"/>
                                  <w:szCs w:val="24"/>
                                  <w:lang w:eastAsia="lt-LT"/>
                                </w:rPr>
                              </w:pPr>
                              <w:sdt>
                                <w:sdtPr>
                                  <w:alias w:val="Numeris"/>
                                  <w:tag w:val="nr_63a3997022f448568f0d36cc3bf99d8a"/>
                                  <w:lock w:val="sdtLocked"/>
                                  <w:richText/>
                                </w:sdtPr>
                                <w:sdtContent>
                                  <w:r>
                                    <w:rPr>
                                      <w:color w:val="000000"/>
                                      <w:szCs w:val="24"/>
                                      <w:lang w:eastAsia="lt-LT"/>
                                    </w:rPr>
                                    <w:t>6</w:t>
                                  </w:r>
                                </w:sdtContent>
                              </w:sdt>
                              <w:r>
                                <w:rPr>
                                  <w:color w:val="000000"/>
                                  <w:szCs w:val="24"/>
                                  <w:lang w:eastAsia="lt-LT"/>
                                </w:rPr>
                                <w:t>) vaikui, auginamam šeimoje, nustatoma vaiko laikinoji arba nuolatinė globa (rūpyba) – nuo savivaldybės administracijos direktoriaus sprendime nurodytos datos arba teismo nutarties įsiteisėjimo dienos ar teismo nutartyje nurodytos datos;</w:t>
                              </w:r>
                            </w:p>
                          </w:sdtContent>
                        </w:sdt>
                        <w:sdt>
                          <w:sdtPr>
                            <w:alias w:val="1 d. 7 p."/>
                            <w:tag w:val="part_abb8bdd8f7f947939210986b506f4878"/>
                            <w:lock w:val="sdtLocked"/>
                            <w:richText/>
                          </w:sdtPr>
                          <w:sdtContent>
                            <w:p>
                              <w:pPr>
                                <w:spacing w:line="360" w:lineRule="auto"/>
                                <w:ind w:firstLine="851"/>
                                <w:jc w:val="both"/>
                                <w:rPr>
                                  <w:color w:val="000000"/>
                                  <w:szCs w:val="24"/>
                                  <w:lang w:eastAsia="lt-LT"/>
                                </w:rPr>
                              </w:pPr>
                              <w:sdt>
                                <w:sdtPr>
                                  <w:alias w:val="Numeris"/>
                                  <w:tag w:val="nr_abb8bdd8f7f947939210986b506f4878"/>
                                  <w:lock w:val="sdtLocked"/>
                                  <w:richText/>
                                </w:sdtPr>
                                <w:sdtContent>
                                  <w:r>
                                    <w:rPr>
                                      <w:color w:val="000000"/>
                                      <w:szCs w:val="24"/>
                                      <w:lang w:eastAsia="lt-LT"/>
                                    </w:rPr>
                                    <w:t>7</w:t>
                                  </w:r>
                                </w:sdtContent>
                              </w:sdt>
                              <w:r>
                                <w:rPr>
                                  <w:color w:val="000000"/>
                                  <w:szCs w:val="24"/>
                                  <w:lang w:eastAsia="lt-LT"/>
                                </w:rPr>
                                <w:t>) vaikas (asmuo), kuriam paskirtos šio įstatymo 8 straipsnyje ar 13 straipsnyje nustatytos išmokos, yra išlaikomas (nemokamai gauna nakvynę, maistą ir kitas paslaugas) valstybės ar savivaldybės finansuojamoje įstaigoje – nuo faktinių aplinkybių atsiradimo dienos;</w:t>
                              </w:r>
                            </w:p>
                          </w:sdtContent>
                        </w:sdt>
                        <w:sdt>
                          <w:sdtPr>
                            <w:alias w:val="1 d. 8 p."/>
                            <w:tag w:val="part_23f032d7df5841b8832aeb8284b44050"/>
                            <w:lock w:val="sdtLocked"/>
                            <w:richText/>
                          </w:sdtPr>
                          <w:sdtContent>
                            <w:p>
                              <w:pPr>
                                <w:spacing w:line="360" w:lineRule="auto"/>
                                <w:ind w:firstLine="851"/>
                                <w:jc w:val="both"/>
                                <w:rPr>
                                  <w:bCs/>
                                  <w:color w:val="000000"/>
                                  <w:szCs w:val="24"/>
                                  <w:lang w:eastAsia="lt-LT"/>
                                </w:rPr>
                              </w:pPr>
                              <w:sdt>
                                <w:sdtPr>
                                  <w:alias w:val="Numeris"/>
                                  <w:tag w:val="nr_23f032d7df5841b8832aeb8284b44050"/>
                                  <w:lock w:val="sdtLocked"/>
                                  <w:richText/>
                                </w:sdtPr>
                                <w:sdtContent>
                                  <w:r>
                                    <w:rPr>
                                      <w:color w:val="000000"/>
                                      <w:szCs w:val="24"/>
                                      <w:lang w:eastAsia="lt-LT"/>
                                    </w:rPr>
                                    <w:t>8</w:t>
                                  </w:r>
                                </w:sdtContent>
                              </w:sdt>
                              <w:r>
                                <w:rPr>
                                  <w:color w:val="000000"/>
                                  <w:szCs w:val="24"/>
                                  <w:lang w:eastAsia="lt-LT"/>
                                </w:rPr>
                                <w:t xml:space="preserve">) asmuo, kuriam paskirta šio įstatymo 9 straipsnyje nustatyta išmoka, įgyja teisę gauti </w:t>
                              </w:r>
                              <w:r>
                                <w:rPr>
                                  <w:bCs/>
                                  <w:color w:val="000000"/>
                                  <w:szCs w:val="24"/>
                                  <w:lang w:eastAsia="lt-LT"/>
                                </w:rPr>
                                <w:t>vaiko priežiūros išmoką pagal Ligos ir motinystės socialinio draudimo įstatymą</w:t>
                              </w:r>
                              <w:r>
                                <w:rPr>
                                  <w:color w:val="000000"/>
                                  <w:szCs w:val="24"/>
                                  <w:lang w:eastAsia="lt-LT"/>
                                </w:rPr>
                                <w:t xml:space="preserve"> </w:t>
                              </w:r>
                              <w:r>
                                <w:rPr>
                                  <w:bCs/>
                                  <w:color w:val="000000"/>
                                  <w:szCs w:val="24"/>
                                  <w:lang w:eastAsia="lt-LT"/>
                                </w:rPr>
                                <w:t xml:space="preserve">– </w:t>
                              </w:r>
                              <w:r>
                                <w:rPr>
                                  <w:color w:val="000000"/>
                                  <w:szCs w:val="24"/>
                                  <w:lang w:eastAsia="lt-LT"/>
                                </w:rPr>
                                <w:t>nuo teisės gauti vaiko priežiūros išmoką pagal Ligos ir motinystės socialinio draudimo įstatymą atsiradimo dienos</w:t>
                              </w:r>
                              <w:r>
                                <w:rPr>
                                  <w:bCs/>
                                  <w:color w:val="000000"/>
                                  <w:szCs w:val="24"/>
                                  <w:lang w:eastAsia="lt-LT"/>
                                </w:rPr>
                                <w:t>;</w:t>
                              </w:r>
                            </w:p>
                          </w:sdtContent>
                        </w:sdt>
                        <w:sdt>
                          <w:sdtPr>
                            <w:alias w:val="1 d. 9 p."/>
                            <w:tag w:val="part_61a857d64c8c4761bc325b44a4307222"/>
                            <w:lock w:val="sdtLocked"/>
                            <w:richText/>
                          </w:sdtPr>
                          <w:sdtContent>
                            <w:p>
                              <w:pPr>
                                <w:spacing w:line="360" w:lineRule="auto"/>
                                <w:ind w:firstLine="851"/>
                                <w:jc w:val="both"/>
                                <w:rPr>
                                  <w:color w:val="000000"/>
                                  <w:szCs w:val="24"/>
                                  <w:lang w:eastAsia="lt-LT"/>
                                </w:rPr>
                              </w:pPr>
                              <w:sdt>
                                <w:sdtPr>
                                  <w:alias w:val="Numeris"/>
                                  <w:tag w:val="nr_61a857d64c8c4761bc325b44a4307222"/>
                                  <w:lock w:val="sdtLocked"/>
                                  <w:richText/>
                                </w:sdtPr>
                                <w:sdtContent>
                                  <w:r>
                                    <w:rPr>
                                      <w:color w:val="000000"/>
                                      <w:szCs w:val="24"/>
                                      <w:lang w:eastAsia="lt-LT"/>
                                    </w:rPr>
                                    <w:t>9</w:t>
                                  </w:r>
                                </w:sdtContent>
                              </w:sdt>
                              <w:r>
                                <w:rPr>
                                  <w:color w:val="000000"/>
                                  <w:szCs w:val="24"/>
                                  <w:lang w:eastAsia="lt-LT"/>
                                </w:rPr>
                                <w:t xml:space="preserve">) asmens, kuriam paskirtos šio įstatymo 9 straipsnyje ar 14 straipsnyje nustatytos išmokos, vaiko kitam </w:t>
                              </w:r>
                              <w:r>
                                <w:rPr>
                                  <w:bCs/>
                                  <w:color w:val="000000"/>
                                  <w:szCs w:val="24"/>
                                  <w:lang w:eastAsia="lt-LT"/>
                                </w:rPr>
                                <w:t>tėvui (įtėviui) ar globėjui, ar vienam iš vaiko senelių už tą patį vaiką paskirta vaiko priežiūros išmoka pagal Ligos ir motinystės socialinio draudimo</w:t>
                              </w:r>
                              <w:r>
                                <w:rPr>
                                  <w:bCs/>
                                  <w:color w:val="FF0000"/>
                                  <w:szCs w:val="24"/>
                                  <w:lang w:eastAsia="lt-LT"/>
                                </w:rPr>
                                <w:t xml:space="preserve"> </w:t>
                              </w:r>
                              <w:r>
                                <w:rPr>
                                  <w:bCs/>
                                  <w:color w:val="000000"/>
                                  <w:szCs w:val="24"/>
                                  <w:lang w:eastAsia="lt-LT"/>
                                </w:rPr>
                                <w:t xml:space="preserve">įstatymą – </w:t>
                              </w:r>
                              <w:r>
                                <w:rPr>
                                  <w:color w:val="000000"/>
                                  <w:szCs w:val="24"/>
                                  <w:lang w:eastAsia="lt-LT"/>
                                </w:rPr>
                                <w:t xml:space="preserve">nuo </w:t>
                              </w:r>
                              <w:r>
                                <w:rPr>
                                  <w:bCs/>
                                  <w:color w:val="000000"/>
                                  <w:szCs w:val="24"/>
                                  <w:lang w:eastAsia="lt-LT"/>
                                </w:rPr>
                                <w:t>vaiko priežiūros išmokos pagal Ligos ir motinystės socialinio draudimo</w:t>
                              </w:r>
                              <w:r>
                                <w:rPr>
                                  <w:bCs/>
                                  <w:color w:val="FF0000"/>
                                  <w:szCs w:val="24"/>
                                  <w:lang w:eastAsia="lt-LT"/>
                                </w:rPr>
                                <w:t xml:space="preserve"> </w:t>
                              </w:r>
                              <w:r>
                                <w:rPr>
                                  <w:bCs/>
                                  <w:color w:val="000000"/>
                                  <w:szCs w:val="24"/>
                                  <w:lang w:eastAsia="lt-LT"/>
                                </w:rPr>
                                <w:t>įstatymą skyrimo dienos;</w:t>
                              </w:r>
                            </w:p>
                          </w:sdtContent>
                        </w:sdt>
                        <w:sdt>
                          <w:sdtPr>
                            <w:alias w:val="1 d. 10 p."/>
                            <w:tag w:val="part_6b2da47990f24a649a953bb965c6ecaf"/>
                            <w:lock w:val="sdtLocked"/>
                            <w:richText/>
                          </w:sdtPr>
                          <w:sdtContent>
                            <w:p>
                              <w:pPr>
                                <w:spacing w:line="360" w:lineRule="auto"/>
                                <w:ind w:firstLine="851"/>
                                <w:jc w:val="both"/>
                                <w:rPr>
                                  <w:szCs w:val="24"/>
                                </w:rPr>
                              </w:pPr>
                              <w:sdt>
                                <w:sdtPr>
                                  <w:alias w:val="Numeris"/>
                                  <w:tag w:val="nr_6b2da47990f24a649a953bb965c6ecaf"/>
                                  <w:lock w:val="sdtLocked"/>
                                  <w:richText/>
                                </w:sdtPr>
                                <w:sdtContent>
                                  <w:r>
                                    <w:rPr>
                                      <w:szCs w:val="24"/>
                                    </w:rPr>
                                    <w:t>10</w:t>
                                  </w:r>
                                </w:sdtContent>
                              </w:sdt>
                              <w:r>
                                <w:rPr>
                                  <w:szCs w:val="24"/>
                                </w:rPr>
                                <w:t xml:space="preserve">) </w:t>
                              </w:r>
                              <w:r>
                                <w:rPr>
                                  <w:bCs/>
                                  <w:color w:val="000000"/>
                                  <w:szCs w:val="24"/>
                                  <w:lang w:eastAsia="lt-LT"/>
                                </w:rPr>
                                <w:t xml:space="preserve">vaikas, kuriam nustatyta laikinoji globa (rūpyba), grąžinamas tėvams – nuo savivaldybės administracijos direktoriaus įsakyme nurodytos datos; </w:t>
                              </w:r>
                            </w:p>
                          </w:sdtContent>
                        </w:sdt>
                        <w:sdt>
                          <w:sdtPr>
                            <w:alias w:val="1 d. 11 p."/>
                            <w:tag w:val="part_35ce095f19ba431994a5fd0dec32427e"/>
                            <w:lock w:val="sdtLocked"/>
                            <w:richText/>
                          </w:sdtPr>
                          <w:sdtContent>
                            <w:p>
                              <w:pPr>
                                <w:spacing w:line="360" w:lineRule="auto"/>
                                <w:ind w:firstLine="851"/>
                                <w:jc w:val="both"/>
                                <w:rPr>
                                  <w:szCs w:val="24"/>
                                </w:rPr>
                              </w:pPr>
                              <w:sdt>
                                <w:sdtPr>
                                  <w:alias w:val="Numeris"/>
                                  <w:tag w:val="nr_35ce095f19ba431994a5fd0dec32427e"/>
                                  <w:lock w:val="sdtLocked"/>
                                  <w:richText/>
                                </w:sdtPr>
                                <w:sdtContent>
                                  <w:r>
                                    <w:rPr>
                                      <w:szCs w:val="24"/>
                                    </w:rPr>
                                    <w:t>11</w:t>
                                  </w:r>
                                </w:sdtContent>
                              </w:sdt>
                              <w:r>
                                <w:rPr>
                                  <w:szCs w:val="24"/>
                                </w:rPr>
                                <w:t>) asmeniui teismo sprendimu apribota tėvų valdžia ar globėjas (rūpintojas) teismo nutartimi ar savivaldybės administracijos direktoriaus įsakymu atleistas ar nušalintas nuo globėjo (rūpintojo) pareigų atlikimo – nuo teismo sprendimo ar teismo nutarties įsiteisėjimo dienos arba nuo teismo sprendime ar teismo nutartyje arba savivaldybės administracijos direktoriaus įsakyme nurodytos datos;</w:t>
                              </w:r>
                            </w:p>
                          </w:sdtContent>
                        </w:sdt>
                        <w:sdt>
                          <w:sdtPr>
                            <w:alias w:val="1 d. 12 p."/>
                            <w:tag w:val="part_0881c4be1ce4462cafbca4b929868ab8"/>
                            <w:lock w:val="sdtLocked"/>
                            <w:richText/>
                          </w:sdtPr>
                          <w:sdtContent>
                            <w:p>
                              <w:pPr>
                                <w:spacing w:line="360" w:lineRule="auto"/>
                                <w:ind w:firstLine="851"/>
                                <w:jc w:val="both"/>
                                <w:rPr>
                                  <w:szCs w:val="24"/>
                                </w:rPr>
                              </w:pPr>
                              <w:sdt>
                                <w:sdtPr>
                                  <w:alias w:val="Numeris"/>
                                  <w:tag w:val="nr_0881c4be1ce4462cafbca4b929868ab8"/>
                                  <w:lock w:val="sdtLocked"/>
                                  <w:richText/>
                                </w:sdtPr>
                                <w:sdtContent>
                                  <w:r>
                                    <w:rPr>
                                      <w:szCs w:val="24"/>
                                    </w:rPr>
                                    <w:t>12</w:t>
                                  </w:r>
                                </w:sdtContent>
                              </w:sdt>
                              <w:r>
                                <w:rPr>
                                  <w:szCs w:val="24"/>
                                </w:rPr>
                                <w:t>) globojamas vaikas įvaikinamas – nuo teismo sprendimo įvaikinti įsiteisėjimo dienos arba teismo sprendime nurodytos datos;</w:t>
                              </w:r>
                            </w:p>
                          </w:sdtContent>
                        </w:sdt>
                        <w:sdt>
                          <w:sdtPr>
                            <w:alias w:val="1 d. 13 p."/>
                            <w:tag w:val="part_5cc458130742451bab36b17604ce00a3"/>
                            <w:lock w:val="sdtLocked"/>
                            <w:richText/>
                          </w:sdtPr>
                          <w:sdtContent>
                            <w:p>
                              <w:pPr>
                                <w:spacing w:line="360" w:lineRule="auto"/>
                                <w:ind w:firstLine="851"/>
                                <w:jc w:val="both"/>
                                <w:rPr>
                                  <w:szCs w:val="24"/>
                                </w:rPr>
                              </w:pPr>
                              <w:sdt>
                                <w:sdtPr>
                                  <w:alias w:val="Numeris"/>
                                  <w:tag w:val="nr_5cc458130742451bab36b17604ce00a3"/>
                                  <w:lock w:val="sdtLocked"/>
                                  <w:richText/>
                                </w:sdtPr>
                                <w:sdtContent>
                                  <w:r>
                                    <w:rPr>
                                      <w:szCs w:val="24"/>
                                    </w:rPr>
                                    <w:t>13</w:t>
                                  </w:r>
                                </w:sdtContent>
                              </w:sdt>
                              <w:r>
                                <w:rPr>
                                  <w:szCs w:val="24"/>
                                </w:rPr>
                                <w:t xml:space="preserve">) vaikas (asmuo), kuriam paskirtos šio įstatymo 6 straipsnyje, 11 straipsnyje ar 13 straipsnyje nustatytos išmokos, ir (ar) globojamas vaikas, už kurį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 </w:t>
                              </w:r>
                            </w:p>
                          </w:sdtContent>
                        </w:sdt>
                        <w:sdt>
                          <w:sdtPr>
                            <w:alias w:val="1 d. 14 p."/>
                            <w:tag w:val="part_9e1c30193ccd4beb911c9a6811afa2ba"/>
                            <w:lock w:val="sdtLocked"/>
                            <w:richText/>
                          </w:sdtPr>
                          <w:sdtContent>
                            <w:p>
                              <w:pPr>
                                <w:spacing w:line="360" w:lineRule="auto"/>
                                <w:ind w:firstLine="851"/>
                                <w:jc w:val="both"/>
                                <w:rPr>
                                  <w:szCs w:val="24"/>
                                </w:rPr>
                              </w:pPr>
                              <w:sdt>
                                <w:sdtPr>
                                  <w:alias w:val="Numeris"/>
                                  <w:tag w:val="nr_9e1c30193ccd4beb911c9a6811afa2ba"/>
                                  <w:lock w:val="sdtLocked"/>
                                  <w:richText/>
                                </w:sdtPr>
                                <w:sdtContent>
                                  <w:r>
                                    <w:rPr>
                                      <w:szCs w:val="24"/>
                                    </w:rPr>
                                    <w:t>14</w:t>
                                  </w:r>
                                </w:sdtContent>
                              </w:sdt>
                              <w:r>
                                <w:rPr>
                                  <w:szCs w:val="24"/>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1 d. 15 p."/>
                            <w:tag w:val="part_50c1b0e87334444a81893e79257772f4"/>
                            <w:lock w:val="sdtLocked"/>
                            <w:richText/>
                          </w:sdtPr>
                          <w:sdtContent>
                            <w:p>
                              <w:pPr>
                                <w:spacing w:line="360" w:lineRule="auto"/>
                                <w:ind w:firstLine="851"/>
                                <w:jc w:val="both"/>
                                <w:rPr>
                                  <w:szCs w:val="24"/>
                                </w:rPr>
                              </w:pPr>
                              <w:sdt>
                                <w:sdtPr>
                                  <w:alias w:val="Numeris"/>
                                  <w:tag w:val="nr_50c1b0e87334444a81893e79257772f4"/>
                                  <w:lock w:val="sdtLocked"/>
                                  <w:richText/>
                                </w:sdtPr>
                                <w:sdtContent>
                                  <w:r>
                                    <w:rPr>
                                      <w:szCs w:val="24"/>
                                    </w:rPr>
                                    <w:t>15</w:t>
                                  </w:r>
                                </w:sdtContent>
                              </w:sdt>
                              <w:r>
                                <w:rPr>
                                  <w:szCs w:val="24"/>
                                </w:rPr>
                                <w:t>) tėvui (įtėviui) ar motinai (įmotei), kurių vaikui (vaikams) jų tarnybos laikotarpiu paskirta šio įstatymo 8 straipsnyje nustatyta išmoka, nutraukus privalomosios pradinės karo tarnybos sutartį, – nuo privalomosios pradinės karo tarnybos sutarties nutraukimo dienos;</w:t>
                              </w:r>
                            </w:p>
                          </w:sdtContent>
                        </w:sdt>
                        <w:sdt>
                          <w:sdtPr>
                            <w:alias w:val="1 d. 16 p."/>
                            <w:tag w:val="part_a71ce818fb9144888360c7159263a6e2"/>
                            <w:lock w:val="sdtLocked"/>
                            <w:richText/>
                          </w:sdtPr>
                          <w:sdtContent>
                            <w:p>
                              <w:pPr>
                                <w:tabs>
                                  <w:tab w:val="left" w:pos="0"/>
                                </w:tabs>
                                <w:spacing w:line="360" w:lineRule="auto"/>
                                <w:ind w:firstLine="851"/>
                                <w:jc w:val="both"/>
                                <w:rPr>
                                  <w:b/>
                                  <w:color w:val="000000"/>
                                  <w:szCs w:val="24"/>
                                  <w:lang w:eastAsia="lt-LT"/>
                                </w:rPr>
                              </w:pPr>
                              <w:sdt>
                                <w:sdtPr>
                                  <w:alias w:val="Numeris"/>
                                  <w:tag w:val="nr_a71ce818fb9144888360c7159263a6e2"/>
                                  <w:lock w:val="sdtLocked"/>
                                  <w:richText/>
                                </w:sdtPr>
                                <w:sdtContent>
                                  <w:r>
                                    <w:rPr>
                                      <w:szCs w:val="24"/>
                                    </w:rPr>
                                    <w:t>16</w:t>
                                  </w:r>
                                </w:sdtContent>
                              </w:sdt>
                              <w:r>
                                <w:rPr>
                                  <w:szCs w:val="24"/>
                                </w:rPr>
                                <w:t>) išmokos gavėjui persikėlus nuolat gyventi į kitą valstybę, – nuo mėnesio, kurį asmuo persikėlė nuolat gyventi į kitą valstybę, paskutinės dienos, jeigu Lietuvos Respublikos</w:t>
                              </w:r>
                              <w:r>
                                <w:rPr>
                                  <w:b/>
                                  <w:szCs w:val="24"/>
                                </w:rPr>
                                <w:t xml:space="preserve"> </w:t>
                              </w:r>
                              <w:r>
                                <w:rPr>
                                  <w:szCs w:val="24"/>
                                </w:rPr>
                                <w:t>tarptautinėse sutartyse ar Europos Sąjungos teisės aktuose nenustatyta kitaip.</w:t>
                              </w:r>
                              <w:r>
                                <w:rPr>
                                  <w:color w:val="000000"/>
                                  <w:szCs w:val="24"/>
                                  <w:lang w:eastAsia="lt-LT"/>
                                </w:rPr>
                                <w:t>“</w:t>
                              </w:r>
                            </w:p>
                            <w:p>
                              <w:pPr>
                                <w:spacing w:line="360" w:lineRule="auto"/>
                                <w:ind w:firstLine="851"/>
                                <w:jc w:val="both"/>
                                <w:rPr>
                                  <w:color w:val="000000"/>
                                  <w:szCs w:val="24"/>
                                  <w:lang w:eastAsia="lt-LT"/>
                                </w:rPr>
                              </w:pPr>
                            </w:p>
                          </w:sdtContent>
                        </w:sdt>
                      </w:sdtContent>
                    </w:sdt>
                  </w:sdtContent>
                </w:sdt>
              </w:sdtContent>
            </w:sdt>
          </w:sdtContent>
        </w:sdt>
        <w:sdt>
          <w:sdtPr>
            <w:alias w:val="12 str."/>
            <w:tag w:val="part_3223784ab652443596938a8c9fe6d90a"/>
            <w:lock w:val="sdtLocked"/>
            <w:richText/>
          </w:sdtPr>
          <w:sdtContent>
            <w:p>
              <w:pPr>
                <w:spacing w:line="360" w:lineRule="auto"/>
                <w:ind w:firstLine="851"/>
                <w:jc w:val="both"/>
                <w:rPr>
                  <w:b/>
                  <w:bCs/>
                  <w:color w:val="000000"/>
                  <w:szCs w:val="24"/>
                  <w:lang w:eastAsia="lt-LT"/>
                </w:rPr>
              </w:pPr>
              <w:sdt>
                <w:sdtPr>
                  <w:alias w:val="Numeris"/>
                  <w:tag w:val="nr_3223784ab652443596938a8c9fe6d90a"/>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3223784ab652443596938a8c9fe6d90a"/>
                  <w:lock w:val="sdtLocked"/>
                  <w:richText/>
                </w:sdtPr>
                <w:sdtContent>
                  <w:r>
                    <w:rPr>
                      <w:b/>
                      <w:bCs/>
                      <w:color w:val="000000"/>
                      <w:szCs w:val="24"/>
                      <w:lang w:eastAsia="lt-LT"/>
                    </w:rPr>
                    <w:t xml:space="preserve">24 straipsnio pakeitimas </w:t>
                  </w:r>
                </w:sdtContent>
              </w:sdt>
            </w:p>
            <w:sdt>
              <w:sdtPr>
                <w:alias w:val="12 str. 1 d."/>
                <w:tag w:val="part_39ff7c8894f6484ead70089dc5b4f765"/>
                <w:lock w:val="sdtLocked"/>
                <w:richText/>
              </w:sdtPr>
              <w:sdtContent>
                <w:p>
                  <w:pPr>
                    <w:spacing w:line="360" w:lineRule="auto"/>
                    <w:ind w:firstLine="851"/>
                    <w:jc w:val="both"/>
                    <w:rPr>
                      <w:b/>
                      <w:bCs/>
                      <w:color w:val="000000"/>
                      <w:szCs w:val="24"/>
                      <w:lang w:eastAsia="lt-LT"/>
                    </w:rPr>
                  </w:pPr>
                  <w:r>
                    <w:rPr>
                      <w:szCs w:val="24"/>
                      <w:lang w:eastAsia="lt-LT"/>
                    </w:rPr>
                    <w:t>Pakeisti 24 straipsnio 4 punktą ir jį išdėstyti taip:</w:t>
                  </w:r>
                </w:p>
                <w:sdt>
                  <w:sdtPr>
                    <w:alias w:val="citata"/>
                    <w:tag w:val="part_83ce4fa184d14b7795698d58d5a648f5"/>
                    <w:lock w:val="sdtLocked"/>
                    <w:richText/>
                  </w:sdtPr>
                  <w:sdtContent>
                    <w:sdt>
                      <w:sdtPr>
                        <w:alias w:val="4 p."/>
                        <w:tag w:val="part_e24db9310f65480abbd5b0fe8a8bde70"/>
                        <w:lock w:val="sdtLocked"/>
                        <w:richText/>
                      </w:sdtPr>
                      <w:sdtContent>
                        <w:p>
                          <w:pPr>
                            <w:spacing w:line="360" w:lineRule="auto"/>
                            <w:ind w:firstLine="851"/>
                            <w:jc w:val="both"/>
                            <w:rPr>
                              <w:color w:val="000000"/>
                              <w:szCs w:val="24"/>
                              <w:lang w:eastAsia="lt-LT"/>
                            </w:rPr>
                          </w:pPr>
                          <w:r>
                            <w:rPr>
                              <w:color w:val="000000"/>
                              <w:szCs w:val="24"/>
                              <w:lang w:eastAsia="lt-LT"/>
                            </w:rPr>
                            <w:t>„</w:t>
                          </w:r>
                          <w:sdt>
                            <w:sdtPr>
                              <w:alias w:val="Numeris"/>
                              <w:tag w:val="nr_e24db9310f65480abbd5b0fe8a8bde70"/>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spacing w:line="360" w:lineRule="auto"/>
                            <w:ind w:firstLine="851"/>
                            <w:jc w:val="both"/>
                            <w:rPr>
                              <w:color w:val="000000"/>
                              <w:szCs w:val="24"/>
                              <w:lang w:eastAsia="lt-LT"/>
                            </w:rPr>
                          </w:pPr>
                        </w:p>
                      </w:sdtContent>
                    </w:sdt>
                  </w:sdtContent>
                </w:sdt>
              </w:sdtContent>
            </w:sdt>
          </w:sdtContent>
        </w:sdt>
        <w:sdt>
          <w:sdtPr>
            <w:alias w:val="13 str."/>
            <w:tag w:val="part_e164bf51c9e84d7fba63c7fb2ff39756"/>
            <w:lock w:val="sdtLocked"/>
            <w:richText/>
          </w:sdtPr>
          <w:sdtContent>
            <w:p>
              <w:pPr>
                <w:shd w:val="clear" w:color="auto" w:fill="FFFFFF"/>
                <w:tabs>
                  <w:tab w:val="left" w:pos="851"/>
                </w:tabs>
                <w:spacing w:line="360" w:lineRule="auto"/>
                <w:ind w:firstLine="851"/>
                <w:jc w:val="both"/>
                <w:rPr>
                  <w:b/>
                  <w:bCs/>
                  <w:color w:val="000000"/>
                  <w:szCs w:val="24"/>
                  <w:lang w:eastAsia="lt-LT"/>
                </w:rPr>
              </w:pPr>
              <w:sdt>
                <w:sdtPr>
                  <w:alias w:val="Numeris"/>
                  <w:tag w:val="nr_e164bf51c9e84d7fba63c7fb2ff39756"/>
                  <w:lock w:val="sdtLocked"/>
                  <w:richText/>
                </w:sdtPr>
                <w:sdtContent>
                  <w:r>
                    <w:rPr>
                      <w:b/>
                      <w:bCs/>
                      <w:color w:val="000000"/>
                      <w:szCs w:val="24"/>
                      <w:lang w:eastAsia="lt-LT"/>
                    </w:rPr>
                    <w:t>13</w:t>
                  </w:r>
                </w:sdtContent>
              </w:sdt>
              <w:r>
                <w:rPr>
                  <w:b/>
                  <w:bCs/>
                  <w:color w:val="000000"/>
                  <w:szCs w:val="24"/>
                  <w:lang w:eastAsia="lt-LT"/>
                </w:rPr>
                <w:t xml:space="preserve"> </w:t>
              </w:r>
              <w:r>
                <w:rPr>
                  <w:b/>
                  <w:szCs w:val="24"/>
                  <w:lang w:eastAsia="lt-LT"/>
                </w:rPr>
                <w:t xml:space="preserve">straipsnis. </w:t>
              </w:r>
              <w:sdt>
                <w:sdtPr>
                  <w:alias w:val="Pavadinimas"/>
                  <w:tag w:val="title_e164bf51c9e84d7fba63c7fb2ff39756"/>
                  <w:lock w:val="sdtLocked"/>
                  <w:richText/>
                </w:sdtPr>
                <w:sdtContent>
                  <w:r>
                    <w:rPr>
                      <w:b/>
                      <w:szCs w:val="24"/>
                      <w:lang w:eastAsia="lt-LT"/>
                    </w:rPr>
                    <w:t xml:space="preserve">Įstatymo įsigaliojimas ir įgyvendinimas </w:t>
                  </w:r>
                </w:sdtContent>
              </w:sdt>
            </w:p>
            <w:sdt>
              <w:sdtPr>
                <w:alias w:val="13 str. 1 d."/>
                <w:tag w:val="part_1c83a33db5504461b2ac92b6af042e4e"/>
                <w:lock w:val="sdtLocked"/>
                <w:richText/>
              </w:sdtPr>
              <w:sdtContent>
                <w:p>
                  <w:pPr>
                    <w:tabs>
                      <w:tab w:val="left" w:pos="851"/>
                      <w:tab w:val="left" w:pos="993"/>
                    </w:tabs>
                    <w:spacing w:line="360" w:lineRule="auto"/>
                    <w:ind w:firstLine="851"/>
                    <w:jc w:val="both"/>
                    <w:rPr>
                      <w:szCs w:val="24"/>
                      <w:lang w:eastAsia="lt-LT"/>
                    </w:rPr>
                  </w:pPr>
                  <w:sdt>
                    <w:sdtPr>
                      <w:alias w:val="Numeris"/>
                      <w:tag w:val="nr_1c83a33db5504461b2ac92b6af042e4e"/>
                      <w:lock w:val="sdtLocked"/>
                      <w:richText/>
                    </w:sdtPr>
                    <w:sdtContent>
                      <w:r>
                        <w:rPr>
                          <w:szCs w:val="24"/>
                          <w:lang w:eastAsia="lt-LT"/>
                        </w:rPr>
                        <w:t>1</w:t>
                      </w:r>
                    </w:sdtContent>
                  </w:sdt>
                  <w:r>
                    <w:rPr>
                      <w:szCs w:val="24"/>
                      <w:lang w:eastAsia="lt-LT"/>
                    </w:rPr>
                    <w:t xml:space="preserve">. Šis įstatymas, </w:t>
                  </w:r>
                  <w:r>
                    <w:rPr>
                      <w:color w:val="000000"/>
                      <w:szCs w:val="24"/>
                      <w:lang w:eastAsia="lt-LT"/>
                    </w:rPr>
                    <w:t>išskyrus šio straipsnio 4 dalį,</w:t>
                  </w:r>
                  <w:r>
                    <w:rPr>
                      <w:color w:val="FF0000"/>
                      <w:szCs w:val="24"/>
                      <w:lang w:eastAsia="lt-LT"/>
                    </w:rPr>
                    <w:t xml:space="preserve"> </w:t>
                  </w:r>
                  <w:r>
                    <w:rPr>
                      <w:szCs w:val="24"/>
                      <w:lang w:eastAsia="lt-LT"/>
                    </w:rPr>
                    <w:t>įsigalioja 2019 m. sausio 1 d.</w:t>
                  </w:r>
                </w:p>
              </w:sdtContent>
            </w:sdt>
            <w:sdt>
              <w:sdtPr>
                <w:alias w:val="13 str. 2 d."/>
                <w:tag w:val="part_9dffb0c9852c4e98844520a375082c74"/>
                <w:lock w:val="sdtLocked"/>
                <w:richText/>
              </w:sdtPr>
              <w:sdtContent>
                <w:p>
                  <w:pPr>
                    <w:tabs>
                      <w:tab w:val="left" w:pos="851"/>
                      <w:tab w:val="left" w:pos="993"/>
                    </w:tabs>
                    <w:spacing w:line="360" w:lineRule="auto"/>
                    <w:ind w:firstLine="851"/>
                    <w:jc w:val="both"/>
                    <w:rPr>
                      <w:szCs w:val="24"/>
                      <w:lang w:eastAsia="lt-LT"/>
                    </w:rPr>
                  </w:pPr>
                  <w:sdt>
                    <w:sdtPr>
                      <w:alias w:val="Numeris"/>
                      <w:tag w:val="nr_9dffb0c9852c4e98844520a375082c74"/>
                      <w:lock w:val="sdtLocked"/>
                      <w:richText/>
                    </w:sdtPr>
                    <w:sdtContent>
                      <w:r>
                        <w:rPr>
                          <w:szCs w:val="24"/>
                          <w:lang w:eastAsia="lt-LT"/>
                        </w:rPr>
                        <w:t>2</w:t>
                      </w:r>
                    </w:sdtContent>
                  </w:sdt>
                  <w:r>
                    <w:rPr>
                      <w:szCs w:val="24"/>
                      <w:lang w:eastAsia="lt-LT"/>
                    </w:rPr>
                    <w:t xml:space="preserve">. Jeigu išmoka vaikui paskirta iki šio įstatymo įsigaliojimo ir jos mokėjimo laikotarpis nepasibaigęs, įsigaliojus šiam įstatymui išmokos vaikui mokėjimas tęsiamas iki paskirtos išmokos nustatyto mokėjimo laikotarpio pabaigos, mokant šio įstatymo 2 straipsnyje </w:t>
                  </w:r>
                  <w:r>
                    <w:rPr>
                      <w:szCs w:val="24"/>
                    </w:rPr>
                    <w:t xml:space="preserve">išdėstytame Lietuvos Respublikos išmokų vaikams įstatymo 6 straipsnyje </w:t>
                  </w:r>
                  <w:r>
                    <w:rPr>
                      <w:szCs w:val="24"/>
                      <w:lang w:eastAsia="lt-LT"/>
                    </w:rPr>
                    <w:t xml:space="preserve">nustatyto dydžio išmoką vaikui. </w:t>
                  </w:r>
                </w:p>
              </w:sdtContent>
            </w:sdt>
            <w:sdt>
              <w:sdtPr>
                <w:alias w:val="13 str. 3 d."/>
                <w:tag w:val="part_4d2fae7f3b684aa3b81ecee05b16b63f"/>
                <w:lock w:val="sdtLocked"/>
                <w:richText/>
              </w:sdtPr>
              <w:sdtContent>
                <w:p>
                  <w:pPr>
                    <w:tabs>
                      <w:tab w:val="left" w:pos="284"/>
                      <w:tab w:val="left" w:pos="851"/>
                      <w:tab w:val="left" w:pos="993"/>
                      <w:tab w:val="left" w:pos="1134"/>
                    </w:tabs>
                    <w:spacing w:line="360" w:lineRule="auto"/>
                    <w:ind w:firstLine="851"/>
                    <w:jc w:val="both"/>
                    <w:rPr>
                      <w:szCs w:val="24"/>
                      <w:lang w:eastAsia="lt-LT"/>
                    </w:rPr>
                  </w:pPr>
                  <w:sdt>
                    <w:sdtPr>
                      <w:alias w:val="Numeris"/>
                      <w:tag w:val="nr_4d2fae7f3b684aa3b81ecee05b16b63f"/>
                      <w:lock w:val="sdtLocked"/>
                      <w:richText/>
                    </w:sdtPr>
                    <w:sdtContent>
                      <w:r>
                        <w:rPr>
                          <w:szCs w:val="24"/>
                          <w:lang w:eastAsia="lt-LT"/>
                        </w:rPr>
                        <w:t>3</w:t>
                      </w:r>
                    </w:sdtContent>
                  </w:sdt>
                  <w:r>
                    <w:rPr>
                      <w:szCs w:val="24"/>
                      <w:lang w:eastAsia="lt-LT"/>
                    </w:rPr>
                    <w:t xml:space="preserve">. Savivaldybės administracijos iki šio įstatymo įsigaliojimo priimtas sprendimas dėl vienkartinės išmokos įsikurti skyrimo, pagal kurį ši išmoka ar jos dalis yra likusi nepanaudota ir šios išmokos panaudojimo terminas nėra pasibaigęs, įsigaliojus šiam įstatymui asmens prašymu gali būti peržiūrėtas, taikant šio įstatymo 6 </w:t>
                  </w:r>
                  <w:r>
                    <w:rPr>
                      <w:szCs w:val="24"/>
                    </w:rPr>
                    <w:t xml:space="preserve">straipsnyje išdėstyto Išmokų vaikams įstatymo 13 straipsnio </w:t>
                  </w:r>
                  <w:r>
                    <w:rPr>
                      <w:szCs w:val="24"/>
                      <w:lang w:eastAsia="lt-LT"/>
                    </w:rPr>
                    <w:t xml:space="preserve">nuostatas. </w:t>
                  </w:r>
                </w:p>
              </w:sdtContent>
            </w:sdt>
            <w:sdt>
              <w:sdtPr>
                <w:alias w:val="13 str. 4 d."/>
                <w:tag w:val="part_cf1b80e17a5d499f80718bcb37acfe0b"/>
                <w:lock w:val="sdtLocked"/>
                <w:richText/>
              </w:sdtPr>
              <w:sdtContent>
                <w:p>
                  <w:pPr>
                    <w:tabs>
                      <w:tab w:val="left" w:pos="993"/>
                    </w:tabs>
                    <w:spacing w:line="360" w:lineRule="auto"/>
                    <w:ind w:firstLine="851"/>
                    <w:jc w:val="both"/>
                    <w:rPr>
                      <w:szCs w:val="24"/>
                      <w:lang w:eastAsia="lt-LT"/>
                    </w:rPr>
                  </w:pPr>
                  <w:sdt>
                    <w:sdtPr>
                      <w:alias w:val="Numeris"/>
                      <w:tag w:val="nr_cf1b80e17a5d499f80718bcb37acfe0b"/>
                      <w:lock w:val="sdtLocked"/>
                      <w:richText/>
                    </w:sdtPr>
                    <w:sdtContent>
                      <w:r>
                        <w:rPr>
                          <w:szCs w:val="24"/>
                          <w:lang w:eastAsia="lt-LT"/>
                        </w:rPr>
                        <w:t>4</w:t>
                      </w:r>
                    </w:sdtContent>
                  </w:sdt>
                  <w:r>
                    <w:rPr>
                      <w:szCs w:val="24"/>
                      <w:lang w:eastAsia="lt-LT"/>
                    </w:rPr>
                    <w:t xml:space="preserve">. </w:t>
                  </w:r>
                  <w:r>
                    <w:rPr>
                      <w:color w:val="000000"/>
                      <w:szCs w:val="24"/>
                    </w:rPr>
                    <w:t>Lietuvos Respublikos Vyriausybė ir Lietuvos Respublikos socialinės apsaugos ir darbo ministras iki 2018 m. gruodžio 31 d. priima šio įstatymo įgyvendinamuosius teisės aktus.</w:t>
                  </w:r>
                  <w:r>
                    <w:rPr>
                      <w:szCs w:val="24"/>
                    </w:rPr>
                    <w:t xml:space="preserve"> </w:t>
                  </w:r>
                </w:p>
                <w:p>
                  <w:pPr>
                    <w:spacing w:line="360" w:lineRule="auto"/>
                    <w:ind w:firstLine="720"/>
                    <w:jc w:val="both"/>
                    <w:rPr>
                      <w:i/>
                      <w:szCs w:val="24"/>
                    </w:rPr>
                  </w:pPr>
                </w:p>
              </w:sdtContent>
            </w:sdt>
          </w:sdtContent>
        </w:sdt>
        <w:sdt>
          <w:sdtPr>
            <w:alias w:val="signatura"/>
            <w:tag w:val="part_b07baffa9df14daab0418af0f27cdce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5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90e7cf210654287814ec3cddefafa36" PartId="62d484eefc234f52898d015d05e1793d">
    <Part Type="straipsnis" Nr="1" Abbr="1 str." Title="1 straipsnio pakeitimas" DocPartId="aa78f358829e4553baa89293ed13fc7c" PartId="16d1ec45dfa04fdeab08d3c586213e79">
      <Part Type="strDalis" Nr="1" Abbr="1 str. 1 d." DocPartId="24a45c5a86014f8ba4b9f56985c3d994" PartId="c2a0bf29171c4df79af8f0b9196ac2f2">
        <Part Type="citata" DocPartId="a6692f5b47eb404caec8d7f38442e86f" PartId="7b871cdf693d4a65b70c6e78a74670b1">
          <Part Type="strDalis" Nr="3" Abbr="3 d." DocPartId="5eec959b56264c2b8f3f4352d036cb23" PartId="db912a48dff04298b7a9c9aaf6265ab4"/>
        </Part>
      </Part>
      <Part Type="strDalis" Nr="2" Abbr="1 str. 2 d." DocPartId="c1294a45c9254d769581f63e8a587b02" PartId="ab93820c322744868ec964995212813c"/>
    </Part>
    <Part Type="straipsnis" Nr="2" Abbr="2 str." Title="6 straipsnio pakeitimas" DocPartId="2880e5eeca9d426cbfdeeaa356c7a321" PartId="f2f1dc6eb3b34eea86e872fea237538a">
      <Part Type="strDalis" Nr="1" Abbr="2 str. 1 d." DocPartId="16d0009c1f1643d789fb6e1b07ae1bb3" PartId="3edf098b99384c2fa2f7f7b46230997c">
        <Part Type="citata" DocPartId="8e6edc966f374af3a4135281909242d6" PartId="c02c09f73e8242678b81090d12483824">
          <Part Type="straipsnis" Nr="6" Abbr="6 str." Title="Išmoka vaikui" DocPartId="42c69c9f7e324f86b7b11121d3c5d3c7" PartId="ae75afc3e4c04fca8572700935a07045">
            <Part Type="strDalis" Nr="1" Abbr="6 str. 1 d." DocPartId="ff4d0a6c59eb4f8299d5adacd645eade" PartId="de7f5e1d8fc44a929a996767ec908f5e"/>
            <Part Type="strDalis" Nr="2" Abbr="6 str. 2 d." DocPartId="2106973b8a9e40ef9fe962b00aeded22" PartId="34e0d9f8b6a946f08fa831302a8f9af0">
              <Part Type="strPunktas" Nr="1" Abbr="6 str. 2 d. 1 p." DocPartId="b209cb189ec24dd695ed0b5f41263d0b" PartId="1115748b4253423dbed5dd3dbd57ff5b"/>
              <Part Type="strPunktas" Nr="2" Abbr="6 str. 2 d. 2 p." DocPartId="ab879861d3c2466680d2a79d79004927" PartId="d22d00f4e3114600be7189d087b2a51f"/>
            </Part>
            <Part Type="strDalis" Nr="3" Abbr="6 str. 3 d." DocPartId="d976f2138bad40f996427914f604c9bc" PartId="aa39ff12fd2645b9b6dbf6647dc62ae2"/>
            <Part Type="strDalis" Nr="4" Abbr="6 str. 4 d." DocPartId="eec58f20f77243e6af8237f32fb80979" PartId="c435e170345e4af5b12161da285c4ab5"/>
            <Part Type="strDalis" Nr="5" Abbr="6 str. 5 d." DocPartId="1478450a8e1d470094ec3d818d257f3b" PartId="72e4e8b8c7b24123853c067e02d8749d"/>
          </Part>
        </Part>
      </Part>
    </Part>
    <Part Type="straipsnis" Nr="3" Abbr="3 str." Title="7 straipsnio pakeitimas" DocPartId="ac7b5371a6dd419e82b5b09995384f3a" PartId="20b64516a6a74027a404e0c23235711d">
      <Part Type="strDalis" Nr="1" Abbr="3 str. 1 d." DocPartId="76c5b88d9d1c45268ba96e9109ec5cfe" PartId="75347d6eeba742ec8fe0858db53bb8aa">
        <Part Type="citata" DocPartId="2cb356d9f7b245b2b0b58972ed613ac9" PartId="12ee61f939774a2281ed5e9a51d15fd1">
          <Part Type="strDalis" Nr="3" Abbr="3 d." DocPartId="0c09b55e84e34c9192ba22944cc1a2a0" PartId="c7e15b50b7284ee1a293162794f81176"/>
        </Part>
      </Part>
    </Part>
    <Part Type="straipsnis" Nr="4" Abbr="4 str." Title="9 straipsnio pakeitimas" DocPartId="9cb16944d82845c8951df25e04eb97fd" PartId="60d0979ecd4e4608a9b243f9ad1ab314">
      <Part Type="strDalis" Nr="1" Abbr="4 str. 1 d." DocPartId="1892330ed4c145ba84ab38e8ee626cff" PartId="21d5d658ad684d5e89e1592b51512016">
        <Part Type="citata" DocPartId="ae64cafd5ee04507aea8416bbdd5d3e4" PartId="0d5b694f3f434505be7e1b85e8072eea">
          <Part Type="straipsnis" Nr="9" Abbr="9 str." Title="Išmoka besimokančio ar studijuojančio asmens vaiko priežiūrai" DocPartId="8ce4ed5b7f7d463fbd487de638dd3f66" PartId="c426096c93694743b1251685089b8661">
            <Part Type="strDalis" Nr="1" Abbr="9 str. 1 d." DocPartId="a70c6b93239e4edb9b25d620dac9a451" PartId="5329650d84f447508967583a75ba7b5d"/>
            <Part Type="strDalis" Nr="2" Abbr="9 str. 2 d." DocPartId="e4b20ac8f8ae4f1d8c1158f5c8e33616" PartId="78ada9181d854529a89f4bbaafc8d738"/>
            <Part Type="strDalis" Nr="3" Abbr="9 str. 3 d." DocPartId="bcb789968fef41f8a0f6713ce316aebf" PartId="e9efdfa224e444e6af1e3eeffe8fe46c">
              <Part Type="strPunktas" Nr="1" Abbr="9 str. 3 d. 1 p." DocPartId="6364536141314c65bc8d3b8228a2550e" PartId="d9bfc10d481c43aeb39d713ff6e2fc4b"/>
              <Part Type="strPunktas" Nr="2" Abbr="9 str. 3 d. 2 p." DocPartId="caa0e3b2d2784eb78c240be27f1d77bb" PartId="d035fead4df640a8bf00c85a296a8137"/>
              <Part Type="strPunktas" Nr="3" Abbr="9 str. 3 d. 3 p." DocPartId="0176ec840251490cafb863a22227f170" PartId="8caa508252d542ff9e794657f5fd9092"/>
            </Part>
            <Part Type="strDalis" Nr="4" Abbr="9 str. 4 d." DocPartId="c5f7431bffb647b9acc8c5bbee757b87" PartId="e5fb6a52a41f44678c880604ae469610"/>
          </Part>
        </Part>
      </Part>
    </Part>
    <Part Type="straipsnis" Nr="5" Abbr="5 str." Title="11 straipsnio pakeitimas" DocPartId="e311bea83f464561bcb19815206c2d46" PartId="a549b5b301114c7580c4d82a57e7415e">
      <Part Type="strDalis" Nr="1" Abbr="5 str. 1 d." DocPartId="03af322eb7a6462bbea5856d8e7972bd" PartId="3b0da46453404b5fa1b10bed148c3b3b">
        <Part Type="citata" DocPartId="691569f30b66463f8cb812272fd7f3b4" PartId="faca6831ff5d4fd0bc07c656c7dd0a33">
          <Part Type="strDalis" Nr="2" Abbr="2 d." DocPartId="079a77624b64484c94bb0bc08cb605ef" PartId="407425275b314a2fbbb705999c533111"/>
        </Part>
      </Part>
      <Part Type="strDalis" Nr="2" Abbr="5 str. 2 d." DocPartId="a9a07a14b3524ff8bd794019bdba3a09" PartId="2a3a9758d3a244bcad22e544cce43c6e">
        <Part Type="citata" DocPartId="0d5fd81b2a8b44ad88be118093b64242" PartId="d665869a9cf942b0ae3181597d3ef77f">
          <Part Type="strDalis" Nr="3" Abbr="3 d." DocPartId="f80875d44b734ef3b562345066c51c79" PartId="b9f71f845b974cc8b21aafded582a7f6"/>
        </Part>
      </Part>
    </Part>
    <Part Type="straipsnis" Nr="6" Abbr="6 str." Title="13 straipsnio pakeitimas" DocPartId="5fceade5ea48449997ebb7af2ae1ce25" PartId="93ce0a18b5574959894b3f4533b6814b">
      <Part Type="strDalis" Nr="1" Abbr="6 str. 1 d." DocPartId="65610863bcf8456b834bf111f6664144" PartId="d82cfe3a6ed34948af99d0719c59ba2f">
        <Part Type="citata" DocPartId="00a916e8aaf949b8a2e1551bf3656ac5" PartId="8f0c305ce1654564801966ec57e9729f">
          <Part Type="strPunktas" Nr="10" Abbr="10 p." DocPartId="e5559dc055b4466a9954cb490e9de698" PartId="d1bb28fe1c444a52acb46b1bc192b6fa"/>
        </Part>
      </Part>
      <Part Type="strDalis" Nr="2" Abbr="6 str. 2 d." DocPartId="0101585fe92d4afcafdbab6cfe777798" PartId="2ad5bd02af0547b2ac76d983ecfae917">
        <Part Type="citata" DocPartId="44de7a5b6b284cecb24023f9be9a094e" PartId="6f0c66538c114affa277d828dc05ead2">
          <Part Type="strDalis" Nr="4" Abbr="4 d." DocPartId="64bc9606dd024f3294af3c2a184d8d07" PartId="622ffe048d5d43b98c166f4a9e4c9ec3"/>
        </Part>
      </Part>
    </Part>
    <Part Type="straipsnis" Nr="7" Abbr="7 str." Title="14 straipsnio pakeitimas" DocPartId="1f78744277f542c989f191e8ec400341" PartId="a3d0ffbd3cf2409d8ed7e2ddbece8089">
      <Part Type="strDalis" Nr="1" Abbr="7 str. 1 d." DocPartId="11df8dc4ca924e6d96449c0aa3fce0ef" PartId="5e74fc9a2b7a4a1da3df0bc1f95b0f4d">
        <Part Type="citata" DocPartId="3a3edd45970c44078a09b8476a26e9af" PartId="8a865854edb24271be1d4c13a979b728">
          <Part Type="strPunktas" Nr="1" Abbr="1 p." DocPartId="ff4b249b645d4b018052de0f00bf7df1" PartId="7ddec38967d641bea0a8aacd8d60452f"/>
        </Part>
      </Part>
    </Part>
    <Part Type="straipsnis" Nr="8" Abbr="8 str." Title="15 straipsnio pakeitimas" DocPartId="b7c51c70996b4d55bac9564a3fe2359a" PartId="a543f9fe527942b88b20237a44e414a4">
      <Part Type="strDalis" Nr="1" Abbr="8 str. 1 d." DocPartId="d1fb7566ae6f4f86b12a70a2702ba17b" PartId="8433b04ebc0f47afa954e164208efc49">
        <Part Type="citata" DocPartId="3ba620258fb142c49522e066af644669" PartId="8caa939887fc4d3eb77cbadf8c8683f8">
          <Part Type="straipsnis" Nr="15" Abbr="15 str." Title="Išmokas skiriančios ir mokančios įstaigos" DocPartId="723a0e1376354394a7a599d40e5c9c23" PartId="628d0e433de54f21a912f677788ee266">
            <Part Type="strDalis" Nr="1" Abbr="15 str. 1 d." DocPartId="1e2a0f0d0481483dad5883f2aa00bc8e" PartId="b9ca4590dd4a4733b59dfd718359a7aa">
              <Part Type="strPunktas" Nr="1" Abbr="15 str. 1 d. 1 p." DocPartId="0e2640e4a1514ad09994762514c5fff6" PartId="66abc2ecab0744d495dea25ba2066309"/>
              <Part Type="strPunktas" Nr="2" Abbr="15 str. 1 d. 2 p." DocPartId="ea60410c390548708597ba0ad38193f0" PartId="83eb14cb069d485c938e61df4d9b6153"/>
              <Part Type="strPunktas" Nr="3" Abbr="15 str. 1 d. 3 p." DocPartId="33f6ca1672f74688890278a19230485a" PartId="bf431aab958b4ac09bb511975fb86a95"/>
              <Part Type="strPunktas" Nr="4" Abbr="15 str. 1 d. 4 p." DocPartId="00e6134709ca4777a1ea853dc810dc65" PartId="179530f6963f4536b9047be329e2ef9c"/>
            </Part>
            <Part Type="strDalis" Nr="2" Abbr="15 str. 2 d." DocPartId="accf66cda6504c8eb0e4d11e0072d064" PartId="88b7d762717148e9926662dbd1a61249"/>
            <Part Type="strDalis" Nr="3" Abbr="15 str. 3 d." DocPartId="6aa05c032eea4c7caa76436e73339b62" PartId="3a232e80c02542afb68c2e006f501ae4"/>
          </Part>
        </Part>
      </Part>
    </Part>
    <Part Type="straipsnis" Nr="9" Abbr="9 str." Title="17 straipsnio pakeitimas" DocPartId="42e027fa60404bbdac3f8f0a17acd643" PartId="747fcf3311c94918ae7e77f04f97b8c6">
      <Part Type="strDalis" Nr="1" Abbr="9 str. 1 d." DocPartId="1a67f28979a84f57998e00da413a03ba" PartId="2ad66f24a2ac4be7aa8dbb7029e39838">
        <Part Type="citata" DocPartId="ebc243fd25994404bf597c0752e1a874" PartId="d71a699889a74ffd8a9b55a16053afc1">
          <Part Type="strDalis" Nr="1" Abbr="1 d." DocPartId="0ffa7ccbc41f44b4ae8ddd8a7a16c7ad" PartId="cd2c616643dc407bb7589e04fdf0f9cf"/>
        </Part>
      </Part>
      <Part Type="strDalis" Nr="2" Abbr="9 str. 2 d." DocPartId="4dacf6f6f129414ab851bbfa52966cb3" PartId="dae55e3ff97d4b6d8a7ea390e5f7432e">
        <Part Type="citata" DocPartId="ef5338067e724a0d9372b8a1fe3da141" PartId="d0fc3e6288a74c5f90f9e22ed5e928f0">
          <Part Type="strDalis" Nr="7" Abbr="7 d." DocPartId="0b93220ffcf84416b7c1f5e94b10d82a" PartId="4d39cb61ac034fd8a69ea35bb7f189fe"/>
        </Part>
      </Part>
      <Part Type="strDalis" Nr="3" Abbr="9 str. 3 d." DocPartId="5efee0663e3c442bb8858ba98ca47bc9" PartId="8520cf7fddf541d5b188c0662992d4fa">
        <Part Type="citata" DocPartId="67cb9787914242b992f79413f9ce81ee" PartId="cb1768d3863946a3ac2993aa1dbf5061">
          <Part Type="strDalis" Nr="8" Abbr="8 d." DocPartId="cb57c7da2cd544efb1007401ef4288c3" PartId="edd6b7682ebc47ac9bba29881d6f9422"/>
        </Part>
      </Part>
    </Part>
    <Part Type="straipsnis" Nr="10" Abbr="10 str." Title="18 straipsnio pakeitimas" DocPartId="99bbe58050c14d098961ef82fcbb891e" PartId="49aea982c37d43e48535344bb9fc6bdf">
      <Part Type="strDalis" Nr="1" Abbr="10 str. 1 d." DocPartId="2b13718a3dba4c4186bc22a01e114c27" PartId="13885308e4fe4059849de4c1fd3351db">
        <Part Type="citata" DocPartId="9b7b9a4401ae487fb2a0f3224f969b72" PartId="b14d9bd2dfe3426bb867ef32efc99e84">
          <Part Type="strDalis" Nr="3" Abbr="3 d." DocPartId="545b768429a44a30b27d0976dcba2d29" PartId="c575c697534341b7bd9c91f9731709f0"/>
        </Part>
      </Part>
      <Part Type="strDalis" Nr="2" Abbr="10 str. 2 d." DocPartId="fe1e56752c5a46d49670e7910c22b7af" PartId="ee9f71b0696c4ca68dbb9889d6e70b26">
        <Part Type="citata" DocPartId="8175e290405f44ecab8cc868d59e35f2" PartId="b42011c0f57f4881babd900e24786da5">
          <Part Type="strDalis" Nr="4" Abbr="4 d." DocPartId="9c706ddaaa3949f39457854c25eca9b0" PartId="f92f5f663f194f45b41a06643be085a0"/>
        </Part>
      </Part>
      <Part Type="strDalis" Nr="3" Abbr="10 str. 3 d." DocPartId="d89f03af176c48ce861347b43c80a8cb" PartId="efa6d074a01e4896b150d54a41cd5ef9">
        <Part Type="citata" DocPartId="90a670ba922047ec805c499b1b23f7d8" PartId="e553a20818b14890a1422e8df07010c9">
          <Part Type="strDalis" Nr="5" Abbr="5 d." DocPartId="5ba41f39a3354b428d257bc96d0b6e71" PartId="ec3ff91728af483aa1460ca0ccf0876f"/>
        </Part>
      </Part>
      <Part Type="strDalis" Nr="4" Abbr="10 str. 4 d." DocPartId="46897e68fc0a46e0b8f927ad842b2acb" PartId="5454fe26fc714364aed36f469f200168">
        <Part Type="citata" DocPartId="d2c0d380f57b4cd18e34634f2737b4b4" PartId="c3639e470af44b20adb462a963315a2c">
          <Part Type="strDalis" Nr="6" Abbr="6 d." DocPartId="6615da2dc3fa4e3da06a214d5c1fd56e" PartId="807a48aff7b8457bbadd213bd53a4a83"/>
        </Part>
      </Part>
    </Part>
    <Part Type="straipsnis" Nr="11" Abbr="11 str." Title="21 straipsnio pakeitimas" DocPartId="d904f49e8aec468aa185c3726ac75ce0" PartId="d364a40e7dca49018aad3fbc05985905">
      <Part Type="strDalis" Nr="1" Abbr="11 str. 1 d." DocPartId="270a444eab40433e9ddf8292d4878a4f" PartId="9670d0995a374ccc99455b07f8138d49">
        <Part Type="citata" DocPartId="6e8994f5777746aeacc8977e6e7b886d" PartId="881e19afa32f46a4a6957031e49506a9">
          <Part Type="strDalis" Nr="1" Abbr="1 d." DocPartId="3578dfe68b1f44f5abfa420edae2eab6" PartId="89529440b9ec404bbf1323781ea0a466">
            <Part Type="strPunktas" Nr="1" Abbr="1 d. 1 p." DocPartId="3a52352d1d1041358bb4c73755e53402" PartId="55e84945aa284b6d8147fc7b6174f85f"/>
            <Part Type="strPunktas" Nr="2" Abbr="1 d. 2 p." DocPartId="035e6de3c569465d9888f923dc04966a" PartId="389a710fd6c44f758df1d06868d14041"/>
            <Part Type="strPunktas" Nr="3" Abbr="1 d. 3 p." DocPartId="755ea075010f435dbc233b793f271098" PartId="2642abaa7038498a93881fbe45c85ada"/>
            <Part Type="strPunktas" Nr="4" Abbr="1 d. 4 p." DocPartId="463dc471315d4257b068d3c80b05199f" PartId="7bd4c8c673304710ba00ea83773059ed"/>
            <Part Type="strPunktas" Nr="5" Abbr="1 d. 5 p." DocPartId="df246b3f6ce3434d943e725ffc292665" PartId="6611ce352f3740129f55b1b716409943"/>
            <Part Type="strPunktas" Nr="6" Abbr="1 d. 6 p." DocPartId="6104fd15dc4a4ba6b96dacc285177493" PartId="63a3997022f448568f0d36cc3bf99d8a"/>
            <Part Type="strPunktas" Nr="7" Abbr="1 d. 7 p." DocPartId="4880e4b28be1421b9b4eb9fe15f15f90" PartId="abb8bdd8f7f947939210986b506f4878"/>
            <Part Type="strPunktas" Nr="8" Abbr="1 d. 8 p." DocPartId="01f0e9ffa47344ff9e2967a7e75f95b9" PartId="23f032d7df5841b8832aeb8284b44050"/>
            <Part Type="strPunktas" Nr="9" Abbr="1 d. 9 p." DocPartId="7db98f85ca0149a79db287f443e4ba43" PartId="61a857d64c8c4761bc325b44a4307222"/>
            <Part Type="strPunktas" Nr="10" Abbr="1 d. 10 p." DocPartId="522167bdccde450da8d84ebcd9bcb739" PartId="6b2da47990f24a649a953bb965c6ecaf"/>
            <Part Type="strPunktas" Nr="11" Abbr="1 d. 11 p." DocPartId="2d2148d66e6144cab9f377ce80fc690e" PartId="35ce095f19ba431994a5fd0dec32427e"/>
            <Part Type="strPunktas" Nr="12" Abbr="1 d. 12 p." DocPartId="b774b77d94fc455d8caabaa9a1bb9598" PartId="0881c4be1ce4462cafbca4b929868ab8"/>
            <Part Type="strPunktas" Nr="13" Abbr="1 d. 13 p." DocPartId="8eb06f7df5704986a3ae23a6ba29ab10" PartId="5cc458130742451bab36b17604ce00a3"/>
            <Part Type="strPunktas" Nr="14" Abbr="1 d. 14 p." DocPartId="aec2fff1b87c4b38ac9ee44289638e06" PartId="9e1c30193ccd4beb911c9a6811afa2ba"/>
            <Part Type="strPunktas" Nr="15" Abbr="1 d. 15 p." DocPartId="cb45125052444e31b8e76e9b5edb8b2b" PartId="50c1b0e87334444a81893e79257772f4"/>
            <Part Type="strPunktas" Nr="16" Abbr="1 d. 16 p." DocPartId="31b719ee7b074149955309be88964c57" PartId="a71ce818fb9144888360c7159263a6e2"/>
          </Part>
        </Part>
      </Part>
    </Part>
    <Part Type="straipsnis" Nr="12" Abbr="12 str." Title="24 straipsnio pakeitimas" DocPartId="786d03f0013c438fa5d9d314e58e8ceb" PartId="3223784ab652443596938a8c9fe6d90a">
      <Part Type="strDalis" Nr="1" Abbr="12 str. 1 d." DocPartId="fed59883a73548e0a78ac220468f17aa" PartId="39ff7c8894f6484ead70089dc5b4f765">
        <Part Type="citata" DocPartId="4ed2b3116587473c90e1407b68216914" PartId="83ce4fa184d14b7795698d58d5a648f5">
          <Part Type="strPunktas" Nr="4" Abbr="4 p." DocPartId="38343c9cf1274e6f8052f9d931963048" PartId="e24db9310f65480abbd5b0fe8a8bde70"/>
        </Part>
      </Part>
    </Part>
    <Part Type="straipsnis" Nr="13" Abbr="13 str." Title="Įstatymo įsigaliojimas ir įgyvendinimas" DocPartId="aaae0272b3eb461387ecf0fb6c30d3b8" PartId="e164bf51c9e84d7fba63c7fb2ff39756">
      <Part Type="strDalis" Nr="1" Abbr="13 str. 1 d." DocPartId="46493b73ec2c4fa6a6ab1af3fc10ea0b" PartId="1c83a33db5504461b2ac92b6af042e4e"/>
      <Part Type="strDalis" Nr="2" Abbr="13 str. 2 d." DocPartId="07d86beab872478b82dd63b4cc71f9a6" PartId="9dffb0c9852c4e98844520a375082c74"/>
      <Part Type="strDalis" Nr="3" Abbr="13 str. 3 d." DocPartId="ef0ba743e9554f9ab47b0b8d6be1e601" PartId="4d2fae7f3b684aa3b81ecee05b16b63f"/>
      <Part Type="strDalis" Nr="4" Abbr="13 str. 4 d." DocPartId="e6a885a7cdf949c185e702032fd370c3" PartId="cf1b80e17a5d499f80718bcb37acfe0b"/>
    </Part>
    <Part Type="signatura" DocPartId="4e1840022cc34a2bb8645a8f68b48dea" PartId="b07baffa9df14daab0418af0f27cdcea"/>
  </Part>
</Parts>
</file>

<file path=customXml/itemProps1.xml><?xml version="1.0" encoding="utf-8"?>
<ds:datastoreItem xmlns:ds="http://schemas.openxmlformats.org/officeDocument/2006/customXml" ds:itemID="{7C555CDA-7898-48B2-B4EE-8BA8E9F9FA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3694</Words>
  <Characters>23611</Characters>
  <Application>Microsoft Office Word</Application>
  <DocSecurity>4</DocSecurity>
  <Lines>374</Lines>
  <Paragraphs>115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27190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2018-12-20T11:10:00Z</dcterms:created>
  <dc:creator>MOZERIENĖ Dainora</dc:creator>
  <lastModifiedBy>adlibuser</lastModifiedBy>
  <lastPrinted>2004-12-10T05:45:00Z</lastPrinted>
  <dcterms:modified xsi:type="dcterms:W3CDTF">2018-12-20T11:10:00Z</dcterms:modified>
  <revision>2</revision>
</coreProperties>
</file>