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7a89193791e4e7f99f81d74c2fda420"/>
        <w:id w:val="-251354109"/>
        <w:lock w:val="sdtLocked"/>
      </w:sdtPr>
      <w:sdtEndPr/>
      <w:sdtContent>
        <w:p w:rsidR="00C44036" w:rsidRDefault="00C44036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:rsidR="00C44036" w:rsidRDefault="00253D68">
          <w:pPr>
            <w:jc w:val="center"/>
            <w:rPr>
              <w:b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CA961B0" wp14:editId="49156D8F">
                <wp:extent cx="552450" cy="561975"/>
                <wp:effectExtent l="0" t="0" r="0" b="9525"/>
                <wp:docPr id="1" name="Paveikslėlis 1" descr="Paveikslėlis, kuriame yra eskizas, piešimas, iliustracija, simboli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Dirbtinio intelekto sugeneruotas turinys gali būti neteisingas."/>
                        <pic:cNvPicPr>
                          <a:picLocks noChangeAspect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44036" w:rsidRDefault="00C44036">
          <w:pPr>
            <w:jc w:val="center"/>
            <w:rPr>
              <w:b/>
              <w:szCs w:val="24"/>
            </w:rPr>
          </w:pPr>
        </w:p>
        <w:p w:rsidR="00C44036" w:rsidRDefault="00253D6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:rsidR="00C44036" w:rsidRDefault="00253D68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:rsidR="00C44036" w:rsidRDefault="00C44036">
          <w:pPr>
            <w:jc w:val="center"/>
            <w:rPr>
              <w:szCs w:val="24"/>
            </w:rPr>
          </w:pPr>
        </w:p>
        <w:p w:rsidR="00C44036" w:rsidRDefault="00253D6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C44036" w:rsidRDefault="00253D68">
          <w:pPr>
            <w:tabs>
              <w:tab w:val="center" w:pos="4819"/>
              <w:tab w:val="left" w:pos="6804"/>
              <w:tab w:val="right" w:pos="9638"/>
            </w:tabs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LIETUVOS RESPUBLIKOS SOCIALINĖS APSAUGOS IR DARBO MINISTRO </w:t>
          </w:r>
        </w:p>
        <w:p w:rsidR="00C44036" w:rsidRDefault="00253D68">
          <w:pPr>
            <w:tabs>
              <w:tab w:val="center" w:pos="4819"/>
              <w:tab w:val="left" w:pos="6804"/>
              <w:tab w:val="right" w:pos="9638"/>
            </w:tabs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2006 M. BALANDŽIO 5 D. ĮSAKYMO NR. A1-93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SOCIALINIŲ PASLAUGŲ KATALOGO PATVIRTINIMO“ PAKEITIMO</w:t>
          </w:r>
        </w:p>
        <w:p w:rsidR="00C44036" w:rsidRDefault="00C44036">
          <w:pPr>
            <w:jc w:val="center"/>
            <w:rPr>
              <w:bCs/>
              <w:caps/>
              <w:szCs w:val="24"/>
            </w:rPr>
          </w:pPr>
        </w:p>
        <w:p w:rsidR="00C44036" w:rsidRDefault="00253D68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2025 m. liepos 1 d. </w:t>
          </w:r>
          <w:r>
            <w:rPr>
              <w:bCs/>
              <w:szCs w:val="24"/>
            </w:rPr>
            <w:t>Nr. A1-368</w:t>
          </w:r>
        </w:p>
        <w:p w:rsidR="00C44036" w:rsidRDefault="00253D68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:rsidR="00C44036" w:rsidRDefault="00C44036">
          <w:pPr>
            <w:rPr>
              <w:sz w:val="20"/>
            </w:rPr>
          </w:pPr>
        </w:p>
        <w:sdt>
          <w:sdtPr>
            <w:alias w:val="1 p."/>
            <w:tag w:val="part_a4926e9de4fe44db8141f8670c4ad9d8"/>
            <w:id w:val="-1182279846"/>
            <w:lock w:val="sdtLocked"/>
          </w:sdtPr>
          <w:sdtEndPr/>
          <w:sdtContent>
            <w:p w:rsidR="00C44036" w:rsidRDefault="00253D68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4926e9de4fe44db8141f8670c4ad9d8"/>
                  <w:id w:val="-1536778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 </w:t>
              </w:r>
              <w:r>
                <w:rPr>
                  <w:color w:val="000000"/>
                  <w:szCs w:val="24"/>
                </w:rPr>
                <w:t>Socialinių paslaugų katalogą, patvirtintą</w:t>
              </w:r>
              <w:r>
                <w:rPr>
                  <w:bCs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Lietuvos Respublikos socialinės apsaugos ir darbo ministro 2006 m. balandžio 5 d. įsakymu Nr. A1-93 „Dėl Socialinių paslaugų </w:t>
              </w:r>
              <w:r>
                <w:rPr>
                  <w:color w:val="000000"/>
                  <w:szCs w:val="24"/>
                </w:rPr>
                <w:t>katalogo patvirtinimo“:</w:t>
              </w:r>
            </w:p>
            <w:sdt>
              <w:sdtPr>
                <w:alias w:val="1.1 pp."/>
                <w:tag w:val="part_4d403608fcb4493c9013e965f9c92839"/>
                <w:id w:val="-182521975"/>
                <w:lock w:val="sdtLocked"/>
              </w:sdtPr>
              <w:sdtEndPr/>
              <w:sdtContent>
                <w:p w:rsidR="00C44036" w:rsidRDefault="00253D68">
                  <w:pPr>
                    <w:ind w:firstLine="851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403608fcb4493c9013e965f9c92839"/>
                      <w:id w:val="1132979518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</w:t>
                  </w:r>
                  <w:r>
                    <w:rPr>
                      <w:rFonts w:cs="Consolas"/>
                      <w:bCs/>
                      <w:color w:val="000000"/>
                      <w:szCs w:val="24"/>
                      <w:lang w:eastAsia="lt-LT"/>
                    </w:rPr>
                    <w:t xml:space="preserve">Pakeičiu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7.1.5</w:t>
                  </w:r>
                  <w:r>
                    <w:rPr>
                      <w:rFonts w:cs="Consolas"/>
                      <w:bCs/>
                      <w:color w:val="000000"/>
                      <w:szCs w:val="24"/>
                      <w:lang w:eastAsia="lt-LT"/>
                    </w:rPr>
                    <w:t xml:space="preserve"> papunktį ir jį išdėstau taip:</w:t>
                  </w:r>
                  <w:r>
                    <w:rPr>
                      <w:b/>
                      <w:bCs/>
                      <w:color w:val="000000"/>
                      <w:sz w:val="20"/>
                    </w:rPr>
                    <w:t xml:space="preserve"> </w:t>
                  </w:r>
                </w:p>
                <w:tbl>
                  <w:tblPr>
                    <w:tblW w:w="9765" w:type="dxa"/>
                    <w:tblInd w:w="4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8" w:space="0" w:color="auto"/>
                      <w:insideV w:val="single" w:sz="8" w:space="0" w:color="auto"/>
                    </w:tblBorders>
                    <w:shd w:val="clear" w:color="auto" w:fill="FFFFFF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576"/>
                    <w:gridCol w:w="1560"/>
                    <w:gridCol w:w="2448"/>
                    <w:gridCol w:w="4047"/>
                  </w:tblGrid>
                  <w:tr w:rsidR="00C44036">
                    <w:trPr>
                      <w:trHeight w:val="1564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jc w:val="center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„</w:t>
                        </w:r>
                        <w:r>
                          <w:rPr>
                            <w:bCs/>
                            <w:szCs w:val="24"/>
                          </w:rPr>
                          <w:t>7.1.5.</w:t>
                        </w:r>
                      </w:p>
                    </w:tc>
                    <w:tc>
                      <w:tcPr>
                        <w:tcW w:w="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Paslaugą teikiančių specialistų kategorijos</w:t>
                        </w:r>
                      </w:p>
                    </w:tc>
                    <w:tc>
                      <w:tcPr>
                        <w:tcW w:w="4047" w:type="dxa"/>
                        <w:tcBorders>
                          <w:lef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vAlign w:val="center"/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Socialiniai darbuotojai,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psichologai,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jaunimo darbuotojai,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priklausomybių konsultantai,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socialinių paslaugų įstaigos užimtumo</w:t>
                        </w:r>
                        <w:r>
                          <w:rPr>
                            <w:bCs/>
                            <w:szCs w:val="24"/>
                          </w:rPr>
                          <w:t xml:space="preserve"> specialistai,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sielovados darbuotojai,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kiti specialistai“.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val="en-US" w:eastAsia="lt-LT"/>
                    </w:rPr>
                  </w:pPr>
                </w:p>
              </w:sdtContent>
            </w:sdt>
            <w:sdt>
              <w:sdtPr>
                <w:alias w:val="1.2 pp."/>
                <w:tag w:val="part_d4cf9369ee83433cb9c05ff4246ac568"/>
                <w:id w:val="18517345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b/>
                      <w:bCs/>
                      <w:color w:val="000000"/>
                      <w:sz w:val="20"/>
                    </w:rPr>
                  </w:pPr>
                  <w:sdt>
                    <w:sdtPr>
                      <w:alias w:val="Numeris"/>
                      <w:tag w:val="nr_d4cf9369ee83433cb9c05ff4246ac568"/>
                      <w:id w:val="-96951308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val="en-US"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val="en-US" w:eastAsia="lt-LT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Pakeičiu </w:t>
                  </w:r>
                  <w:r>
                    <w:rPr>
                      <w:color w:val="000000"/>
                      <w:szCs w:val="24"/>
                      <w:lang w:val="en-US" w:eastAsia="lt-LT"/>
                    </w:rPr>
                    <w:t xml:space="preserve">7.2.5 </w:t>
                  </w:r>
                  <w:r>
                    <w:rPr>
                      <w:rFonts w:cs="Consolas"/>
                      <w:bCs/>
                      <w:color w:val="000000"/>
                    </w:rPr>
                    <w:t>papunktį ir jį išdėstau taip:</w:t>
                  </w:r>
                  <w:r>
                    <w:rPr>
                      <w:b/>
                      <w:bCs/>
                      <w:color w:val="000000"/>
                      <w:sz w:val="20"/>
                    </w:rPr>
                    <w:t xml:space="preserve"> </w:t>
                  </w:r>
                </w:p>
                <w:tbl>
                  <w:tblPr>
                    <w:tblW w:w="9765" w:type="dxa"/>
                    <w:tblInd w:w="40" w:type="dxa"/>
                    <w:tblLayout w:type="fixed"/>
                    <w:tblCellMar>
                      <w:left w:w="40" w:type="dxa"/>
                      <w:right w:w="4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152"/>
                    <w:gridCol w:w="576"/>
                    <w:gridCol w:w="1559"/>
                    <w:gridCol w:w="2448"/>
                    <w:gridCol w:w="4030"/>
                  </w:tblGrid>
                  <w:tr w:rsidR="00C44036">
                    <w:trPr>
                      <w:cantSplit/>
                      <w:trHeight w:val="484"/>
                    </w:trPr>
                    <w:tc>
                      <w:tcPr>
                        <w:tcW w:w="115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</w:tcPr>
                      <w:p w:rsidR="00C44036" w:rsidRDefault="00253D68">
                        <w:pPr>
                          <w:widowControl w:val="0"/>
                          <w:jc w:val="center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„7.2.5.</w:t>
                        </w:r>
                      </w:p>
                    </w:tc>
                    <w:tc>
                      <w:tcPr>
                        <w:tcW w:w="5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6" w:space="0" w:color="auto"/>
                        </w:tcBorders>
                        <w:shd w:val="clear" w:color="auto" w:fill="FFFFFF" w:themeFill="background1"/>
                      </w:tcPr>
                      <w:p w:rsidR="00C44036" w:rsidRDefault="00C44036">
                        <w:pPr>
                          <w:widowControl w:val="0"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6" w:space="0" w:color="auto"/>
                          <w:bottom w:val="single" w:sz="4" w:space="0" w:color="auto"/>
                          <w:right w:val="single" w:sz="6" w:space="0" w:color="auto"/>
                        </w:tcBorders>
                        <w:shd w:val="clear" w:color="auto" w:fill="FFFFFF" w:themeFill="background1"/>
                      </w:tcPr>
                      <w:p w:rsidR="00C44036" w:rsidRDefault="00C44036">
                        <w:pPr>
                          <w:widowControl w:val="0"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6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</w:tcPr>
                      <w:p w:rsidR="00C44036" w:rsidRDefault="00253D68">
                        <w:pPr>
                          <w:widowControl w:val="0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Paslaugą teikiančių specialistų kategorijos</w:t>
                        </w:r>
                      </w:p>
                    </w:tc>
                    <w:tc>
                      <w:tcPr>
                        <w:tcW w:w="4030" w:type="dxa"/>
                        <w:tcBorders>
                          <w:top w:val="single" w:sz="6" w:space="0" w:color="auto"/>
                          <w:left w:val="single" w:sz="4" w:space="0" w:color="auto"/>
                          <w:bottom w:val="single" w:sz="6" w:space="0" w:color="auto"/>
                          <w:right w:val="single" w:sz="6" w:space="0" w:color="auto"/>
                        </w:tcBorders>
                        <w:shd w:val="clear" w:color="auto" w:fill="FFFFFF" w:themeFill="background1"/>
                        <w:vAlign w:val="center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Psichologai,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socialiniai darbuotojai,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mediatoriai,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socialinių paslaugų įstaigos užimtumo specialistai, 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jaunimo darbuotojai, </w:t>
                        </w:r>
                      </w:p>
                      <w:p w:rsidR="00C44036" w:rsidRDefault="00253D68">
                        <w:pPr>
                          <w:tabs>
                            <w:tab w:val="left" w:pos="851"/>
                          </w:tabs>
                          <w:jc w:val="both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kiti specialistai“.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90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3 pp."/>
                <w:tag w:val="part_4c68d27712d74e9397a334cc489439c3"/>
                <w:id w:val="-924414396"/>
                <w:lock w:val="sdtLocked"/>
              </w:sdtPr>
              <w:sdtEndPr/>
              <w:sdtContent>
                <w:p w:rsidR="00C44036" w:rsidRDefault="00253D68">
                  <w:pPr>
                    <w:ind w:firstLine="90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c68d27712d74e9397a334cc489439c3"/>
                      <w:id w:val="660355326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Pakeičiu 7.5.4 </w:t>
                  </w:r>
                  <w:r>
                    <w:rPr>
                      <w:rFonts w:cs="Consolas"/>
                      <w:bCs/>
                      <w:color w:val="000000"/>
                    </w:rPr>
                    <w:t>papunktį ir jį išdėstau taip:</w:t>
                  </w:r>
                  <w:r>
                    <w:rPr>
                      <w:b/>
                      <w:bCs/>
                      <w:color w:val="000000"/>
                      <w:sz w:val="20"/>
                    </w:rPr>
                    <w:t xml:space="preserve"> </w:t>
                  </w:r>
                </w:p>
                <w:tbl>
                  <w:tblPr>
                    <w:tblW w:w="9765" w:type="dxa"/>
                    <w:tblInd w:w="4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8" w:space="0" w:color="auto"/>
                      <w:insideV w:val="single" w:sz="8" w:space="0" w:color="auto"/>
                    </w:tblBorders>
                    <w:shd w:val="clear" w:color="auto" w:fill="FFFFFF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3999"/>
                  </w:tblGrid>
                  <w:tr w:rsidR="00C44036">
                    <w:trPr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jc w:val="center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„7.5.4.</w:t>
                        </w:r>
                      </w:p>
                    </w:tc>
                    <w:tc>
                      <w:tcPr>
                        <w:tcW w:w="6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Paslaugą teikiančių specialistų kategorijos</w:t>
                        </w:r>
                      </w:p>
                    </w:tc>
                    <w:tc>
                      <w:tcPr>
                        <w:tcW w:w="3999" w:type="dxa"/>
                        <w:tcBorders>
                          <w:lef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Jaunimo darbuotojai“.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4 pp."/>
                <w:tag w:val="part_7bba50d09d6b44eca43ffc8b7f092a1f"/>
                <w:id w:val="333124014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bba50d09d6b44eca43ffc8b7f092a1f"/>
                      <w:id w:val="58596388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Pakeičiu 7.6.4 </w:t>
                  </w:r>
                  <w:r>
                    <w:rPr>
                      <w:rFonts w:cs="Consolas"/>
                      <w:bCs/>
                      <w:color w:val="000000"/>
                    </w:rPr>
                    <w:t>papunktį ir jį išdėstau taip:</w:t>
                  </w:r>
                  <w:r>
                    <w:rPr>
                      <w:b/>
                      <w:bCs/>
                      <w:color w:val="000000"/>
                      <w:sz w:val="20"/>
                    </w:rPr>
                    <w:t xml:space="preserve"> </w:t>
                  </w:r>
                </w:p>
                <w:tbl>
                  <w:tblPr>
                    <w:tblW w:w="9765" w:type="dxa"/>
                    <w:tblInd w:w="4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8" w:space="0" w:color="auto"/>
                      <w:insideV w:val="single" w:sz="8" w:space="0" w:color="auto"/>
                    </w:tblBorders>
                    <w:shd w:val="clear" w:color="auto" w:fill="FFFFFF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3999"/>
                  </w:tblGrid>
                  <w:tr w:rsidR="00C44036">
                    <w:trPr>
                      <w:trHeight w:val="2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jc w:val="center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„7.6.4.</w:t>
                        </w:r>
                      </w:p>
                    </w:tc>
                    <w:tc>
                      <w:tcPr>
                        <w:tcW w:w="6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Paslaugą teikiančių specialistų kategorijos</w:t>
                        </w:r>
                      </w:p>
                    </w:tc>
                    <w:tc>
                      <w:tcPr>
                        <w:tcW w:w="3999" w:type="dxa"/>
                        <w:tcBorders>
                          <w:lef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Darbuotojų komanda, kurioje dirba ne mažiau kaip 2 jaunimo darbuotojai“.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5 pp."/>
                <w:tag w:val="part_dd3932c84314454bbb3b0031de3bf853"/>
                <w:id w:val="676851959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rFonts w:cs="Consolas"/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dd3932c84314454bbb3b0031de3bf853"/>
                      <w:id w:val="-178988754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Pakeičiu 9.7.4 </w:t>
                  </w:r>
                  <w:r>
                    <w:rPr>
                      <w:rFonts w:cs="Consolas"/>
                      <w:bCs/>
                      <w:color w:val="000000"/>
                    </w:rPr>
                    <w:t>papunktį ir jį išdėstau taip:</w:t>
                  </w:r>
                  <w:r>
                    <w:rPr>
                      <w:b/>
                      <w:bCs/>
                      <w:color w:val="000000"/>
                      <w:sz w:val="20"/>
                    </w:rPr>
                    <w:t xml:space="preserve"> </w:t>
                  </w:r>
                </w:p>
                <w:tbl>
                  <w:tblPr>
                    <w:tblW w:w="9765" w:type="dxa"/>
                    <w:tblInd w:w="4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8" w:space="0" w:color="auto"/>
                      <w:insideV w:val="single" w:sz="8" w:space="0" w:color="auto"/>
                    </w:tblBorders>
                    <w:shd w:val="clear" w:color="auto" w:fill="FFFFFF"/>
                    <w:tblLook w:val="04A0" w:firstRow="1" w:lastRow="0" w:firstColumn="1" w:lastColumn="0" w:noHBand="0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3999"/>
                  </w:tblGrid>
                  <w:tr w:rsidR="00C44036">
                    <w:trPr>
                      <w:trHeight w:val="456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jc w:val="center"/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„9.7.4.</w:t>
                        </w:r>
                      </w:p>
                    </w:tc>
                    <w:tc>
                      <w:tcPr>
                        <w:tcW w:w="6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Paslaugą teikiančių specialistų</w:t>
                        </w:r>
                        <w:r>
                          <w:rPr>
                            <w:b/>
                            <w:szCs w:val="24"/>
                          </w:rPr>
                          <w:t xml:space="preserve"> kategorijos</w:t>
                        </w:r>
                      </w:p>
                    </w:tc>
                    <w:tc>
                      <w:tcPr>
                        <w:tcW w:w="3999" w:type="dxa"/>
                        <w:tcBorders>
                          <w:left w:val="single" w:sz="4" w:space="0" w:color="auto"/>
                        </w:tcBorders>
                        <w:shd w:val="clear" w:color="auto" w:fill="FFFFFF"/>
                        <w:tcMar>
                          <w:top w:w="15" w:type="dxa"/>
                          <w:left w:w="40" w:type="dxa"/>
                          <w:bottom w:w="15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Darbuotojų komanda, kurioje turi dirbti ne mažiau kaip 2 jaunimo darbuotojai“.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6 pp."/>
                <w:tag w:val="part_601de114635d4c8f9be5708070a1840e"/>
                <w:id w:val="1502162772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1de114635d4c8f9be5708070a1840e"/>
                      <w:id w:val="-159215289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Pakeičiu 12.1.6 papunktį ir jį išdėstau taip:</w:t>
                  </w:r>
                  <w:r>
                    <w:rPr>
                      <w:b/>
                      <w:bCs/>
                      <w:sz w:val="20"/>
                    </w:rPr>
                    <w:t xml:space="preserve"> </w:t>
                  </w:r>
                </w:p>
                <w:tbl>
                  <w:tblPr>
                    <w:tblW w:w="9720" w:type="dxa"/>
                    <w:tblInd w:w="8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044"/>
                    <w:gridCol w:w="624"/>
                    <w:gridCol w:w="1560"/>
                    <w:gridCol w:w="2448"/>
                    <w:gridCol w:w="4044"/>
                  </w:tblGrid>
                  <w:tr w:rsidR="00C44036">
                    <w:tc>
                      <w:tcPr>
                        <w:tcW w:w="104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lastRenderedPageBreak/>
                          <w:t>„12.1.6.</w:t>
                        </w:r>
                      </w:p>
                    </w:tc>
                    <w:tc>
                      <w:tcPr>
                        <w:tcW w:w="624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Pagalbos į namus paslauga konkrečiam asmeniui, atsižvelgiant į jo poreikius, gali būti skirtinga. Visais atvejais pagalbos į namus paslaugą turi sudaryti ne mažiau kaip 3 paslaugos, nurodytos 12.1.4 papunktyje, išskyrus atvejus, kai pagalbos poreikis yra s</w:t>
                        </w:r>
                        <w:r>
                          <w:rPr>
                            <w:szCs w:val="24"/>
                          </w:rPr>
                          <w:t>usijęs su pagalbos sezoniškumu (pvz., pagalba nukasant sniegą, atnešant malkų, išvalant langus ir pan.) arba kai išskirtiniais atvejais reikalingos mažiau kaip 3 paslaugos, nurodytos 12.1.4 papunktyje (pvz., dėl judėjimo negalios asmuo negali išnešti šiukš</w:t>
                        </w:r>
                        <w:r>
                          <w:rPr>
                            <w:szCs w:val="24"/>
                          </w:rPr>
                          <w:t xml:space="preserve">lių ir kt.).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color w:val="000000"/>
                            <w:spacing w:val="-6"/>
                          </w:rPr>
                        </w:pPr>
                        <w:r>
                          <w:rPr>
                            <w:szCs w:val="24"/>
                          </w:rPr>
                          <w:t xml:space="preserve">Jeigu asmeniui reikalingos mažiau kaip 3 paslaugos, nurodytos 12.1.4 papunktyje, ir jas veiksmingiau organizuoti pinigine forma, jam gali būti mokami pagalbos pinigai.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Pagalbos į namus paslaugos teikimą organizuoja ir koordinuoja socialinis </w:t>
                        </w:r>
                        <w:r>
                          <w:rPr>
                            <w:szCs w:val="24"/>
                          </w:rPr>
                          <w:t>darbuotojas.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Jei paslaugą teikia socialines paslaugas teikiantis fizinis asmuo, jos teikimas gali būti organizuojamas ir koordinuojamas socialinio darbuotojo savivaldybės institucijos nustatyta tvarka“.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lang w:eastAsia="lt-LT"/>
                    </w:rPr>
                  </w:pPr>
                </w:p>
              </w:sdtContent>
            </w:sdt>
            <w:sdt>
              <w:sdtPr>
                <w:alias w:val="1.7 pp."/>
                <w:tag w:val="part_45c19b63915d40ea812795031f32b1b3"/>
                <w:id w:val="-1084681300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b/>
                      <w:lang w:eastAsia="lt-LT"/>
                    </w:rPr>
                  </w:pPr>
                  <w:sdt>
                    <w:sdtPr>
                      <w:alias w:val="Numeris"/>
                      <w:tag w:val="nr_45c19b63915d40ea812795031f32b1b3"/>
                      <w:id w:val="-12824069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Pakeičiu 12.2 papunktį ir išdėstau jį taip: </w:t>
                  </w:r>
                </w:p>
                <w:tbl>
                  <w:tblPr>
                    <w:tblW w:w="9805" w:type="dxa"/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59"/>
                    <w:gridCol w:w="2448"/>
                    <w:gridCol w:w="4040"/>
                  </w:tblGrid>
                  <w:tr w:rsidR="00C44036">
                    <w:trPr>
                      <w:trHeight w:val="1443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„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12.2.</w:t>
                        </w:r>
                      </w:p>
                    </w:tc>
                    <w:tc>
                      <w:tcPr>
                        <w:tcW w:w="624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320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Socialinių įgūdžių ugdymas, palaikymas ir (ar) atkūrimas</w:t>
                        </w: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Apibrėžtis</w:t>
                        </w:r>
                      </w:p>
                    </w:tc>
                    <w:tc>
                      <w:tcPr>
                        <w:tcW w:w="4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 xml:space="preserve">Paslaugos, teikiamos asmenims (šeimoms), siekiant stiprinti jų bendravimo gebėjimus (ieškant pagalbos, prisitaikant prie naujų </w:t>
                        </w:r>
                        <w:r>
                          <w:rPr>
                            <w:color w:val="000000"/>
                          </w:rPr>
                          <w:t xml:space="preserve">situacijų, dalyvaujant visuomenės gyvenime, užmezgant ir palaikant ryšius su artimaisiais ir pan.), ugdyti jų finansinio raštingumo įgūdžius ir įgalinti spręsti kilusius iššūkius, susijusius su turimais </w:t>
                        </w:r>
                        <w:proofErr w:type="spellStart"/>
                        <w:r>
                          <w:rPr>
                            <w:color w:val="000000"/>
                          </w:rPr>
                          <w:t>įsiskolinimais</w:t>
                        </w:r>
                        <w:proofErr w:type="spellEnd"/>
                      </w:p>
                    </w:tc>
                  </w:tr>
                  <w:tr w:rsidR="00C44036">
                    <w:trPr>
                      <w:trHeight w:val="30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12.2.1.</w:t>
                        </w:r>
                      </w:p>
                    </w:tc>
                    <w:tc>
                      <w:tcPr>
                        <w:tcW w:w="624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1559" w:type="dxa"/>
                        <w:vMerge w:val="restart"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Gavėjai</w:t>
                        </w:r>
                      </w:p>
                    </w:tc>
                    <w:tc>
                      <w:tcPr>
                        <w:tcW w:w="4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Suaugę asmenys su n</w:t>
                        </w:r>
                        <w:r>
                          <w:rPr>
                            <w:color w:val="000000"/>
                            <w:szCs w:val="24"/>
                          </w:rPr>
                          <w:t>egalia ir jų šeimos,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senyvo amžiaus asmenys ir jų šeimos,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socialinę riziką patiriantys suaugę asmenys ir jų šeimos,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suaugę asmenys, turintys įsiskolinimų, viršijančių 1 minimalios mėnesinės algos dydį,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suaugę asmenys su negalia, turintys įsiskolinimų, </w:t>
                        </w:r>
                        <w:r>
                          <w:rPr>
                            <w:szCs w:val="24"/>
                          </w:rPr>
                          <w:t>viršijančių 0,5 minimalios mėnesinės algos dydžio</w:t>
                        </w:r>
                      </w:p>
                    </w:tc>
                  </w:tr>
                  <w:tr w:rsidR="00C44036">
                    <w:trPr>
                      <w:trHeight w:val="30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12.2.2.</w:t>
                        </w:r>
                      </w:p>
                    </w:tc>
                    <w:tc>
                      <w:tcPr>
                        <w:tcW w:w="624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155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Paslaugos teikimo vieta</w:t>
                        </w:r>
                      </w:p>
                    </w:tc>
                    <w:tc>
                      <w:tcPr>
                        <w:tcW w:w="4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 xml:space="preserve">Socialinių paslaugų įstaigose (socialinės priežiūros centruose), 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asmens namuose ir kt.</w:t>
                        </w:r>
                      </w:p>
                    </w:tc>
                  </w:tr>
                  <w:tr w:rsidR="00C44036">
                    <w:trPr>
                      <w:trHeight w:val="30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12.2.3.</w:t>
                        </w:r>
                      </w:p>
                    </w:tc>
                    <w:tc>
                      <w:tcPr>
                        <w:tcW w:w="624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155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Paslaugos teikimo trukmė ir dažnumas</w:t>
                        </w:r>
                      </w:p>
                    </w:tc>
                    <w:tc>
                      <w:tcPr>
                        <w:tcW w:w="4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Pagal poreikį</w:t>
                        </w:r>
                      </w:p>
                    </w:tc>
                  </w:tr>
                  <w:tr w:rsidR="00C44036">
                    <w:trPr>
                      <w:trHeight w:val="30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12.2.4.</w:t>
                        </w:r>
                      </w:p>
                    </w:tc>
                    <w:tc>
                      <w:tcPr>
                        <w:tcW w:w="624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155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 xml:space="preserve">Paslaugos sudėtis </w:t>
                        </w:r>
                      </w:p>
                    </w:tc>
                    <w:tc>
                      <w:tcPr>
                        <w:tcW w:w="4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Kasdienio gyvenimo įgūdžių (apsipirkimo, namų ruošos darbų planavimo, bendravimo ir pan.) ugdymas ir (ar) palaikymas, ir (ar) atkūrimas,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 xml:space="preserve">bendravimo, bendradarbiavimo, sprendimų priėmimo įgūdžių ugdymas, </w:t>
                        </w:r>
                      </w:p>
                      <w:p w:rsidR="00C44036" w:rsidRDefault="00253D68">
                        <w:pPr>
                          <w:jc w:val="both"/>
                        </w:pPr>
                        <w:r>
                          <w:rPr>
                            <w:color w:val="000000"/>
                          </w:rPr>
                          <w:t xml:space="preserve">finansinio raštingumo įgūdžių (pinigų apskaitos tvarkymo, mokesčių mokėjimo, </w:t>
                        </w:r>
                        <w:r>
                          <w:t xml:space="preserve">finansų valdymo ir pan.) ugdymas, asmens finansinės situacijos įvertinimas ir pagalbos plano asmeniui sudarymas, jo stebėsena, 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</w:rPr>
                        </w:pPr>
                        <w:r>
                          <w:t>maitinimo organizavimas</w:t>
                        </w:r>
                      </w:p>
                    </w:tc>
                  </w:tr>
                  <w:tr w:rsidR="00C44036">
                    <w:trPr>
                      <w:trHeight w:val="30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12.2.5.</w:t>
                        </w:r>
                      </w:p>
                    </w:tc>
                    <w:tc>
                      <w:tcPr>
                        <w:tcW w:w="624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155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Paslaugą teikian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čių specialistų kategorijos</w:t>
                        </w:r>
                      </w:p>
                    </w:tc>
                    <w:tc>
                      <w:tcPr>
                        <w:tcW w:w="4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Socialiniai darbuotojai,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priklausomybių konsultantai,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skolų konsultantai,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socialinių paslaugų įstaigos užimtumo specialistai</w:t>
                        </w:r>
                      </w:p>
                    </w:tc>
                  </w:tr>
                  <w:tr w:rsidR="00C44036">
                    <w:trPr>
                      <w:trHeight w:val="30"/>
                    </w:trPr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12.2.6.</w:t>
                        </w:r>
                      </w:p>
                    </w:tc>
                    <w:tc>
                      <w:tcPr>
                        <w:tcW w:w="624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155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 xml:space="preserve">Visais atvejais socialinių įgūdžių ugdymo, palaikymo ir (ar) </w:t>
                        </w:r>
                        <w:r>
                          <w:rPr>
                            <w:color w:val="000000"/>
                          </w:rPr>
                          <w:t>atkūrimo paslaugą turi sudaryti visos paslaugos, nurodytos 12.2.4 papunktyje (išskyrus skolų konsultavimą ir maitinimo organizavimą, kurie teikiami pagal poreikį).</w:t>
                        </w:r>
                      </w:p>
                      <w:p w:rsidR="00C44036" w:rsidRDefault="00253D68">
                        <w:pPr>
                          <w:jc w:val="both"/>
                        </w:pPr>
                        <w:r>
                          <w:t>Skolų konsultantas privalo atitikti Socialinių paslaugų įstatymo 26 straipsnio 6 dalyje nuro</w:t>
                        </w:r>
                        <w:r>
                          <w:t>dytus reikalavimus arba turėti aukštąjį universitetinį teisinį išsilavinimą (bakalauro, magistro arba profesinį kvalifikacinį laipsnį)“.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68"/>
                    <w:jc w:val="both"/>
                  </w:pPr>
                </w:p>
              </w:sdtContent>
            </w:sdt>
            <w:sdt>
              <w:sdtPr>
                <w:alias w:val="1.8 pp."/>
                <w:tag w:val="part_6b966120eaac4b4cb1b811b6929e77a8"/>
                <w:id w:val="-1304998849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6b966120eaac4b4cb1b811b6929e77a8"/>
                      <w:id w:val="-298542329"/>
                      <w:lock w:val="sdtLocked"/>
                    </w:sdtPr>
                    <w:sdtEndPr/>
                    <w:sdtContent>
                      <w:r>
                        <w:t>1.8</w:t>
                      </w:r>
                    </w:sdtContent>
                  </w:sdt>
                  <w:r>
                    <w:t>. Pakeičiu 12.2.6 papunktį ir jį išdėstau taip:</w:t>
                  </w:r>
                </w:p>
                <w:tbl>
                  <w:tblPr>
                    <w:tblW w:w="9819" w:type="dxa"/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989"/>
                    <w:gridCol w:w="712"/>
                    <w:gridCol w:w="1580"/>
                    <w:gridCol w:w="2462"/>
                    <w:gridCol w:w="4076"/>
                  </w:tblGrid>
                  <w:tr w:rsidR="00C44036">
                    <w:trPr>
                      <w:trHeight w:val="30"/>
                    </w:trPr>
                    <w:tc>
                      <w:tcPr>
                        <w:tcW w:w="9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„12.2.6.</w:t>
                        </w:r>
                      </w:p>
                    </w:tc>
                    <w:tc>
                      <w:tcPr>
                        <w:tcW w:w="71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15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C44036" w:rsidRDefault="00C44036"/>
                    </w:tc>
                    <w:tc>
                      <w:tcPr>
                        <w:tcW w:w="246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7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 w:themeFill="background1"/>
                        <w:tcMar>
                          <w:left w:w="40" w:type="dxa"/>
                          <w:right w:w="40" w:type="dxa"/>
                        </w:tcMar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 xml:space="preserve">Visais atvejais </w:t>
                        </w:r>
                        <w:r>
                          <w:rPr>
                            <w:color w:val="000000"/>
                          </w:rPr>
                          <w:t>socialinių įgūdžių ugdymo, palaikymo ir (ar) atkūrimo paslaugą turi sudaryti visos paslaugos, nurodytos 12.2.4 papunktyje (išskyrus konsultavimą dėl skolų ir maitinimo organizavimą, kurie teikiami pagal poreikį).</w:t>
                        </w:r>
                      </w:p>
                      <w:p w:rsidR="00C44036" w:rsidRDefault="00253D68">
                        <w:pPr>
                          <w:jc w:val="both"/>
                        </w:pPr>
                        <w:r>
                          <w:t>Skolų konsultantas privalo atitikti: 1) Soc</w:t>
                        </w:r>
                        <w:r>
                          <w:t>ialinių paslaugų įstatymo 26 straipsnio 6 dalyje nurodytus reikalavimus arba turėti aukštąjį universitetinį teisinį išsilavinimą (bakalauro, magistro arba profesinį kvalifikacinį laipsnį); 2) būti išklausęs 40 akademinių valandų mokymus dėl asmenų, turinči</w:t>
                        </w:r>
                        <w:r>
                          <w:t>ų įsiskolinimų, konsultavimo pagal asmenų, turinčių įsiskolinimų, konsultavimo programą“.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1"/>
                    <w:jc w:val="both"/>
                  </w:pPr>
                </w:p>
              </w:sdtContent>
            </w:sdt>
            <w:sdt>
              <w:sdtPr>
                <w:alias w:val="1.9 pp."/>
                <w:tag w:val="part_6041c5d8a7894df386e27e2405c6d149"/>
                <w:id w:val="-654068567"/>
                <w:lock w:val="sdtLocked"/>
              </w:sdtPr>
              <w:sdtEndPr/>
              <w:sdtContent>
                <w:p w:rsidR="00C44036" w:rsidRDefault="00253D68">
                  <w:pPr>
                    <w:ind w:firstLine="851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6041c5d8a7894df386e27e2405c6d149"/>
                      <w:id w:val="1638538770"/>
                      <w:lock w:val="sdtLocked"/>
                    </w:sdtPr>
                    <w:sdtEndPr/>
                    <w:sdtContent>
                      <w:r>
                        <w:t>1.9</w:t>
                      </w:r>
                    </w:sdtContent>
                  </w:sdt>
                  <w:r>
                    <w:t>. Pakeičiu 12.3.1 papunktį ir jį išdėstau taip:</w:t>
                  </w:r>
                  <w:r>
                    <w:rPr>
                      <w:b/>
                      <w:bCs/>
                      <w:sz w:val="20"/>
                    </w:rPr>
                    <w:t xml:space="preserve"> </w:t>
                  </w:r>
                </w:p>
                <w:tbl>
                  <w:tblPr>
                    <w:tblW w:w="9824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60"/>
                    <w:gridCol w:w="2462"/>
                    <w:gridCol w:w="4044"/>
                  </w:tblGrid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„12.3.1.</w:t>
                        </w:r>
                      </w:p>
                    </w:tc>
                    <w:tc>
                      <w:tcPr>
                        <w:tcW w:w="624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62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Gavėjai</w:t>
                        </w: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Likę be tėvų globos vaikai (nuo 16 m.), kuriems teikiama globa (rūpyba),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socialinę riziką patiriantys vaikai (nuo 16 m.), vaikai (nuo 16 m.), gyvenantys socialinę riziką patiriančiose šeimose, 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sulaukę pilnametystės asmenys (iki 24 m.), kuriems buvo teikta globa (rūpyba) ar kurie gyveno socialinę riziką patiriančiose šeimose (</w:t>
                        </w:r>
                        <w:r>
                          <w:rPr>
                            <w:szCs w:val="24"/>
                            <w:lang w:eastAsia="lt-LT"/>
                          </w:rPr>
                          <w:t>į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šią gavėjų grupę patenka ir asmenys, atliekantys privalomąją pradinę karo tarnybą)“.</w:t>
                        </w:r>
                      </w:p>
                    </w:tc>
                  </w:tr>
                </w:tbl>
                <w:p w:rsidR="00C44036" w:rsidRDefault="00253D68">
                  <w:pPr>
                    <w:tabs>
                      <w:tab w:val="left" w:pos="5860"/>
                    </w:tabs>
                    <w:ind w:firstLine="91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10 pp."/>
                <w:tag w:val="part_0c8406c85c4945989959b64f429ba18c"/>
                <w:id w:val="247308622"/>
                <w:lock w:val="sdtLocked"/>
              </w:sdtPr>
              <w:sdtEndPr/>
              <w:sdtContent>
                <w:p w:rsidR="00C44036" w:rsidRDefault="00253D68">
                  <w:pPr>
                    <w:tabs>
                      <w:tab w:val="left" w:pos="5860"/>
                    </w:tabs>
                    <w:ind w:firstLine="85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8406c85c4945989959b64f429ba18c"/>
                      <w:id w:val="4988550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Pakeičiu 12.5.6 papunktį ir jį išdėstau taip: </w:t>
                  </w:r>
                </w:p>
                <w:tbl>
                  <w:tblPr>
                    <w:tblW w:w="9810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4044"/>
                  </w:tblGrid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„12.5.6.</w:t>
                        </w:r>
                      </w:p>
                    </w:tc>
                    <w:tc>
                      <w:tcPr>
                        <w:tcW w:w="624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jc w:val="both"/>
                          <w:rPr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Savarankiško gyvenimo namuose gyvenantys asmenys (šeimos), iš dalies </w:t>
                        </w:r>
                        <w:r>
                          <w:rPr>
                            <w:szCs w:val="24"/>
                          </w:rPr>
                          <w:t>padedami (-</w:t>
                        </w:r>
                        <w:proofErr w:type="spellStart"/>
                        <w:r>
                          <w:rPr>
                            <w:szCs w:val="24"/>
                          </w:rPr>
                          <w:t>os</w:t>
                        </w:r>
                        <w:proofErr w:type="spellEnd"/>
                        <w:r>
                          <w:rPr>
                            <w:szCs w:val="24"/>
                          </w:rPr>
                          <w:t>) socialinio darbuotojo ar individualios priežiūros darbuotojų, patys (pačios) tvarkosi buitį (gaminasi maistą, moka už komunalines paslaugas, apsiperka)</w:t>
                        </w:r>
                        <w:r>
                          <w:rPr>
                            <w:color w:val="000000"/>
                            <w:szCs w:val="24"/>
                          </w:rPr>
                          <w:t>. Savarankiško gyvenimo namuose už komunalines paslaugas asmenys moka savivaldybės institu</w:t>
                        </w:r>
                        <w:r>
                          <w:rPr>
                            <w:color w:val="000000"/>
                            <w:szCs w:val="24"/>
                          </w:rPr>
                          <w:t>cijos ar jos įgaliotos socialinių paslaugų įstaigos nustatyta tvarka“.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11 pp."/>
                <w:tag w:val="part_d02f287675e6417484605be55f5ba6ed"/>
                <w:id w:val="-1954076221"/>
                <w:lock w:val="sdtLocked"/>
              </w:sdtPr>
              <w:sdtEndPr/>
              <w:sdtContent>
                <w:p w:rsidR="00C44036" w:rsidRDefault="00253D68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2f287675e6417484605be55f5ba6ed"/>
                      <w:id w:val="-17144275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</w:rPr>
                    <w:t>. Pakeičiu 12.6 papunktį ir jį išdėstau taip:</w:t>
                  </w:r>
                </w:p>
                <w:tbl>
                  <w:tblPr>
                    <w:tblW w:w="9839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59"/>
                    <w:gridCol w:w="2477"/>
                    <w:gridCol w:w="4045"/>
                  </w:tblGrid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b/>
                            <w:bCs/>
                            <w:szCs w:val="24"/>
                            <w:vertAlign w:val="superscript"/>
                            <w:lang w:val="fi-FI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</w:rPr>
                          <w:t>„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  <w:shd w:val="clear" w:color="auto" w:fill="FFFFFF"/>
                          </w:rPr>
                          <w:t>12.6.</w:t>
                        </w:r>
                      </w:p>
                    </w:tc>
                    <w:tc>
                      <w:tcPr>
                        <w:tcW w:w="624" w:type="dxa"/>
                        <w:vMerge w:val="restart"/>
                      </w:tcPr>
                      <w:p w:rsidR="00C44036" w:rsidRDefault="00253D68">
                        <w:pPr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328</w:t>
                        </w:r>
                      </w:p>
                    </w:tc>
                    <w:tc>
                      <w:tcPr>
                        <w:tcW w:w="1559" w:type="dxa"/>
                        <w:tcBorders>
                          <w:bottom w:val="nil"/>
                        </w:tcBorders>
                      </w:tcPr>
                      <w:p w:rsidR="00C44036" w:rsidRDefault="00253D68">
                        <w:pPr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Socialinė reabilitacija asmenims su negalia bendruomenėje</w:t>
                        </w:r>
                      </w:p>
                    </w:tc>
                    <w:tc>
                      <w:tcPr>
                        <w:tcW w:w="2477" w:type="dxa"/>
                      </w:tcPr>
                      <w:p w:rsidR="00C44036" w:rsidRDefault="00253D68">
                        <w:pPr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Apibrėžtis</w:t>
                        </w:r>
                      </w:p>
                    </w:tc>
                    <w:tc>
                      <w:tcPr>
                        <w:tcW w:w="4045" w:type="dxa"/>
                      </w:tcPr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 xml:space="preserve">Kompleksiškai pagal negalios pobūdį, sunkumą ir </w:t>
                        </w:r>
                        <w:r>
                          <w:rPr>
                            <w:color w:val="000000"/>
                            <w:szCs w:val="24"/>
                          </w:rPr>
                          <w:t>specifiką teikiamos socialinių, savarankiško gyvenimo, užimtumo įgūdžių, gebėjimų ugdymo, palaikymo ar atkūrimo paslaugos, kuriomis siekiama suteikti bendrąsias žinias, praktiškai mokant spręsti dėl negalios buityje ir (ar) aplinkoje kylančias problemas ir</w:t>
                        </w:r>
                        <w:r>
                          <w:rPr>
                            <w:color w:val="000000"/>
                            <w:szCs w:val="24"/>
                          </w:rPr>
                          <w:t xml:space="preserve"> įgalinti asmenis su negalia savarankiškai gyventi bendruomenėje</w:t>
                        </w:r>
                      </w:p>
                    </w:tc>
                  </w:tr>
                  <w:tr w:rsidR="00C44036">
                    <w:trPr>
                      <w:trHeight w:val="936"/>
                    </w:trPr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12.6.1.</w:t>
                        </w:r>
                      </w:p>
                    </w:tc>
                    <w:tc>
                      <w:tcPr>
                        <w:tcW w:w="624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nil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77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Gavėjai</w:t>
                        </w:r>
                      </w:p>
                    </w:tc>
                    <w:tc>
                      <w:tcPr>
                        <w:tcW w:w="4045" w:type="dxa"/>
                      </w:tcPr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Suaugę asmenys su negalia ir jų šeimos (globėjai),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vaikai su negalia ir jų šeimos (globėjai)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12.6.2.</w:t>
                        </w:r>
                      </w:p>
                    </w:tc>
                    <w:tc>
                      <w:tcPr>
                        <w:tcW w:w="624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77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Paslaugos teikimo vieta</w:t>
                        </w:r>
                      </w:p>
                    </w:tc>
                    <w:tc>
                      <w:tcPr>
                        <w:tcW w:w="4045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Socialinių paslaugų įstaigose,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asmens </w:t>
                        </w:r>
                        <w:r>
                          <w:rPr>
                            <w:rFonts w:eastAsia="Calibri"/>
                            <w:szCs w:val="24"/>
                          </w:rPr>
                          <w:t>namuose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12.6.3.</w:t>
                        </w:r>
                      </w:p>
                    </w:tc>
                    <w:tc>
                      <w:tcPr>
                        <w:tcW w:w="624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77" w:type="dxa"/>
                      </w:tcPr>
                      <w:p w:rsidR="00C44036" w:rsidRDefault="00253D68">
                        <w:pPr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Paslaugos teikimo trukmė ir dažnumas</w:t>
                        </w:r>
                      </w:p>
                    </w:tc>
                    <w:tc>
                      <w:tcPr>
                        <w:tcW w:w="4045" w:type="dxa"/>
                      </w:tcPr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Paslaugos teikiamos pagal nustatytą poreikį ir sudarytą individualų planą.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Asmens paslaugos poreikis peržiūrimas kasmet, paslaugos turi būti teikiamos ne mažiau kaip 4 kartus per mėnesį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12.6.4.</w:t>
                        </w:r>
                      </w:p>
                    </w:tc>
                    <w:tc>
                      <w:tcPr>
                        <w:tcW w:w="624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77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Paslaugos sudėtis</w:t>
                        </w:r>
                      </w:p>
                    </w:tc>
                    <w:tc>
                      <w:tcPr>
                        <w:tcW w:w="4045" w:type="dxa"/>
                      </w:tcPr>
                      <w:p w:rsidR="00C44036" w:rsidRDefault="00253D68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Socialinių ir (ar) kasdienių savarankiško gyvenimo įgūdžių, gebėjimų ugdymas ir (ar) palaikymas, ir (ar) atkūrimas, 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saviraiškos įgūdžių, gebėjimų ugdymas ir (ar) palaikymas, ir (ar) atkūrimas,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sveikos gyvensenos įgūdžių, gebėjimų ugdymas</w:t>
                        </w:r>
                        <w:r>
                          <w:rPr>
                            <w:szCs w:val="24"/>
                          </w:rPr>
                          <w:t xml:space="preserve"> ir (ar) palaikymas, ir (ar) atkūrimas,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užimtumo įgūdžių, gebėjimų ugdymas ir (ar) palaikymas, ir (ar) atkūrimas,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palydėjimas ir (ar) transporto organizavimas,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individuali ir (ar) grupinė emocinė pagalba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12.6.5.</w:t>
                        </w:r>
                      </w:p>
                    </w:tc>
                    <w:tc>
                      <w:tcPr>
                        <w:tcW w:w="624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  <w:lang w:val="fr-CH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  <w:lang w:val="fr-CH"/>
                          </w:rPr>
                        </w:pPr>
                      </w:p>
                    </w:tc>
                    <w:tc>
                      <w:tcPr>
                        <w:tcW w:w="2477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 xml:space="preserve">Paslaugą teikiančių specialistų </w:t>
                        </w: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kategorijos</w:t>
                        </w:r>
                      </w:p>
                    </w:tc>
                    <w:tc>
                      <w:tcPr>
                        <w:tcW w:w="4045" w:type="dxa"/>
                      </w:tcPr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Socialiniai darbuotojai,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kiti specialistai (pvz., individualios priežiūros darbuotojai, psichologai, specialieji pedagogai, </w:t>
                        </w:r>
                        <w:proofErr w:type="spellStart"/>
                        <w:r>
                          <w:rPr>
                            <w:szCs w:val="24"/>
                          </w:rPr>
                          <w:t>tiflopedagogai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</w:rPr>
                          <w:t>ergoterapeutai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, surdopedagogai, įvairių </w:t>
                        </w:r>
                        <w:proofErr w:type="spellStart"/>
                        <w:r>
                          <w:rPr>
                            <w:szCs w:val="24"/>
                          </w:rPr>
                          <w:t>terapijų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(pvz., užimtumo, meno ir pan.) specialistai ir pan.)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12.6.6.</w:t>
                        </w:r>
                      </w:p>
                    </w:tc>
                    <w:tc>
                      <w:tcPr>
                        <w:tcW w:w="624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77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45" w:type="dxa"/>
                      </w:tcPr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Socialinę reabilitaciją asmenims su negalia bendruomenėje sudaro ne mažiau kaip 2 paslaugos, nurodytos 12.6.4 papunktyje.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Paslaugos konkrečiam asmeniui su negalia teikiamos pagal jo negalios pobūdį (pvz., teikiant pasla</w:t>
                        </w:r>
                        <w:r>
                          <w:rPr>
                            <w:szCs w:val="24"/>
                          </w:rPr>
                          <w:t>ugas klausos negalią turintiems asmenims, turi būti užtikrintas paslaugos teikimas tiesiogiai lietuvių gestų kalba, nesant galimybės ‒ vertimas į gestų kalbą ir pan.), atsižvelgiant į jo poreikius, tiek grupėmis, tiek individualiai.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Paslaugos, </w:t>
                        </w:r>
                        <w:r>
                          <w:rPr>
                            <w:szCs w:val="24"/>
                          </w:rPr>
                          <w:t>atsižvelgiant į asmens su negalia poreikius, gali būti teikiamos ir asmens namuose“.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12 pp."/>
                <w:tag w:val="part_43f9280128794f82bcb0a763eefa2945"/>
                <w:id w:val="902406763"/>
                <w:lock w:val="sdtLocked"/>
              </w:sdtPr>
              <w:sdtEndPr/>
              <w:sdtContent>
                <w:p w:rsidR="00C44036" w:rsidRDefault="00253D68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3f9280128794f82bcb0a763eefa2945"/>
                      <w:id w:val="16551024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</w:rPr>
                    <w:t>. Pakeičiu 12.12.6 papunktį ir jį išdėstau taip:</w:t>
                  </w:r>
                  <w:r>
                    <w:rPr>
                      <w:b/>
                      <w:bCs/>
                      <w:sz w:val="20"/>
                    </w:rPr>
                    <w:t xml:space="preserve"> </w:t>
                  </w:r>
                </w:p>
                <w:p w:rsidR="00C44036" w:rsidRDefault="00C44036">
                  <w:pPr>
                    <w:ind w:firstLine="62"/>
                  </w:pPr>
                </w:p>
                <w:tbl>
                  <w:tblPr>
                    <w:tblW w:w="9810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4044"/>
                  </w:tblGrid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„12.</w:t>
                        </w:r>
                        <w:r>
                          <w:rPr>
                            <w:szCs w:val="24"/>
                            <w:lang w:val="en-US"/>
                          </w:rPr>
                          <w:t>12</w:t>
                        </w:r>
                        <w:r>
                          <w:rPr>
                            <w:szCs w:val="24"/>
                          </w:rPr>
                          <w:t>.6.</w:t>
                        </w:r>
                      </w:p>
                    </w:tc>
                    <w:tc>
                      <w:tcPr>
                        <w:tcW w:w="624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Paslauga organizuojama taikant atvejo vadybos metodą.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Apgyvendinimo ap</w:t>
                        </w:r>
                        <w:r>
                          <w:rPr>
                            <w:color w:val="000000"/>
                            <w:szCs w:val="24"/>
                          </w:rPr>
                          <w:t>saugotame būste paslauga asmenims teikiama pagal individualius poreikius. Visais atvejais apgyvendinimo apsaugotame būste paslaugą turi sudaryti ne mažiau kaip 3 paslaugos, nurodytos 12.12.4 papunktyje.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Apsaugotame būste apsigyvenę asmenys (šeimos) iš savo</w:t>
                        </w:r>
                        <w:r>
                          <w:rPr>
                            <w:color w:val="000000"/>
                            <w:szCs w:val="24"/>
                          </w:rPr>
                          <w:t xml:space="preserve"> lėšų įsigyja maisto produktus, kitas reikalingas prekes bei paslaugas ir susimoka už komunalines paslaugas. 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Asmenys už komunalines paslaugas  moka savivaldybės institucijos ar jos įgaliotos socialinių paslaugų įstaigos nustatyta tvarka. Asmuo, kuris gauna šią paslaugą ir kurio mėnesio pajamos yra mažesnės kaip 4 valstybės remiamų pajamų dydžiai, už komunalines p</w:t>
                        </w:r>
                        <w:r>
                          <w:rPr>
                            <w:color w:val="000000"/>
                            <w:szCs w:val="24"/>
                          </w:rPr>
                          <w:t>aslaugas nemoka“.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13 pp."/>
                <w:tag w:val="part_42666ee357ae4f97827d7d463c1380db"/>
                <w:id w:val="-516772150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666ee357ae4f97827d7d463c1380db"/>
                      <w:id w:val="124097878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Pakeičiu 12.13.6 papunktį ir jį išdėstau taip:</w:t>
                  </w:r>
                  <w:r>
                    <w:rPr>
                      <w:b/>
                      <w:bCs/>
                      <w:sz w:val="20"/>
                    </w:rPr>
                    <w:t xml:space="preserve"> </w:t>
                  </w:r>
                </w:p>
                <w:tbl>
                  <w:tblPr>
                    <w:tblW w:w="9810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4044"/>
                  </w:tblGrid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„12.13.6.</w:t>
                        </w:r>
                      </w:p>
                    </w:tc>
                    <w:tc>
                      <w:tcPr>
                        <w:tcW w:w="624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Vaikams, kuriems paslaugos teikimo metu sukanka 18 m. ir kurie mokosi pagal bendrojo ugdymo programą,  paslauga gali būti teikiama ir toli</w:t>
                        </w:r>
                        <w:r>
                          <w:rPr>
                            <w:szCs w:val="24"/>
                          </w:rPr>
                          <w:t>au, iki jie baigs mokytis pagal bendrojo ugdymo programą, bet ne ilgiau nei iki tų metų, kuriais jie baigia mokytis pagal šią programą, rugpjūčio 31 d.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Vaikams su negalia paslauga teikiama iki mokslo metų, kuriais jiems sukanka 21 metai ir kuriais jie moko</w:t>
                        </w:r>
                        <w:r>
                          <w:rPr>
                            <w:szCs w:val="24"/>
                          </w:rPr>
                          <w:t>si pagal bendrojo ugdymo programą, pabaigos.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Jeigu asmeniui vaikų dienos socialinė priežiūra teikiama ilgiau nei 4 val. per dieną, turi būti organizuojamas maitinimas“.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14 pp."/>
                <w:tag w:val="part_525cf7148f4f4b8e8bf963390078cbc9"/>
                <w:id w:val="-958330315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5cf7148f4f4b8e8bf963390078cbc9"/>
                      <w:id w:val="-61390900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Pakeičiu 12.14.6 papunktį ir jį išdėstau taip:</w:t>
                  </w:r>
                </w:p>
                <w:tbl>
                  <w:tblPr>
                    <w:tblW w:w="9810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4044"/>
                  </w:tblGrid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„12.14.6.</w:t>
                        </w:r>
                      </w:p>
                    </w:tc>
                    <w:tc>
                      <w:tcPr>
                        <w:tcW w:w="624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 xml:space="preserve">Paslaugos </w:t>
                        </w: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teikimo ypatumai</w:t>
                        </w: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Kiekvienai paslaugos gavėjų grupei paslauga organizuojama ir teikiama atskirose patalpose.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Teikiant paslaugą, turi būti vykdomos šios veiklos: asmenų gaminamų prekių (produktų) ir (ar) teikiamų paslaugų realizavimo rinkoje galimybių paiešk</w:t>
                        </w:r>
                        <w:r>
                          <w:rPr>
                            <w:szCs w:val="24"/>
                          </w:rPr>
                          <w:t>a ir realizavimas, darbdavių ir socialinių partnerių švietimas bei informavimas.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Atsižvelgdamas į individualius asmenų poreikius, socialinėse dirbtuvėse įgytus darbinius, savarankiškumo ir socialinius įgūdžius bei dalyvavimo darbinio užimtumo veiklose truk</w:t>
                        </w:r>
                        <w:r>
                          <w:rPr>
                            <w:szCs w:val="24"/>
                          </w:rPr>
                          <w:t>mę (valandų skaičių per dieną), socialinėse dirbtuvėse dirbantis socialinis darbuotojas, pasitelkdamas kitus specialistus ir (ar) Užimtumo tarnybą, įdarbinimo agentūras, darbdavius, turi organizuoti asmens galimybių vertinimą ir pagalbą įsidarbinant atviro</w:t>
                        </w:r>
                        <w:r>
                          <w:rPr>
                            <w:szCs w:val="24"/>
                          </w:rPr>
                          <w:t>je darbo rinkoje.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Asmens galimybių vertinimas atliekamas ne vėliau kaip per 12 mėn. nuo paslaugos teikimo pradžios. Jeigu įvertinama, kad asmuo pasirengęs įsidarbinti atviroje darbo rinkoje, jis turi būti įdarbinamas per 6 mėn. nuo asmens galimybių vertini</w:t>
                        </w:r>
                        <w:r>
                          <w:rPr>
                            <w:szCs w:val="24"/>
                          </w:rPr>
                          <w:t>mo atlikimo dienos.</w:t>
                        </w:r>
                        <w:r>
                          <w:rPr>
                            <w:color w:val="C82613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Asmeniui įsidarbinus atviroje darbo rinkoje, siekiant palaikyti jo gebėjimus įsitvirtinti darbo aplinkoje ir užtikrinti sklandų jo perėjimą į atvirą darbo rinką, socialinių dirbtuvių paslaugos teikimas, esant poreikiui, gali būti tęsiam</w:t>
                        </w:r>
                        <w:r>
                          <w:rPr>
                            <w:szCs w:val="24"/>
                          </w:rPr>
                          <w:t>as ne ilgiau kaip du mėnesius nuo jo įsidarbinimo dienos.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Paslaugos gavėjams turi būti sudaromos sąlygos pailsėti.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Paslaugos gavėjams, atsižvelgiant į jų atliekamas užduotis, pasiekimus bei rezultatus ir siekiant juos motyvuoti dalyvauti darbinio užimtumo </w:t>
                        </w:r>
                        <w:r>
                          <w:rPr>
                            <w:szCs w:val="24"/>
                          </w:rPr>
                          <w:t>veikloje, paslaugos teikėjo nustatyta tvarka mokama piniginė skatinimo priemonė – kompensacija už dalyvavimą socialinių dirbtuvių veikloje, kuri turi būti proporcinga asmens atliktų užduočių mastui, tačiau vidutinis mėnesinis kompensacijos dydis negali vir</w:t>
                        </w:r>
                        <w:r>
                          <w:rPr>
                            <w:szCs w:val="24"/>
                          </w:rPr>
                          <w:t>šyti 1 valstybės remiamų pajamų dydžio“.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15 pp."/>
                <w:tag w:val="part_589c83fadbbd48abb4329b268e671572"/>
                <w:id w:val="357089113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589c83fadbbd48abb4329b268e671572"/>
                      <w:id w:val="-60535618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Pakeičiu 13.2.4 papunktį ir jį išdėstau taip:</w:t>
                  </w:r>
                  <w:r>
                    <w:rPr>
                      <w:b/>
                      <w:bCs/>
                      <w:sz w:val="20"/>
                    </w:rPr>
                    <w:t xml:space="preserve"> </w:t>
                  </w:r>
                </w:p>
                <w:tbl>
                  <w:tblPr>
                    <w:tblW w:w="9810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4044"/>
                  </w:tblGrid>
                  <w:tr w:rsidR="00C44036">
                    <w:tc>
                      <w:tcPr>
                        <w:tcW w:w="1134" w:type="dxa"/>
                        <w:tcBorders>
                          <w:bottom w:val="single" w:sz="4" w:space="0" w:color="auto"/>
                        </w:tcBorders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„13.2.4.</w:t>
                        </w:r>
                      </w:p>
                    </w:tc>
                    <w:tc>
                      <w:tcPr>
                        <w:tcW w:w="624" w:type="dxa"/>
                        <w:tcBorders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bottom w:val="single" w:sz="4" w:space="0" w:color="auto"/>
                        </w:tcBorders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Paslaugos sudėtis</w:t>
                        </w: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Socialinės globos namuose, stacionarinėse ilgalaikės priežiūros įstaigose: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apgyvendinimas,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bendravimo, bendradarbiavimo, sprendimų priėmimo įgūdžių ugdymas,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kasdienio gyvenimo įgūdžių (savitvarkos, asmens higienos, sveikos gyvensenos, namų ruošos, namų saugumo užtikrinimo, švaros virtuvėje ir kitur namuose palaikymo, maisto ruošimo, biudžeto pla</w:t>
                        </w:r>
                        <w:r>
                          <w:rPr>
                            <w:szCs w:val="24"/>
                          </w:rPr>
                          <w:t>navimo, pinigų taupymo ir valdymo, naudojimosi banko paslaugomis, apsipirkimo, orientavimosi aplinkoje, naudojimosi viešuoju transportu ir kt.) ugdymas ir (ar) palaikymas, ir (ar) atkūrimas,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ugdymo organizavimas (vaikams su negalia ir suaugusiems asmenims </w:t>
                        </w:r>
                        <w:r>
                          <w:rPr>
                            <w:szCs w:val="24"/>
                          </w:rPr>
                          <w:t>su negalia iki 21 m.),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dienos užimtumo veiklų organizavimas ir (ar) vykdymas įstaigoje,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psichologinė ir psichoterapinė pagalba ar jos organizavimas,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maitinimo organizavimas, pagalba maitinantis, asmens maitinimas,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pagalba rengiantis, prausiantis ir kitokio</w:t>
                        </w:r>
                        <w:r>
                          <w:rPr>
                            <w:szCs w:val="24"/>
                          </w:rPr>
                          <w:t xml:space="preserve"> pobūdžio pagalba,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asmens higienos paslaugų (skalbimo ir pan.) organizavimas ir teikimas,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sveikatos priežiūros paslaugų organizavimas ir (ar) teikimas,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laisvalaikio organizavimas,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kitos paslaugos, reikalingos asmeniui pagal jo savarankiškumą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24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Šeiminiuose namuose, šeimynose: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apgyvendinimas,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bendravimo, bendradarbiavimo, sprendimų priėmimo įgūdžių ugdymas,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kasdienio gyvenimo įgūdžių (namų ruošos, savitvarkos, savarankiško šeiminių namų patalpų ir aplinkos tvarkymo, asmens higienos, namų saugumo u</w:t>
                        </w:r>
                        <w:r>
                          <w:rPr>
                            <w:szCs w:val="24"/>
                          </w:rPr>
                          <w:t>žtikrinimo, sveikos gyvensenos, maisto ruošimo, orientavimosi aplinkoje, naudojimosi viešuoju transportu, biudžeto planavimo, pinigų taupymo ir valdymo, naudojimosi banko paslaugomis, apsipirkimo, mokesčių mokėjimo ir kt.) ugdymas ir palaikymas,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ugdymo org</w:t>
                        </w:r>
                        <w:r>
                          <w:rPr>
                            <w:szCs w:val="24"/>
                          </w:rPr>
                          <w:t>anizavimas,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pagalba rengiantis, prausiantis ir kitokio pobūdžio pagalba,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maitinimo organizavimas, pagalba maitinantis, asmens maitinimas,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sveikatos priežiūros paslaugų organizavimas,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laisvalaikio organizavimas,</w:t>
                        </w:r>
                      </w:p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kitos paslaugos, reikalingos asmeniui pagal </w:t>
                        </w:r>
                        <w:r>
                          <w:rPr>
                            <w:szCs w:val="24"/>
                          </w:rPr>
                          <w:t>jo savarankiškumą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24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  <w:bottom w:val="single" w:sz="4" w:space="0" w:color="auto"/>
                        </w:tcBorders>
                      </w:tcPr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Grupinio gyvenimo namuose: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apgyvendinimas,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bendravimo, bendradarbiavimo, sprendimų priėmimo įgūdžių ugdymas,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kasdienio gyvenimo įgūdžių (savitvarkos, švaros virtuvėje ir kitur namuose </w:t>
                        </w:r>
                        <w:r>
                          <w:rPr>
                            <w:szCs w:val="24"/>
                          </w:rPr>
                          <w:t>palaikymo, namų ruošos, asmens higienos, sveikos gyvensenos, maisto ruošimo, namų saugumo užtikrinimo, biudžeto planavimo, pinigų taupymo ir valdymo, naudojimosi banko paslaugomis, apsipirkimo, orientavimosi aplinkoje, naudojimosi viešuoju transportu ir kt</w:t>
                        </w:r>
                        <w:r>
                          <w:rPr>
                            <w:szCs w:val="24"/>
                          </w:rPr>
                          <w:t>.) ugdymas ir (ar) palaikymas, ir (ar) atkūrimas,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dienos užimtumo veiklų organizavimas bendruomenėje,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ugdymo organizavimas (suaugusiems asmenims su negalia iki 21 m.),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maitinimo organizavimas, pagalba maitinantis, asmens maitinimas,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pagalba rengiantis, pra</w:t>
                        </w:r>
                        <w:r>
                          <w:rPr>
                            <w:szCs w:val="24"/>
                          </w:rPr>
                          <w:t>usiantis ir kitokio pobūdžio pagalba,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asmens higienos paslaugų (skalbimo ir pan.) organizavimas ir teikimas,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sveikatos priežiūros paslaugų organizavimas,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laisvalaikio organizavimas,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kitos paslaugos, reikalingos asmeniui pagal jo savarankiškumą</w:t>
                        </w:r>
                      </w:p>
                    </w:tc>
                  </w:tr>
                  <w:tr w:rsidR="00C44036">
                    <w:tc>
                      <w:tcPr>
                        <w:tcW w:w="1134" w:type="dxa"/>
                        <w:tcBorders>
                          <w:top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24" w:type="dxa"/>
                        <w:tcBorders>
                          <w:top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</w:tcBorders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  <w:tcBorders>
                          <w:top w:val="single" w:sz="4" w:space="0" w:color="auto"/>
                        </w:tcBorders>
                      </w:tcPr>
                      <w:p w:rsidR="00C44036" w:rsidRDefault="00C44036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widowControl w:val="0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Dienos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 xml:space="preserve"> socialinės globos centruose: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apnakvindinimas</w:t>
                        </w:r>
                        <w:proofErr w:type="spellEnd"/>
                        <w:r>
                          <w:rPr>
                            <w:szCs w:val="24"/>
                          </w:rPr>
                          <w:t>,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kitos paslaugos, nurodytos 13.1.4 papunkčio dalyje „Kai paslauga teikiama dienos socialinės globos centre“.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16 pp."/>
                <w:tag w:val="part_69630cd47f624350adbd17020560d145"/>
                <w:id w:val="-1613973649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9630cd47f624350adbd17020560d145"/>
                      <w:id w:val="20676257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Pakeičiu 14.1.6 papunktį ir jį išdėstau taip:</w:t>
                  </w:r>
                  <w:r>
                    <w:rPr>
                      <w:b/>
                      <w:bCs/>
                      <w:sz w:val="20"/>
                    </w:rPr>
                    <w:t xml:space="preserve"> </w:t>
                  </w:r>
                </w:p>
                <w:tbl>
                  <w:tblPr>
                    <w:tblW w:w="9810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6A0" w:firstRow="1" w:lastRow="0" w:firstColumn="1" w:lastColumn="0" w:noHBand="1" w:noVBand="1"/>
                  </w:tblPr>
                  <w:tblGrid>
                    <w:gridCol w:w="1134"/>
                    <w:gridCol w:w="624"/>
                    <w:gridCol w:w="1560"/>
                    <w:gridCol w:w="2448"/>
                    <w:gridCol w:w="4044"/>
                  </w:tblGrid>
                  <w:tr w:rsidR="00C44036">
                    <w:tc>
                      <w:tcPr>
                        <w:tcW w:w="1134" w:type="dxa"/>
                      </w:tcPr>
                      <w:p w:rsidR="00C44036" w:rsidRDefault="00253D68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„14.1.6.</w:t>
                        </w:r>
                      </w:p>
                    </w:tc>
                    <w:tc>
                      <w:tcPr>
                        <w:tcW w:w="624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</w:tcPr>
                      <w:p w:rsidR="00C44036" w:rsidRDefault="00C44036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448" w:type="dxa"/>
                      </w:tcPr>
                      <w:p w:rsidR="00C44036" w:rsidRDefault="00253D68">
                        <w:pPr>
                          <w:jc w:val="both"/>
                          <w:rPr>
                            <w:rFonts w:eastAsia="Calibri"/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Cs w:val="24"/>
                          </w:rPr>
                          <w:t>Paslaugos teikimo ypatumai</w:t>
                        </w:r>
                      </w:p>
                    </w:tc>
                    <w:tc>
                      <w:tcPr>
                        <w:tcW w:w="4044" w:type="dxa"/>
                      </w:tcPr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Laikino atokvėpio paslauga institucijoje teikiama tik kartu su apgyvendinimo paslauga.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Paslaugos teikimą organizuoja ir koordinuoja socialinis darbuotojas. Jei paslaugą teikia socialines paslaugas teikiantis fizinis asmuo, jos teikimas gali būti organizuoj</w:t>
                        </w:r>
                        <w:r>
                          <w:rPr>
                            <w:szCs w:val="24"/>
                          </w:rPr>
                          <w:t>amas ir koordinuojamas socialinio darbuotojo savivaldybės institucijos nustatyta tvarka.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Laikino atokvėpio paslauga organizuojama ir teikiama pagal individualius kiekvieno paslaugos gavėjo ir prižiūrimo asmens poreikius. </w:t>
                        </w:r>
                      </w:p>
                      <w:p w:rsidR="00C44036" w:rsidRDefault="00253D68">
                        <w:pPr>
                          <w:widowControl w:val="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Jei individualios priežiūros darbu</w:t>
                        </w:r>
                        <w:r>
                          <w:rPr>
                            <w:szCs w:val="24"/>
                          </w:rPr>
                          <w:t>otojas, teikdamas laikino atokvėpio paslaugą, lieka nakvoti prižiūrimo asmens namuose, jam turi būti užtikrintos tam reikalingos sąlygos – suteiktas visas nakvynės inventorius, sudaryta galimybė naudotis prižiūrimo asmens namuose esančiais indais, kitu inv</w:t>
                        </w:r>
                        <w:r>
                          <w:rPr>
                            <w:szCs w:val="24"/>
                          </w:rPr>
                          <w:t>entoriumi bei visais patogumais, skirtais žmogaus fiziologiniams ir higienos poreikiams patenkinti.</w:t>
                        </w:r>
                      </w:p>
                      <w:p w:rsidR="00C44036" w:rsidRDefault="00253D6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Teikiant laikino atokvėpio paslaugą, turi būti užtikrintas nepertraukiamas prižiūrimam asmeniui teikiamų socialinių, sveikatos priežiūros ir kitų paslaugų t</w:t>
                        </w:r>
                        <w:r>
                          <w:rPr>
                            <w:szCs w:val="24"/>
                          </w:rPr>
                          <w:t>eikimas“.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17 pp."/>
                <w:tag w:val="part_3a58794d1a324246831ceaf275c5d055"/>
                <w:id w:val="-1023780162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58794d1a324246831ceaf275c5d055"/>
                      <w:id w:val="209450975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Pakeičiu 19.7 </w:t>
                  </w:r>
                  <w:r>
                    <w:rPr>
                      <w:rFonts w:cs="Consolas"/>
                      <w:bCs/>
                      <w:color w:val="000000"/>
                    </w:rPr>
                    <w:t>papunktį ir jį išdėstau taip:</w:t>
                  </w:r>
                </w:p>
                <w:tbl>
                  <w:tblPr>
                    <w:tblW w:w="9817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94"/>
                    <w:gridCol w:w="2064"/>
                    <w:gridCol w:w="3261"/>
                    <w:gridCol w:w="3798"/>
                  </w:tblGrid>
                  <w:tr w:rsidR="00C44036">
                    <w:trPr>
                      <w:trHeight w:val="227"/>
                    </w:trPr>
                    <w:tc>
                      <w:tcPr>
                        <w:tcW w:w="694" w:type="dxa"/>
                        <w:vMerge w:val="restart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„19.7.</w:t>
                        </w:r>
                      </w:p>
                    </w:tc>
                    <w:tc>
                      <w:tcPr>
                        <w:tcW w:w="2064" w:type="dxa"/>
                        <w:vMerge w:val="restart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Kitos socialinių paslaugų įstaigos</w:t>
                        </w:r>
                      </w:p>
                      <w:p w:rsidR="00C44036" w:rsidRDefault="00C44036">
                        <w:pPr>
                          <w:tabs>
                            <w:tab w:val="left" w:pos="851"/>
                          </w:tabs>
                          <w:ind w:firstLine="62"/>
                          <w:rPr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tabs>
                            <w:tab w:val="left" w:pos="851"/>
                          </w:tabs>
                          <w:ind w:firstLine="62"/>
                          <w:rPr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tabs>
                            <w:tab w:val="left" w:pos="851"/>
                          </w:tabs>
                          <w:ind w:firstLine="62"/>
                          <w:rPr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tabs>
                            <w:tab w:val="left" w:pos="851"/>
                          </w:tabs>
                          <w:ind w:firstLine="62"/>
                          <w:rPr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tabs>
                            <w:tab w:val="left" w:pos="851"/>
                          </w:tabs>
                          <w:ind w:firstLine="62"/>
                          <w:rPr>
                            <w:bCs/>
                            <w:szCs w:val="24"/>
                          </w:rPr>
                        </w:pPr>
                      </w:p>
                      <w:p w:rsidR="00C44036" w:rsidRDefault="00C44036">
                        <w:pPr>
                          <w:tabs>
                            <w:tab w:val="left" w:pos="851"/>
                          </w:tabs>
                          <w:ind w:firstLine="62"/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261" w:type="dxa"/>
                        <w:vMerge w:val="restart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Kitos prevencines, bendrąsias socialines paslaugas ar socialinę priežiūrą teikiančios socialinių paslaugų įstaigos</w:t>
                        </w: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19.7.1. pagalbos namuose </w:t>
                        </w:r>
                        <w:r>
                          <w:rPr>
                            <w:bCs/>
                            <w:szCs w:val="24"/>
                          </w:rPr>
                          <w:t>tarnybos</w:t>
                        </w:r>
                      </w:p>
                    </w:tc>
                  </w:tr>
                  <w:tr w:rsidR="00C44036">
                    <w:trPr>
                      <w:trHeight w:val="23"/>
                    </w:trPr>
                    <w:tc>
                      <w:tcPr>
                        <w:tcW w:w="694" w:type="dxa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19.7.2. socialinių paslaugų centrai</w:t>
                        </w:r>
                      </w:p>
                    </w:tc>
                  </w:tr>
                  <w:tr w:rsidR="00C44036">
                    <w:trPr>
                      <w:trHeight w:val="23"/>
                    </w:trPr>
                    <w:tc>
                      <w:tcPr>
                        <w:tcW w:w="694" w:type="dxa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19.7.3. atvirieji jaunimo centrai, atvirosios jaunimo erdvės</w:t>
                        </w:r>
                      </w:p>
                    </w:tc>
                  </w:tr>
                  <w:tr w:rsidR="00C44036">
                    <w:trPr>
                      <w:trHeight w:val="23"/>
                    </w:trPr>
                    <w:tc>
                      <w:tcPr>
                        <w:tcW w:w="694" w:type="dxa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19.7.4. bendruomeniniai šeimos namai</w:t>
                        </w:r>
                      </w:p>
                    </w:tc>
                  </w:tr>
                  <w:tr w:rsidR="00C44036">
                    <w:trPr>
                      <w:trHeight w:val="23"/>
                    </w:trPr>
                    <w:tc>
                      <w:tcPr>
                        <w:tcW w:w="694" w:type="dxa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19.7.5. globos centrai</w:t>
                        </w:r>
                      </w:p>
                    </w:tc>
                  </w:tr>
                  <w:tr w:rsidR="00C44036">
                    <w:trPr>
                      <w:trHeight w:val="23"/>
                    </w:trPr>
                    <w:tc>
                      <w:tcPr>
                        <w:tcW w:w="694" w:type="dxa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19.7.6. socialinės dirbtuvės</w:t>
                        </w:r>
                      </w:p>
                    </w:tc>
                  </w:tr>
                  <w:tr w:rsidR="00C44036">
                    <w:trPr>
                      <w:trHeight w:val="23"/>
                    </w:trPr>
                    <w:tc>
                      <w:tcPr>
                        <w:tcW w:w="694" w:type="dxa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 xml:space="preserve">19.7.7. psichologinės ir socialinės </w:t>
                        </w:r>
                        <w:r>
                          <w:rPr>
                            <w:bCs/>
                            <w:szCs w:val="24"/>
                          </w:rPr>
                          <w:t>reabilitacijos įstaigos</w:t>
                        </w:r>
                      </w:p>
                    </w:tc>
                  </w:tr>
                  <w:tr w:rsidR="00C44036">
                    <w:trPr>
                      <w:trHeight w:val="23"/>
                    </w:trPr>
                    <w:tc>
                      <w:tcPr>
                        <w:tcW w:w="694" w:type="dxa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shd w:val="clear" w:color="auto" w:fill="FFFFFF"/>
                        <w:vAlign w:val="center"/>
                        <w:hideMark/>
                      </w:tcPr>
                      <w:p w:rsidR="00C44036" w:rsidRDefault="00C44036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</w:p>
                    </w:tc>
                    <w:tc>
                      <w:tcPr>
                        <w:tcW w:w="3798" w:type="dxa"/>
                        <w:shd w:val="clear" w:color="auto" w:fill="FFFFFF"/>
                        <w:tcMar>
                          <w:top w:w="0" w:type="dxa"/>
                          <w:left w:w="40" w:type="dxa"/>
                          <w:bottom w:w="0" w:type="dxa"/>
                          <w:right w:w="40" w:type="dxa"/>
                        </w:tcMar>
                        <w:hideMark/>
                      </w:tcPr>
                      <w:p w:rsidR="00C44036" w:rsidRDefault="00253D68">
                        <w:pPr>
                          <w:tabs>
                            <w:tab w:val="left" w:pos="851"/>
                          </w:tabs>
                          <w:rPr>
                            <w:bCs/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</w:rPr>
                          <w:t>19.7.8. kitos įstaigos, organizacijos“.</w:t>
                        </w:r>
                      </w:p>
                    </w:tc>
                  </w:tr>
                </w:tbl>
                <w:p w:rsidR="00C44036" w:rsidRDefault="00253D68">
                  <w:pPr>
                    <w:ind w:firstLine="850"/>
                    <w:jc w:val="both"/>
                    <w:rPr>
                      <w:szCs w:val="24"/>
                      <w:lang w:val="en-US" w:eastAsia="lt-LT"/>
                    </w:rPr>
                  </w:pPr>
                </w:p>
              </w:sdtContent>
            </w:sdt>
            <w:sdt>
              <w:sdtPr>
                <w:alias w:val="1.18 pp."/>
                <w:tag w:val="part_10c22dea20d349d99dccd6cb0f8c781d"/>
                <w:id w:val="155965941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rFonts w:cs="Consolas"/>
                      <w:bCs/>
                    </w:rPr>
                  </w:pPr>
                  <w:sdt>
                    <w:sdtPr>
                      <w:alias w:val="Numeris"/>
                      <w:tag w:val="nr_10c22dea20d349d99dccd6cb0f8c781d"/>
                      <w:id w:val="-18319008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eastAsia="lt-LT"/>
                        </w:rPr>
                        <w:t>1.18</w:t>
                      </w:r>
                    </w:sdtContent>
                  </w:sdt>
                  <w:r>
                    <w:rPr>
                      <w:szCs w:val="24"/>
                      <w:lang w:val="en-US" w:eastAsia="lt-LT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 xml:space="preserve">Pakeičiu </w:t>
                  </w:r>
                  <w:r>
                    <w:rPr>
                      <w:bCs/>
                      <w:szCs w:val="24"/>
                      <w:lang w:val="en-US"/>
                    </w:rPr>
                    <w:t xml:space="preserve">24.1 </w:t>
                  </w:r>
                  <w:r>
                    <w:rPr>
                      <w:bCs/>
                      <w:szCs w:val="24"/>
                    </w:rPr>
                    <w:t>papunktį</w:t>
                  </w:r>
                  <w:r>
                    <w:rPr>
                      <w:rFonts w:cs="Consolas"/>
                      <w:bCs/>
                    </w:rPr>
                    <w:t xml:space="preserve"> ir jį išdėstau taip:</w:t>
                  </w:r>
                </w:p>
                <w:tbl>
                  <w:tblPr>
                    <w:tblW w:w="9792" w:type="dxa"/>
                    <w:tblInd w:w="-5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03"/>
                    <w:gridCol w:w="1429"/>
                    <w:gridCol w:w="2519"/>
                    <w:gridCol w:w="5041"/>
                  </w:tblGrid>
                  <w:tr w:rsidR="00C44036">
                    <w:trPr>
                      <w:trHeight w:val="192"/>
                    </w:trPr>
                    <w:tc>
                      <w:tcPr>
                        <w:tcW w:w="696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r>
                          <w:t>„24.1.</w:t>
                        </w:r>
                      </w:p>
                    </w:tc>
                    <w:tc>
                      <w:tcPr>
                        <w:tcW w:w="1435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r>
                          <w:t>Laikino atokvėpio įstaigos</w:t>
                        </w:r>
                      </w:p>
                    </w:tc>
                    <w:tc>
                      <w:tcPr>
                        <w:tcW w:w="2549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r>
                          <w:t>Socialinių paslaugų įstaigos, turinčios teisę teikti akredituotą laikino atokvėpio paslaugą </w:t>
                        </w:r>
                      </w:p>
                    </w:tc>
                    <w:tc>
                      <w:tcPr>
                        <w:tcW w:w="511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r>
                          <w:t>24.1.1. socialinės globos namai vaikams su negalia</w:t>
                        </w:r>
                      </w:p>
                    </w:tc>
                  </w:tr>
                  <w:tr w:rsidR="00C44036">
                    <w:trPr>
                      <w:trHeight w:val="192"/>
                    </w:trPr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1435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254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511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r>
                          <w:t>24.1.2. socialinės globos namai suaugusiems asmenims su negalia ir (ar) senyvo amžiaus asmenims</w:t>
                        </w:r>
                      </w:p>
                    </w:tc>
                  </w:tr>
                  <w:tr w:rsidR="00C44036">
                    <w:trPr>
                      <w:trHeight w:val="281"/>
                    </w:trPr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1435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254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511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r>
                          <w:t>24.1.3. stacionarinės ilgalaikės priežiūros įstaigos</w:t>
                        </w:r>
                      </w:p>
                    </w:tc>
                  </w:tr>
                  <w:tr w:rsidR="00C44036">
                    <w:trPr>
                      <w:trHeight w:val="192"/>
                    </w:trPr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1435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254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511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r>
                          <w:t>24.1.4. dienos socialinės globos centrai</w:t>
                        </w:r>
                      </w:p>
                    </w:tc>
                  </w:tr>
                  <w:tr w:rsidR="00C44036">
                    <w:trPr>
                      <w:trHeight w:val="192"/>
                    </w:trPr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1435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2549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C44036" w:rsidRDefault="00C44036"/>
                    </w:tc>
                    <w:tc>
                      <w:tcPr>
                        <w:tcW w:w="511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C44036" w:rsidRDefault="00253D68">
                        <w:pPr>
                          <w:jc w:val="both"/>
                          <w:rPr>
                            <w:b/>
                            <w:bCs/>
                          </w:rPr>
                        </w:pPr>
                        <w:r>
                          <w:t>24.1.5. kitos socialinių paslaugų įstaigos, teikiančios socialinės priežiūros ir (ar) socialinės globos paslaugas asmenims su negalia arba senyvo amžiaus  asmenims, išskyrus laikino gyvenimo namus, apsaugotą būstą, bendro gyvenimo namus, grupinio gyvenimo</w:t>
                        </w:r>
                        <w:r>
                          <w:t xml:space="preserve"> namus ir šeimynas“.</w:t>
                        </w:r>
                        <w:r>
                          <w:rPr>
                            <w:b/>
                            <w:bCs/>
                          </w:rPr>
                          <w:t xml:space="preserve"> </w:t>
                        </w:r>
                      </w:p>
                      <w:p w:rsidR="00C44036" w:rsidRDefault="00C44036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</w:tbl>
                <w:p w:rsidR="00C44036" w:rsidRDefault="00253D68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19 pp."/>
                <w:tag w:val="part_c0b3e26f89374490826eacc7b8ac1395"/>
                <w:id w:val="1728106101"/>
                <w:lock w:val="sdtLocked"/>
              </w:sdtPr>
              <w:sdtEndPr/>
              <w:sdtContent>
                <w:p w:rsidR="00C44036" w:rsidRDefault="00253D68">
                  <w:pPr>
                    <w:ind w:firstLine="85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0b3e26f89374490826eacc7b8ac1395"/>
                      <w:id w:val="-588735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 xml:space="preserve">Pakeičiu 25 </w:t>
                  </w:r>
                  <w:r>
                    <w:rPr>
                      <w:rFonts w:cs="Consolas"/>
                      <w:bCs/>
                    </w:rPr>
                    <w:t>punktą ir jį išdėstau taip:</w:t>
                  </w:r>
                </w:p>
                <w:sdt>
                  <w:sdtPr>
                    <w:alias w:val="citata"/>
                    <w:tag w:val="part_62dceed4b8404b1f90233af60db21bfd"/>
                    <w:id w:val="-839688668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25 p."/>
                        <w:tag w:val="part_7a680a6270a7436fb1f61f28d1291f2e"/>
                        <w:id w:val="1583027706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C44036" w:rsidRDefault="00253D68">
                          <w:pPr>
                            <w:widowControl w:val="0"/>
                            <w:ind w:firstLine="851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a680a6270a7436fb1f61f28d1291f2e"/>
                              <w:id w:val="-118843577"/>
                              <w:lock w:val="sdtLocked"/>
                            </w:sdtPr>
                            <w:sdtEndPr/>
                            <w:sdtContent>
                              <w:r>
                                <w:t>25</w:t>
                              </w:r>
                            </w:sdtContent>
                          </w:sdt>
                          <w:r>
                            <w:t>. Socialinės paslaugos, kurias teikia socialines paslaugas teikiantys fiziniai asmenys:</w:t>
                          </w:r>
                        </w:p>
                        <w:tbl>
                          <w:tblPr>
                            <w:tblW w:w="9809" w:type="dxa"/>
                            <w:tblInd w:w="-5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6A0" w:firstRow="1" w:lastRow="0" w:firstColumn="1" w:lastColumn="0" w:noHBand="1" w:noVBand="1"/>
                          </w:tblPr>
                          <w:tblGrid>
                            <w:gridCol w:w="709"/>
                            <w:gridCol w:w="2126"/>
                            <w:gridCol w:w="2552"/>
                            <w:gridCol w:w="4422"/>
                          </w:tblGrid>
                          <w:tr w:rsidR="00C44036">
                            <w:trPr>
                              <w:trHeight w:val="211"/>
                            </w:trPr>
                            <w:tc>
                              <w:tcPr>
                                <w:tcW w:w="709" w:type="dxa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>Eil. Nr.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>Socialinė paslauga</w:t>
                                </w: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>Paslaugą teikiančio specialisto kategorija</w:t>
                                </w:r>
                              </w:p>
                            </w:tc>
                            <w:tc>
                              <w:tcPr>
                                <w:tcW w:w="4422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 xml:space="preserve">Apibūdinimas </w:t>
                                </w:r>
                              </w:p>
                            </w:tc>
                          </w:tr>
                          <w:tr w:rsidR="00C44036">
                            <w:trPr>
                              <w:trHeight w:val="211"/>
                            </w:trPr>
                            <w:tc>
                              <w:tcPr>
                                <w:tcW w:w="709" w:type="dxa"/>
                                <w:vAlign w:val="center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  <w:vAlign w:val="center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  <w:vAlign w:val="center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4422" w:type="dxa"/>
                                <w:shd w:val="clear" w:color="auto" w:fill="FFFFFF" w:themeFill="background1"/>
                                <w:vAlign w:val="center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b/>
                                    <w:szCs w:val="24"/>
                                  </w:rPr>
                                  <w:t>4</w:t>
                                </w:r>
                              </w:p>
                            </w:tc>
                          </w:tr>
                          <w:tr w:rsidR="00C44036">
                            <w:trPr>
                              <w:trHeight w:val="211"/>
                            </w:trPr>
                            <w:tc>
                              <w:tcPr>
                                <w:tcW w:w="709" w:type="dxa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25.1.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Pagalba į namus</w:t>
                                </w: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Individualios priežiūros darbuotojas</w:t>
                                </w:r>
                              </w:p>
                            </w:tc>
                            <w:tc>
                              <w:tcPr>
                                <w:tcW w:w="4422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Paslaugos teikimas gali būti organizuojamas ir koordinuojamas socialinių paslaugų įstaigos socialinio darbuotojo savivaldybės institucijos nustatyta tvarka</w:t>
                                </w:r>
                              </w:p>
                            </w:tc>
                          </w:tr>
                          <w:tr w:rsidR="00C44036">
                            <w:trPr>
                              <w:trHeight w:val="211"/>
                            </w:trPr>
                            <w:tc>
                              <w:tcPr>
                                <w:tcW w:w="709" w:type="dxa"/>
                              </w:tcPr>
                              <w:p w:rsidR="00C44036" w:rsidRDefault="00253D68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25.2.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Laikino atokvėpio </w:t>
                                </w:r>
                                <w:r>
                                  <w:rPr>
                                    <w:szCs w:val="24"/>
                                  </w:rPr>
                                  <w:t>paslauga</w:t>
                                </w:r>
                              </w:p>
                              <w:p w:rsidR="00C44036" w:rsidRDefault="00C44036"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  <w:p w:rsidR="00C44036" w:rsidRDefault="00C44036"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Individualios priežiūros darbuotojas</w:t>
                                </w:r>
                              </w:p>
                            </w:tc>
                            <w:tc>
                              <w:tcPr>
                                <w:tcW w:w="4422" w:type="dxa"/>
                                <w:shd w:val="clear" w:color="auto" w:fill="FFFFFF" w:themeFill="background1"/>
                              </w:tcPr>
                              <w:p w:rsidR="00C44036" w:rsidRDefault="00253D68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Paslauga teikiama asmens (šeimos) namuose. </w:t>
                                </w:r>
                              </w:p>
                              <w:p w:rsidR="00C44036" w:rsidRDefault="00253D68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  <w:shd w:val="clear" w:color="auto" w:fill="FFFFFF"/>
                                  </w:rPr>
                                  <w:t xml:space="preserve">Paslaugos </w:t>
                                </w:r>
                                <w:r>
                                  <w:rPr>
                                    <w:szCs w:val="24"/>
                                  </w:rPr>
                                  <w:t>teikimas gali būti organizuojamas ir koordinuojamas socialinių paslaugų įstaigos socialinio darbuotojo savivaldybės institucijos nustatyta tvarka“.</w:t>
                                </w:r>
                              </w:p>
                            </w:tc>
                          </w:tr>
                        </w:tbl>
                        <w:p w:rsidR="00C44036" w:rsidRDefault="00253D68">
                          <w:pPr>
                            <w:tabs>
                              <w:tab w:val="left" w:pos="851"/>
                            </w:tabs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1b14859b83e4e1da53acda64bca6a1c"/>
            <w:id w:val="600146194"/>
            <w:lock w:val="sdtLocked"/>
          </w:sdtPr>
          <w:sdtEndPr/>
          <w:sdtContent>
            <w:p w:rsidR="00C44036" w:rsidRDefault="00253D68">
              <w:pPr>
                <w:tabs>
                  <w:tab w:val="left" w:pos="851"/>
                </w:tabs>
                <w:ind w:firstLine="851"/>
                <w:rPr>
                  <w:bCs/>
                  <w:szCs w:val="24"/>
                </w:rPr>
              </w:pPr>
              <w:sdt>
                <w:sdtPr>
                  <w:alias w:val="Numeris"/>
                  <w:tag w:val="nr_e1b14859b83e4e1da53acda64bca6a1c"/>
                  <w:id w:val="61374823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 N u s t a t a u, kad:</w:t>
              </w:r>
            </w:p>
            <w:sdt>
              <w:sdtPr>
                <w:alias w:val="2.1 pp."/>
                <w:tag w:val="part_a0c0036e9b494249acbf2be1467cb255"/>
                <w:id w:val="2111619928"/>
                <w:lock w:val="sdtLocked"/>
              </w:sdtPr>
              <w:sdtEndPr/>
              <w:sdtContent>
                <w:p w:rsidR="00C44036" w:rsidRDefault="00253D68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0c0036e9b494249acbf2be1467cb255"/>
                      <w:id w:val="-154165374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šis įsakymas, išskyrus šio įsakymo </w:t>
                  </w:r>
                  <w:r>
                    <w:rPr>
                      <w:szCs w:val="24"/>
                    </w:rPr>
                    <w:t xml:space="preserve">1.1–1.8, 1.10–1.12, 1.16, 1.17 ir 1.19 papunkčius, įsigalioja </w:t>
                  </w:r>
                  <w:r>
                    <w:rPr>
                      <w:bCs/>
                      <w:szCs w:val="24"/>
                    </w:rPr>
                    <w:t>2025 m. rugpjūčio 1 d.;</w:t>
                  </w:r>
                </w:p>
              </w:sdtContent>
            </w:sdt>
            <w:sdt>
              <w:sdtPr>
                <w:alias w:val="2.2 pp."/>
                <w:tag w:val="part_adcc03ad3c194f44ab7f8b90b1034697"/>
                <w:id w:val="-2077658584"/>
                <w:lock w:val="sdtLocked"/>
              </w:sdtPr>
              <w:sdtEndPr/>
              <w:sdtContent>
                <w:p w:rsidR="00C44036" w:rsidRDefault="00253D68">
                  <w:pPr>
                    <w:tabs>
                      <w:tab w:val="left" w:pos="851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adcc03ad3c194f44ab7f8b90b1034697"/>
                      <w:id w:val="1728334758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>. šio įsakymo 1.1–1.7, 1.10</w:t>
                  </w:r>
                  <w:r>
                    <w:rPr>
                      <w:szCs w:val="24"/>
                    </w:rPr>
                    <w:t>–</w:t>
                  </w:r>
                  <w:r>
                    <w:t xml:space="preserve">1.12, 1.16, 1.17 ir 1.19 papunkčiai įsigalioja 2026 m. </w:t>
                  </w:r>
                  <w:r>
                    <w:t>sausio 1 d.;</w:t>
                  </w:r>
                </w:p>
              </w:sdtContent>
            </w:sdt>
            <w:sdt>
              <w:sdtPr>
                <w:alias w:val="2.3 pp."/>
                <w:tag w:val="part_757636c16b734dc4959ca352a66d4b92"/>
                <w:id w:val="1415969880"/>
                <w:lock w:val="sdtLocked"/>
              </w:sdtPr>
              <w:sdtEndPr/>
              <w:sdtContent>
                <w:p w:rsidR="00C44036" w:rsidRDefault="00253D68">
                  <w:pPr>
                    <w:tabs>
                      <w:tab w:val="left" w:pos="851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757636c16b734dc4959ca352a66d4b92"/>
                      <w:id w:val="-857574955"/>
                      <w:lock w:val="sdtLocked"/>
                    </w:sdtPr>
                    <w:sdtEndPr/>
                    <w:sdtContent>
                      <w:r>
                        <w:t>2.3</w:t>
                      </w:r>
                    </w:sdtContent>
                  </w:sdt>
                  <w:r>
                    <w:t>. šio įsakymo 1.8 papunktis įsigalioja 2027 m. sausio 1 d.</w:t>
                  </w:r>
                </w:p>
                <w:p w:rsidR="00C44036" w:rsidRDefault="00C44036">
                  <w:pPr>
                    <w:tabs>
                      <w:tab w:val="left" w:pos="851"/>
                    </w:tabs>
                    <w:ind w:firstLine="851"/>
                    <w:jc w:val="both"/>
                  </w:pPr>
                </w:p>
                <w:p w:rsidR="00C44036" w:rsidRDefault="00C44036">
                  <w:pPr>
                    <w:tabs>
                      <w:tab w:val="left" w:pos="851"/>
                    </w:tabs>
                    <w:rPr>
                      <w:color w:val="000000"/>
                      <w:szCs w:val="24"/>
                      <w:lang w:eastAsia="lt-LT"/>
                    </w:rPr>
                  </w:pPr>
                </w:p>
                <w:p w:rsidR="00C44036" w:rsidRDefault="00253D68">
                  <w:pPr>
                    <w:tabs>
                      <w:tab w:val="left" w:pos="851"/>
                    </w:tabs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079016ebb394534b9829503bd713b9c"/>
            <w:id w:val="-181208091"/>
            <w:lock w:val="sdtLocked"/>
          </w:sdtPr>
          <w:sdtEndPr/>
          <w:sdtContent>
            <w:p w:rsidR="00C44036" w:rsidRDefault="00253D68">
              <w:pPr>
                <w:tabs>
                  <w:tab w:val="left" w:pos="851"/>
                </w:tabs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Socialinės apsaugos ir darbo ministrė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>Inga Ruginienė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4403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036" w:rsidRDefault="00253D6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:rsidR="00C44036" w:rsidRDefault="00253D6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  <w:endnote w:type="continuationNotice" w:id="1">
    <w:p w:rsidR="00C44036" w:rsidRDefault="00C440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BA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4036" w:rsidRDefault="00C44036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4036" w:rsidRDefault="00C4403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4036" w:rsidRDefault="00C44036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036" w:rsidRDefault="00253D6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:rsidR="00C44036" w:rsidRDefault="00253D6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  <w:footnote w:type="continuationNotice" w:id="1">
    <w:p w:rsidR="00C44036" w:rsidRDefault="00C4403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4036" w:rsidRDefault="00253D68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:rsidR="00C44036" w:rsidRDefault="00C44036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4036" w:rsidRDefault="00253D6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11</w:t>
    </w:r>
    <w:r>
      <w:fldChar w:fldCharType="end"/>
    </w:r>
  </w:p>
  <w:p w:rsidR="00C44036" w:rsidRDefault="00C44036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4036" w:rsidRDefault="00C4403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253D68"/>
    <w:rsid w:val="003D0BAD"/>
    <w:rsid w:val="00C44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58409C"/>
  <w15:docId w15:val="{71BF2436-DBDA-4505-B8EA-4734BFDCC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53D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61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0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8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7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6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24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7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47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8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2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73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47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1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58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8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70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5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9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9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1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2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86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21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1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5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6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5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02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38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6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1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19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8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8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2CF7D8-ACE0-45AB-B88D-0A2D518DADA7}"/>
      </w:docPartPr>
      <w:docPartBody>
        <w:p w:rsidR="00000000" w:rsidRDefault="00E04EE8">
          <w:r w:rsidRPr="001E57F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BA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EE8"/>
    <w:rsid w:val="00E04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04EE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74492dae4cd47e99d894b2a9855ea64" PartId="c7a89193791e4e7f99f81d74c2fda420">
    <Part Type="punktas" Nr="1" Abbr="1 p." DocPartId="43b5ec8418e64af6998fc32557f3c123" PartId="a4926e9de4fe44db8141f8670c4ad9d8">
      <Part Type="papunktis" Nr="1.1" Abbr="1.1 pp." DocPartId="e63ccaaf43a749aa8b0e2d6dbc712ff9" PartId="4d403608fcb4493c9013e965f9c92839"/>
      <Part Type="papunktis" Nr="1.2" Abbr="1.2 pp." DocPartId="dcbe42b2d523447e9ed751a4e875e5d2" PartId="d4cf9369ee83433cb9c05ff4246ac568"/>
      <Part Type="papunktis" Nr="1.3" Abbr="1.3 pp." DocPartId="a691ff3183bc4416a56e1b58821c7318" PartId="4c68d27712d74e9397a334cc489439c3"/>
      <Part Type="papunktis" Nr="1.4" Abbr="1.4 pp." DocPartId="26ecb280f2f84bb9ac156dd3d90d8595" PartId="7bba50d09d6b44eca43ffc8b7f092a1f"/>
      <Part Type="papunktis" Nr="1.5" Abbr="1.5 pp." DocPartId="6f154bd3aac74a638e0da09c24e12707" PartId="dd3932c84314454bbb3b0031de3bf853"/>
      <Part Type="papunktis" Nr="1.6" Abbr="1.6 pp." DocPartId="da5a6f5c600447598503ed380f6aaeb3" PartId="601de114635d4c8f9be5708070a1840e"/>
      <Part Type="papunktis" Nr="1.7" Abbr="1.7 pp." DocPartId="b41feac8ddc646da985d8b5a449067f6" PartId="45c19b63915d40ea812795031f32b1b3"/>
      <Part Type="papunktis" Nr="1.8" Abbr="1.8 pp." DocPartId="a4286bf49ad54ce0b1df9800da59d477" PartId="6b966120eaac4b4cb1b811b6929e77a8"/>
      <Part Type="papunktis" Nr="1.9" Abbr="1.9 pp." DocPartId="ab69315de9c74fca8d37ff9f9324a3de" PartId="6041c5d8a7894df386e27e2405c6d149"/>
      <Part Type="papunktis" Nr="1.10" Abbr="1.10 pp." DocPartId="72c9f56a64cc47a986416f5705aa72fd" PartId="0c8406c85c4945989959b64f429ba18c"/>
      <Part Type="papunktis" Nr="1.11" Abbr="1.11 pp." DocPartId="9e9f254efbe64447ae6623acf0523ad0" PartId="d02f287675e6417484605be55f5ba6ed"/>
      <Part Type="papunktis" Nr="1.12" Abbr="1.12 pp." DocPartId="c72a0cd1096248fc957eb0e2fd8eb2a3" PartId="43f9280128794f82bcb0a763eefa2945"/>
      <Part Type="papunktis" Nr="1.13" Abbr="1.13 pp." DocPartId="8ad3fbafdae2472d9867c1b99e799c27" PartId="42666ee357ae4f97827d7d463c1380db"/>
      <Part Type="papunktis" Nr="1.14" Abbr="1.14 pp." DocPartId="7cc6ff3fe784466888cf8b8508d0bda3" PartId="525cf7148f4f4b8e8bf963390078cbc9"/>
      <Part Type="papunktis" Nr="1.15" Abbr="1.15 pp." DocPartId="e9907baa15414307964b2d5cf69a168f" PartId="589c83fadbbd48abb4329b268e671572"/>
      <Part Type="papunktis" Nr="1.16" Abbr="1.16 pp." DocPartId="0fbfbd93e7ef43ad88edb8318211a8ad" PartId="69630cd47f624350adbd17020560d145"/>
      <Part Type="papunktis" Nr="1.17" Abbr="1.17 pp." DocPartId="3a3b8b5209a44245a1f6b0055b962a09" PartId="3a58794d1a324246831ceaf275c5d055"/>
      <Part Type="papunktis" Nr="1.18" Abbr="1.18 pp." DocPartId="4e946c82105d41ad85b14ca2840ddd51" PartId="10c22dea20d349d99dccd6cb0f8c781d"/>
      <Part Type="papunktis" Nr="1.19" Abbr="1.19 pp." DocPartId="48596e6b94fc4382913959497710cf7d" PartId="c0b3e26f89374490826eacc7b8ac1395">
        <Part Type="citata" DocPartId="b8cd8efe136a451dbc23d32246945405" PartId="62dceed4b8404b1f90233af60db21bfd">
          <Part Type="punktas" Nr="25" Abbr="25 p." DocPartId="7affdd45c696475a83d2f92973bd6b6c" PartId="7a680a6270a7436fb1f61f28d1291f2e"/>
        </Part>
      </Part>
    </Part>
    <Part Type="punktas" Nr="2" Abbr="2 p." DocPartId="c9fe28a3f47646098ae04fc65847cc88" PartId="e1b14859b83e4e1da53acda64bca6a1c">
      <Part Type="papunktis" Nr="2.1" Abbr="2.1 pp." DocPartId="2464ecc12b084c9881d54df70998f700" PartId="a0c0036e9b494249acbf2be1467cb255"/>
      <Part Type="papunktis" Nr="2.2" Abbr="2.2 pp." DocPartId="1995fd6bf1184b409c2fa79edf959632" PartId="adcc03ad3c194f44ab7f8b90b1034697"/>
      <Part Type="papunktis" Nr="2.3" Abbr="2.3 pp." DocPartId="4bd0bfc8a3c64745ab121dff6a7da818" PartId="757636c16b734dc4959ca352a66d4b92"/>
    </Part>
    <Part Type="signatura" DocPartId="6bfcb0818c954a64908ef96c9deaf2af" PartId="7079016ebb394534b9829503bd713b9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AD6C7B-B327-449A-A546-51CF4924545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92A1A15-3BC4-4227-8943-36EC8969496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12001</Words>
  <Characters>6842</Characters>
  <Application>Microsoft Office Word</Application>
  <DocSecurity>0</DocSecurity>
  <Lines>57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18806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ŠAULYTĖ SKAIRIENĖ Dalia</cp:lastModifiedBy>
  <cp:revision>3</cp:revision>
  <cp:lastPrinted>2018-04-13T06:21:00Z</cp:lastPrinted>
  <dcterms:created xsi:type="dcterms:W3CDTF">2025-07-01T11:22:00Z</dcterms:created>
  <dcterms:modified xsi:type="dcterms:W3CDTF">2025-07-01T12:15:00Z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