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ca3d9bfe29e4552a0cc17962fb90214"/>
        <w:id w:val="-507140278"/>
        <w:lock w:val="sdtLocked"/>
      </w:sdtPr>
      <w:sdtEndPr/>
      <w:sdtContent>
        <w:p w14:paraId="652C602E" w14:textId="77777777" w:rsidR="0065573C" w:rsidRDefault="00CD0BEE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65ED8C4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11" o:title=""/>
              </v:shape>
              <o:OLEObject Type="Embed" ProgID="Word.Picture.8" ShapeID="_x0000_i1025" DrawAspect="Content" ObjectID="_1647330348" r:id="rId12"/>
            </w:object>
          </w:r>
        </w:p>
        <w:p w14:paraId="7272A85D" w14:textId="77777777" w:rsidR="0065573C" w:rsidRDefault="0065573C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33B1E7F4" w14:textId="77777777" w:rsidR="0065573C" w:rsidRDefault="00CD0BE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4B1C5255" w14:textId="77777777" w:rsidR="0065573C" w:rsidRDefault="0065573C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188F66CA" w14:textId="77777777" w:rsidR="0065573C" w:rsidRDefault="00CD0BE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167664CD" w14:textId="77777777" w:rsidR="0065573C" w:rsidRDefault="00CD0BE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MINISTRO 2020 M. KOVO 4 D. ĮSAKYMO NR. V-281 „DĖL SVEIKATOS PRIEŽIŪROS PASLAUGŲ DĖL KORONAVIRUSO (COVID-19) ORGANIZAVIMO TVARKOS APRAŠO </w:t>
          </w:r>
          <w:r>
            <w:rPr>
              <w:b/>
              <w:szCs w:val="24"/>
            </w:rPr>
            <w:br/>
            <w:t>PATVIRTINIMO“ PAKEITIMO</w:t>
          </w:r>
        </w:p>
        <w:p w14:paraId="5705B874" w14:textId="77777777" w:rsidR="0065573C" w:rsidRDefault="0065573C">
          <w:pPr>
            <w:jc w:val="center"/>
            <w:rPr>
              <w:szCs w:val="24"/>
            </w:rPr>
          </w:pPr>
        </w:p>
        <w:p w14:paraId="11822BE3" w14:textId="250044C4" w:rsidR="0065573C" w:rsidRDefault="00CD0BEE">
          <w:pPr>
            <w:jc w:val="center"/>
            <w:rPr>
              <w:szCs w:val="24"/>
            </w:rPr>
          </w:pPr>
          <w:r>
            <w:rPr>
              <w:szCs w:val="24"/>
            </w:rPr>
            <w:t>2020 m.</w:t>
          </w:r>
          <w:r>
            <w:rPr>
              <w:szCs w:val="24"/>
            </w:rPr>
            <w:t xml:space="preserve"> balandžio 1 d. Nr. V-676</w:t>
          </w:r>
        </w:p>
        <w:p w14:paraId="49DA4C9A" w14:textId="77777777" w:rsidR="0065573C" w:rsidRDefault="00CD0BE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6B97F12" w14:textId="77777777" w:rsidR="0065573C" w:rsidRDefault="0065573C">
          <w:pPr>
            <w:ind w:firstLine="709"/>
            <w:jc w:val="both"/>
            <w:rPr>
              <w:szCs w:val="24"/>
            </w:rPr>
          </w:pPr>
        </w:p>
        <w:p w14:paraId="254CA830" w14:textId="77777777" w:rsidR="0065573C" w:rsidRDefault="0065573C">
          <w:pPr>
            <w:ind w:firstLine="709"/>
            <w:jc w:val="both"/>
            <w:rPr>
              <w:szCs w:val="24"/>
            </w:rPr>
          </w:pPr>
        </w:p>
        <w:sdt>
          <w:sdtPr>
            <w:alias w:val="pastraipa"/>
            <w:tag w:val="part_daadb883925749fd96e634e0bba9b8fc"/>
            <w:id w:val="-1491556329"/>
            <w:lock w:val="sdtLocked"/>
          </w:sdtPr>
          <w:sdtEndPr/>
          <w:sdtContent>
            <w:p w14:paraId="08DCFA54" w14:textId="386F1B37" w:rsidR="0065573C" w:rsidRDefault="00CD0BEE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</w:t>
              </w:r>
              <w:r>
                <w:rPr>
                  <w:szCs w:val="24"/>
                </w:rPr>
                <w:t xml:space="preserve"> e i č i u  Sveikatos priežiūros paslaugų dėl 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(COVID-19) organizavimo tvarkos aprašą, patvirtintą Lietuvos Respublikos sveikatos apsaugos ministro 2020 m. kovo 4 d. įsakymu Nr. V-281 „Dėl Sveikatos priežiūros paslaugų dėl 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(COVID-1</w:t>
              </w:r>
              <w:r>
                <w:rPr>
                  <w:szCs w:val="24"/>
                </w:rPr>
                <w:t>9) organizavimo tvarkos  aprašo patvirtinimo“, ir 20 punktą išdėstau taip:</w:t>
              </w:r>
            </w:p>
            <w:sdt>
              <w:sdtPr>
                <w:alias w:val="citata"/>
                <w:tag w:val="part_00203ca6a24149a9ad9749e31a80fe33"/>
                <w:id w:val="-27639194"/>
                <w:lock w:val="sdtLocked"/>
              </w:sdtPr>
              <w:sdtEndPr/>
              <w:sdtContent>
                <w:sdt>
                  <w:sdtPr>
                    <w:alias w:val="20 p."/>
                    <w:tag w:val="part_4a3951e34f9d46078a9e400677cc634e"/>
                    <w:id w:val="-2105176596"/>
                    <w:lock w:val="sdtLocked"/>
                  </w:sdtPr>
                  <w:sdtEndPr/>
                  <w:sdtContent>
                    <w:p w14:paraId="70F47E82" w14:textId="2E8A62FD" w:rsidR="0065573C" w:rsidRDefault="00CD0BEE" w:rsidP="00CD0BEE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4a3951e34f9d46078a9e400677cc634e"/>
                          <w:id w:val="165371213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Nuo karantino Lietuvos Respublikos teritorijoje paskelbimo mėnesio pradžios iki karantino galiojimo mėnesio pabaigos, asmens sveikatos priežiūros įstaigų išlaidos </w:t>
                      </w:r>
                      <w:r>
                        <w:rPr>
                          <w:bCs/>
                          <w:szCs w:val="24"/>
                        </w:rPr>
                        <w:t>darbuotojam</w:t>
                      </w:r>
                      <w:r>
                        <w:rPr>
                          <w:bCs/>
                          <w:szCs w:val="24"/>
                        </w:rPr>
                        <w:t xml:space="preserve">s, organizuojantiems ir </w:t>
                      </w:r>
                      <w:r>
                        <w:rPr>
                          <w:szCs w:val="24"/>
                        </w:rPr>
                        <w:t xml:space="preserve">teikiantiems asmens sveikatos priežiūros paslaugas pacientams, </w:t>
                      </w:r>
                      <w:r>
                        <w:rPr>
                          <w:bCs/>
                          <w:szCs w:val="24"/>
                        </w:rPr>
                        <w:t>įtariamiems, kad serga ir (arba)</w:t>
                      </w:r>
                      <w:r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sergantiems COVID-19 liga (</w:t>
                      </w:r>
                      <w:proofErr w:type="spellStart"/>
                      <w:r>
                        <w:rPr>
                          <w:szCs w:val="24"/>
                        </w:rPr>
                        <w:t>koronaviruso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infekcija) </w:t>
                      </w:r>
                      <w:r>
                        <w:rPr>
                          <w:bCs/>
                          <w:szCs w:val="24"/>
                        </w:rPr>
                        <w:t>mokamam 15 proc. pastoviosios  darbo užmokesčio dalies priedui (įskaitant ir n</w:t>
                      </w:r>
                      <w:r>
                        <w:rPr>
                          <w:szCs w:val="24"/>
                        </w:rPr>
                        <w:t>uo jo d</w:t>
                      </w:r>
                      <w:r>
                        <w:rPr>
                          <w:szCs w:val="24"/>
                        </w:rPr>
                        <w:t>arbdavio mokamus mokesčius), apmokamos Privalomojo sveikatos draudimo fondo lėšomis pagal išlaidų straipsnį „Sveikatos programoms ir kitoms sveikatos draudimo išlaidoms“, pagal pateiktą lėšų paraišką ir šias faktines išlaidas pagrindžiančius dokumentus. Ši</w:t>
                      </w:r>
                      <w:r>
                        <w:rPr>
                          <w:szCs w:val="24"/>
                        </w:rPr>
                        <w:t>ame papunktyje nurodytos išlaidos iš Privalomojo sveikatos draudimo fondo lėšų apmokamos tik toms asmens sveikatos priežiūros įstaigoms, kuriose ataskaitinį mėnesį gydytas bent vienas pacientas, kuriam patvirtinta COVID-19 ligos (</w:t>
                      </w:r>
                      <w:proofErr w:type="spellStart"/>
                      <w:r>
                        <w:rPr>
                          <w:szCs w:val="24"/>
                        </w:rPr>
                        <w:t>koronaviruso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infekcija) di</w:t>
                      </w:r>
                      <w:r>
                        <w:rPr>
                          <w:szCs w:val="24"/>
                        </w:rPr>
                        <w:t xml:space="preserve">agnozė, ir </w:t>
                      </w:r>
                      <w:r>
                        <w:rPr>
                          <w:color w:val="000000"/>
                          <w:szCs w:val="24"/>
                        </w:rPr>
                        <w:t>greitosios medicinos pagalbos paslaugas teikiančioms ASPĮ</w:t>
                      </w:r>
                      <w:r>
                        <w:rPr>
                          <w:szCs w:val="24"/>
                        </w:rPr>
                        <w:t>.“</w:t>
                      </w:r>
                    </w:p>
                    <w:bookmarkStart w:id="0" w:name="_GoBack" w:displacedByCustomXml="next"/>
                    <w:bookmarkEnd w:id="0" w:displacedByCustomXml="next"/>
                  </w:sdtContent>
                </w:sdt>
              </w:sdtContent>
            </w:sdt>
          </w:sdtContent>
        </w:sdt>
        <w:sdt>
          <w:sdtPr>
            <w:alias w:val="signatura"/>
            <w:tag w:val="part_391660c1ceaa44cab9bd2ee2e86dedd8"/>
            <w:id w:val="-408460213"/>
            <w:lock w:val="sdtLocked"/>
          </w:sdtPr>
          <w:sdtEndPr/>
          <w:sdtContent>
            <w:p w14:paraId="165ACABA" w14:textId="77777777" w:rsidR="00CD0BEE" w:rsidRDefault="00CD0BEE">
              <w:pPr>
                <w:tabs>
                  <w:tab w:val="right" w:pos="9356"/>
                </w:tabs>
              </w:pPr>
            </w:p>
            <w:p w14:paraId="4C755796" w14:textId="77777777" w:rsidR="00CD0BEE" w:rsidRDefault="00CD0BEE">
              <w:pPr>
                <w:tabs>
                  <w:tab w:val="right" w:pos="9356"/>
                </w:tabs>
              </w:pPr>
            </w:p>
            <w:p w14:paraId="4CADF7F3" w14:textId="77777777" w:rsidR="00CD0BEE" w:rsidRDefault="00CD0BEE">
              <w:pPr>
                <w:tabs>
                  <w:tab w:val="right" w:pos="9356"/>
                </w:tabs>
              </w:pPr>
            </w:p>
            <w:p w14:paraId="207A67BD" w14:textId="34200BE6" w:rsidR="0065573C" w:rsidRDefault="00CD0BEE">
              <w:pPr>
                <w:tabs>
                  <w:tab w:val="right" w:pos="9356"/>
                </w:tabs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  <w:t xml:space="preserve"> 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</w:sdtContent>
        </w:sdt>
      </w:sdtContent>
    </w:sdt>
    <w:sectPr w:rsidR="0065573C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1134" w:right="567" w:bottom="1134" w:left="1701" w:header="1134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66ABA75" w14:textId="77777777" w:rsidR="0065573C" w:rsidRDefault="00CD0BEE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226ED25" w14:textId="77777777" w:rsidR="0065573C" w:rsidRDefault="00CD0BEE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BF3880" w14:textId="77777777" w:rsidR="0065573C" w:rsidRDefault="0065573C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2E94E2" w14:textId="77777777" w:rsidR="0065573C" w:rsidRDefault="0065573C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A50D26" w14:textId="77777777" w:rsidR="0065573C" w:rsidRDefault="0065573C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56D33D4" w14:textId="77777777" w:rsidR="0065573C" w:rsidRDefault="00CD0BEE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F4E02D4" w14:textId="77777777" w:rsidR="0065573C" w:rsidRDefault="00CD0BEE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7A67DE" w14:textId="77777777" w:rsidR="0065573C" w:rsidRDefault="00CD0BEE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207A67DF" w14:textId="77777777" w:rsidR="0065573C" w:rsidRDefault="0065573C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7A67E0" w14:textId="1513DF8C" w:rsidR="0065573C" w:rsidRDefault="00CD0BEE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207A67E1" w14:textId="77777777" w:rsidR="0065573C" w:rsidRDefault="0065573C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7A67E6" w14:textId="50671A0A" w:rsidR="0065573C" w:rsidRDefault="0065573C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65573C"/>
    <w:rsid w:val="00CD0BEE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207A67B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717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35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E5DB2C4FBFDE84FA6681BC7F577688C" ma:contentTypeVersion="2" ma:contentTypeDescription="Kurkite naują dokumentą." ma:contentTypeScope="" ma:versionID="407a24cdfcb57782d2b9a50f1bf735b7">
  <xsd:schema xmlns:xsd="http://www.w3.org/2001/XMLSchema" xmlns:xs="http://www.w3.org/2001/XMLSchema" xmlns:p="http://schemas.microsoft.com/office/2006/metadata/properties" xmlns:ns3="e325359d-b4ef-417f-93dd-3717b57bbd35" targetNamespace="http://schemas.microsoft.com/office/2006/metadata/properties" ma:root="true" ma:fieldsID="87b8c28333efb431e9b9db2f908c6f86" ns3:_="">
    <xsd:import namespace="e325359d-b4ef-417f-93dd-3717b57bbd3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25359d-b4ef-417f-93dd-3717b57bbd3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55675818c2ca402998230d64319a175d" PartId="9ca3d9bfe29e4552a0cc17962fb90214">
    <Part Type="pastraipa" DocPartId="48f38069c84c4e52a4101599b5115226" PartId="daadb883925749fd96e634e0bba9b8fc">
      <Part Type="citata" DocPartId="59e1bfa3718d4165851d31c296e31a10" PartId="00203ca6a24149a9ad9749e31a80fe33">
        <Part Type="punktas" Nr="20" Abbr="20 p." DocPartId="1b183792c54348eea8bd4863cef6c12b" PartId="4a3951e34f9d46078a9e400677cc634e"/>
      </Part>
    </Part>
    <Part Type="signatura" DocPartId="73ae190c53dc4ce792b503c6f77422d4" PartId="391660c1ceaa44cab9bd2ee2e86dedd8"/>
  </Part>
</Parts>
</file>

<file path=customXml/itemProps1.xml><?xml version="1.0" encoding="utf-8"?>
<ds:datastoreItem xmlns:ds="http://schemas.openxmlformats.org/officeDocument/2006/customXml" ds:itemID="{6F7CD035-ED92-4273-83BA-FD6823D5841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FA01877-5A1E-4A36-ABC2-C3EA1CF8E40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491F428-2A4E-4197-81E9-DEF7F9C4B8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325359d-b4ef-417f-93dd-3717b57bbd3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8AD87BB-9C4D-4401-94D6-790F8C3822F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209</Words>
  <Characters>1544</Characters>
  <Application>Microsoft Office Word</Application>
  <DocSecurity>0</DocSecurity>
  <Lines>12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SAM įsakymo forma</vt:lpstr>
    </vt:vector>
  </TitlesOfParts>
  <Company>Sveikatos apsaugos ministerija</Company>
  <LinksUpToDate>false</LinksUpToDate>
  <CharactersWithSpaces>1750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SAM įsakymo forma</dc:title>
  <dc:creator>loginovic</dc:creator>
  <cp:lastModifiedBy>TRAPINSKIENĖ Aušrinė</cp:lastModifiedBy>
  <cp:revision>3</cp:revision>
  <cp:lastPrinted>2001-05-09T09:40:00Z</cp:lastPrinted>
  <dcterms:created xsi:type="dcterms:W3CDTF">2020-04-02T07:42:00Z</dcterms:created>
  <dcterms:modified xsi:type="dcterms:W3CDTF">2020-04-02T07:59:00Z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0x010100FE5DB2C4FBFDE84FA6681BC7F577688C</vt:lpwstr>
  </property>
</Properties>
</file>