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503bfd22e734c47905092b8d1f156bb"/>
        <w:id w:val="-755282288"/>
        <w:lock w:val="sdtLocked"/>
      </w:sdtPr>
      <w:sdtEndPr/>
      <w:sdtContent>
        <w:p w14:paraId="51395F6F" w14:textId="2F03D194" w:rsidR="004B78AD" w:rsidRDefault="004B78AD">
          <w:pPr>
            <w:jc w:val="center"/>
            <w:rPr>
              <w:lang w:eastAsia="lt-LT"/>
            </w:rPr>
          </w:pPr>
        </w:p>
        <w:p w14:paraId="51395F70" w14:textId="77777777" w:rsidR="004B78AD" w:rsidRDefault="006F7ADC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51395F9A" wp14:editId="51395F9B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1395F71" w14:textId="77777777" w:rsidR="004B78AD" w:rsidRDefault="004B78AD">
          <w:pPr>
            <w:rPr>
              <w:sz w:val="10"/>
              <w:szCs w:val="10"/>
            </w:rPr>
          </w:pPr>
        </w:p>
        <w:p w14:paraId="51395F72" w14:textId="77777777" w:rsidR="004B78AD" w:rsidRDefault="006F7ADC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51395F73" w14:textId="77777777" w:rsidR="004B78AD" w:rsidRDefault="004B78AD">
          <w:pPr>
            <w:jc w:val="center"/>
            <w:rPr>
              <w:caps/>
              <w:lang w:eastAsia="lt-LT"/>
            </w:rPr>
          </w:pPr>
        </w:p>
        <w:p w14:paraId="51395F74" w14:textId="77777777" w:rsidR="004B78AD" w:rsidRDefault="006F7ADC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51395F75" w14:textId="77777777" w:rsidR="004B78AD" w:rsidRDefault="006F7ADC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 xml:space="preserve">Dėl </w:t>
          </w:r>
          <w:r>
            <w:rPr>
              <w:b/>
              <w:bCs/>
              <w:szCs w:val="24"/>
              <w:lang w:eastAsia="lt-LT"/>
            </w:rPr>
            <w:t>LIETUVOS RESPUBLIKOS VYRIAUSYBĖS 2016 M. VASARIO 18 D. NUTARIMO NR. 162 „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>DĖL 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NACIONALINĖS ŽMOGIŠKŲJŲ IŠTEKLIŲ STEBĖSENOS PAGRINDŲ </w:t>
          </w:r>
          <w:r>
            <w:rPr>
              <w:b/>
              <w:bCs/>
              <w:color w:val="000000"/>
              <w:szCs w:val="24"/>
              <w:lang w:eastAsia="lt-LT"/>
            </w:rPr>
            <w:t>APRAŠO PATVIRTINIMO</w:t>
          </w:r>
          <w:r>
            <w:rPr>
              <w:b/>
              <w:bCs/>
              <w:szCs w:val="24"/>
              <w:lang w:eastAsia="lt-LT"/>
            </w:rPr>
            <w:t>“ PAKEITIMO</w:t>
          </w:r>
        </w:p>
        <w:p w14:paraId="613754E0" w14:textId="77777777" w:rsidR="006F7ADC" w:rsidRDefault="006F7ADC">
          <w:pPr>
            <w:ind w:firstLine="62"/>
            <w:jc w:val="center"/>
            <w:rPr>
              <w:lang w:eastAsia="lt-LT"/>
            </w:rPr>
          </w:pPr>
        </w:p>
        <w:p w14:paraId="51395F76" w14:textId="397F54B0" w:rsidR="004B78AD" w:rsidRDefault="006F7ADC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2020 m. sausio 29 d. </w:t>
          </w:r>
          <w:r>
            <w:rPr>
              <w:lang w:eastAsia="lt-LT"/>
            </w:rPr>
            <w:t>Nr. 63</w:t>
          </w:r>
        </w:p>
        <w:p w14:paraId="51395F77" w14:textId="77777777" w:rsidR="004B78AD" w:rsidRDefault="006F7ADC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51395F78" w14:textId="77777777" w:rsidR="004B78AD" w:rsidRDefault="004B78AD">
          <w:pPr>
            <w:jc w:val="center"/>
            <w:rPr>
              <w:lang w:eastAsia="lt-LT"/>
            </w:rPr>
          </w:pPr>
        </w:p>
        <w:p w14:paraId="5056DC78" w14:textId="77777777" w:rsidR="006F7ADC" w:rsidRDefault="006F7ADC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4a4d4a4c32a14496857a5e71c76168c4"/>
            <w:id w:val="218946183"/>
            <w:lock w:val="sdtLocked"/>
          </w:sdtPr>
          <w:sdtEndPr/>
          <w:sdtContent>
            <w:p w14:paraId="51395F79" w14:textId="77777777" w:rsidR="004B78AD" w:rsidRDefault="006F7ADC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fb51fdc91d8a49c2adc6723c37aea559"/>
            <w:id w:val="-607580723"/>
            <w:lock w:val="sdtLocked"/>
          </w:sdtPr>
          <w:sdtEndPr/>
          <w:sdtContent>
            <w:p w14:paraId="51395F7A" w14:textId="77777777" w:rsidR="004B78AD" w:rsidRDefault="006F7ADC">
              <w:pPr>
                <w:tabs>
                  <w:tab w:val="left" w:pos="1134"/>
                </w:tabs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Pakeisti</w:t>
              </w:r>
              <w:r>
                <w:rPr>
                  <w:szCs w:val="24"/>
                  <w:lang w:eastAsia="lt-LT"/>
                </w:rPr>
                <w:t xml:space="preserve"> Lietuvos Respublikos Vyriausybės </w:t>
              </w:r>
              <w:r>
                <w:rPr>
                  <w:bCs/>
                  <w:szCs w:val="24"/>
                  <w:lang w:eastAsia="lt-LT"/>
                </w:rPr>
                <w:t xml:space="preserve">2016 m. vasario 18 d. nutarimą Nr. 162 „Dėl Nacionalinės žmogiškųjų išteklių </w:t>
              </w:r>
              <w:proofErr w:type="spellStart"/>
              <w:r>
                <w:rPr>
                  <w:bCs/>
                  <w:szCs w:val="24"/>
                  <w:lang w:eastAsia="lt-LT"/>
                </w:rPr>
                <w:t>stebėsenos</w:t>
              </w:r>
              <w:proofErr w:type="spellEnd"/>
              <w:r>
                <w:rPr>
                  <w:bCs/>
                  <w:szCs w:val="24"/>
                  <w:lang w:eastAsia="lt-LT"/>
                </w:rPr>
                <w:t xml:space="preserve"> pagrindų aprašo patvirtinimo“:</w:t>
              </w:r>
            </w:p>
          </w:sdtContent>
        </w:sdt>
        <w:sdt>
          <w:sdtPr>
            <w:alias w:val="1 p."/>
            <w:tag w:val="part_322e0e2026474bc08c5de021698737de"/>
            <w:id w:val="1871569046"/>
            <w:lock w:val="sdtLocked"/>
          </w:sdtPr>
          <w:sdtEndPr/>
          <w:sdtContent>
            <w:p w14:paraId="51395F7B" w14:textId="77777777" w:rsidR="004B78AD" w:rsidRDefault="006F7ADC">
              <w:pPr>
                <w:tabs>
                  <w:tab w:val="left" w:pos="1134"/>
                </w:tabs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322e0e2026474bc08c5de021698737de"/>
                  <w:id w:val="-892185523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Pakeisti  4 punktą ir jį išdėstyti taip:</w:t>
              </w:r>
            </w:p>
            <w:sdt>
              <w:sdtPr>
                <w:alias w:val="citata"/>
                <w:tag w:val="part_4024f4ff8dbb40bdbffdd0a30e1bfe09"/>
                <w:id w:val="311383177"/>
                <w:lock w:val="sdtLocked"/>
              </w:sdtPr>
              <w:sdtEndPr/>
              <w:sdtContent>
                <w:sdt>
                  <w:sdtPr>
                    <w:alias w:val="4 p."/>
                    <w:tag w:val="part_cffb4202710e4fa094369844f03e3488"/>
                    <w:id w:val="-230240095"/>
                    <w:lock w:val="sdtLocked"/>
                  </w:sdtPr>
                  <w:sdtEndPr/>
                  <w:sdtContent>
                    <w:p w14:paraId="51395F7C" w14:textId="77777777" w:rsidR="004B78AD" w:rsidRDefault="006F7ADC">
                      <w:pPr>
                        <w:tabs>
                          <w:tab w:val="left" w:pos="1134"/>
                        </w:tabs>
                        <w:ind w:firstLine="720"/>
                        <w:jc w:val="both"/>
                        <w:rPr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bCs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cffb4202710e4fa094369844f03e3488"/>
                          <w:id w:val="179509015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lang w:eastAsia="lt-LT"/>
                            </w:rPr>
                            <w:t>4</w:t>
                          </w:r>
                        </w:sdtContent>
                      </w:sdt>
                      <w:r>
                        <w:rPr>
                          <w:color w:val="000000"/>
                          <w:lang w:eastAsia="lt-LT"/>
                        </w:rPr>
                        <w:t xml:space="preserve">. Sudaryti Vyriausybės komisiją nacionalinei žmogiškųjų išteklių </w:t>
                      </w:r>
                      <w:proofErr w:type="spellStart"/>
                      <w:r>
                        <w:rPr>
                          <w:color w:val="000000"/>
                          <w:lang w:eastAsia="lt-LT"/>
                        </w:rPr>
                        <w:t>stebėsenai</w:t>
                      </w:r>
                      <w:proofErr w:type="spellEnd"/>
                      <w:r>
                        <w:rPr>
                          <w:color w:val="000000"/>
                          <w:lang w:eastAsia="lt-LT"/>
                        </w:rPr>
                        <w:t xml:space="preserve"> koordinuoti (toliau – Komisija) iš Vyriausybės kanceliarijos, Lietuvos Respublikos švietimo, mokslo ir sporto ministerijos, Lietuvos </w:t>
                      </w:r>
                      <w:r>
                        <w:rPr>
                          <w:color w:val="000000"/>
                          <w:lang w:eastAsia="lt-LT"/>
                        </w:rPr>
                        <w:t>Respublikos ekonomikos ir inovacijų ministerijos, Lietuvos Respublikos socialinės apsaugos ir darbo ministerijos, Lietuvos Respublikos vidaus reikalų ministerijos ir Vyriausybės strateginės analizės centro atstovų.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7e9d37d84615481aafd777b79dadd3b1"/>
            <w:id w:val="-393891414"/>
            <w:lock w:val="sdtLocked"/>
          </w:sdtPr>
          <w:sdtEndPr/>
          <w:sdtContent>
            <w:p w14:paraId="51395F7D" w14:textId="77777777" w:rsidR="004B78AD" w:rsidRDefault="006F7ADC">
              <w:pPr>
                <w:tabs>
                  <w:tab w:val="left" w:pos="1134"/>
                </w:tabs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7e9d37d84615481aafd777b79dadd3b1"/>
                  <w:id w:val="918837255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Pakeisti 6.3 papunkčio pirmąj</w:t>
              </w:r>
              <w:r>
                <w:rPr>
                  <w:bCs/>
                  <w:szCs w:val="24"/>
                  <w:lang w:eastAsia="lt-LT"/>
                </w:rPr>
                <w:t>ą pastraipą ir ją išdėstyti taip:</w:t>
              </w:r>
            </w:p>
            <w:sdt>
              <w:sdtPr>
                <w:alias w:val="citata"/>
                <w:tag w:val="part_e31ec870e2134ca8878f4b32d1208e1f"/>
                <w:id w:val="2002854936"/>
                <w:lock w:val="sdtLocked"/>
              </w:sdtPr>
              <w:sdtEndPr/>
              <w:sdtContent>
                <w:sdt>
                  <w:sdtPr>
                    <w:alias w:val="6.3 pp."/>
                    <w:tag w:val="part_2210a4118da142c9bbae9b8e49d5d2c2"/>
                    <w:id w:val="-1518304902"/>
                    <w:lock w:val="sdtLocked"/>
                  </w:sdtPr>
                  <w:sdtEndPr/>
                  <w:sdtContent>
                    <w:p w14:paraId="51395F7E" w14:textId="77777777" w:rsidR="004B78AD" w:rsidRDefault="006F7ADC">
                      <w:pPr>
                        <w:tabs>
                          <w:tab w:val="left" w:pos="1134"/>
                        </w:tabs>
                        <w:ind w:firstLine="720"/>
                        <w:jc w:val="both"/>
                        <w:rPr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bCs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2210a4118da142c9bbae9b8e49d5d2c2"/>
                          <w:id w:val="140086307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lang w:eastAsia="lt-LT"/>
                            </w:rPr>
                            <w:t>6.3</w:t>
                          </w:r>
                        </w:sdtContent>
                      </w:sdt>
                      <w:r>
                        <w:rPr>
                          <w:color w:val="000000"/>
                          <w:lang w:eastAsia="lt-LT"/>
                        </w:rPr>
                        <w:t>. Vyriausybės strateginės analizės centras: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>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c4ed0aa2b2df4879bda12d3445625672"/>
            <w:id w:val="1108778224"/>
            <w:lock w:val="sdtLocked"/>
          </w:sdtPr>
          <w:sdtEndPr/>
          <w:sdtContent>
            <w:p w14:paraId="51395F7F" w14:textId="77777777" w:rsidR="004B78AD" w:rsidRDefault="006F7ADC">
              <w:pPr>
                <w:tabs>
                  <w:tab w:val="left" w:pos="1134"/>
                </w:tabs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c4ed0aa2b2df4879bda12d3445625672"/>
                  <w:id w:val="676474942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Pakeisti 8 punktą ir jį išdėstyti taip:</w:t>
              </w:r>
            </w:p>
            <w:sdt>
              <w:sdtPr>
                <w:alias w:val="citata"/>
                <w:tag w:val="part_62f7af35a4ee43feb63c8d021630884f"/>
                <w:id w:val="-1225064636"/>
                <w:lock w:val="sdtLocked"/>
              </w:sdtPr>
              <w:sdtEndPr/>
              <w:sdtContent>
                <w:sdt>
                  <w:sdtPr>
                    <w:alias w:val="8 p."/>
                    <w:tag w:val="part_be69be92e3184eac831352db9f243f07"/>
                    <w:id w:val="1845826961"/>
                    <w:lock w:val="sdtLocked"/>
                  </w:sdtPr>
                  <w:sdtEndPr/>
                  <w:sdtContent>
                    <w:p w14:paraId="51395F80" w14:textId="77777777" w:rsidR="004B78AD" w:rsidRDefault="006F7ADC">
                      <w:pPr>
                        <w:tabs>
                          <w:tab w:val="left" w:pos="1134"/>
                        </w:tabs>
                        <w:ind w:firstLine="720"/>
                        <w:jc w:val="both"/>
                        <w:rPr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bCs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be69be92e3184eac831352db9f243f07"/>
                          <w:id w:val="5506213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lang w:eastAsia="lt-LT"/>
                            </w:rPr>
                            <w:t>8</w:t>
                          </w:r>
                        </w:sdtContent>
                      </w:sdt>
                      <w:r>
                        <w:rPr>
                          <w:color w:val="000000"/>
                          <w:lang w:eastAsia="lt-LT"/>
                        </w:rPr>
                        <w:t>. Įpareigoti Lietuvos Respublikos švietimo, mokslo ir sporto ministrą, suderinus su Lietuvos Respublikos ekonomikos</w:t>
                      </w:r>
                      <w:r>
                        <w:rPr>
                          <w:color w:val="000000"/>
                          <w:lang w:eastAsia="lt-LT"/>
                        </w:rPr>
                        <w:t xml:space="preserve"> ir inovacijų ministru, Lietuvos Respublikos socialinės apsaugos ir darbo ministru ir Lietuvos Respublikos vidaus reikalų ministru, patvirtinti Nacionalinės žmogiškųjų išteklių </w:t>
                      </w:r>
                      <w:proofErr w:type="spellStart"/>
                      <w:r>
                        <w:rPr>
                          <w:color w:val="000000"/>
                          <w:lang w:eastAsia="lt-LT"/>
                        </w:rPr>
                        <w:t>stebėsenos</w:t>
                      </w:r>
                      <w:proofErr w:type="spellEnd"/>
                      <w:r>
                        <w:rPr>
                          <w:color w:val="000000"/>
                          <w:lang w:eastAsia="lt-LT"/>
                        </w:rPr>
                        <w:t xml:space="preserve"> pagrindų aprašo priede nurodytų rodiklių aprašus.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12e27662a2ef489380382d1e6e1ad0c3"/>
            <w:id w:val="1989507855"/>
            <w:lock w:val="sdtLocked"/>
          </w:sdtPr>
          <w:sdtEndPr/>
          <w:sdtContent>
            <w:p w14:paraId="51395F81" w14:textId="77777777" w:rsidR="004B78AD" w:rsidRDefault="006F7ADC">
              <w:pPr>
                <w:tabs>
                  <w:tab w:val="left" w:pos="1134"/>
                </w:tabs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12e27662a2ef489380382d1e6e1ad0c3"/>
                  <w:id w:val="224187372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 xml:space="preserve">. </w:t>
              </w:r>
              <w:r>
                <w:rPr>
                  <w:lang w:eastAsia="lt-LT"/>
                </w:rPr>
                <w:t>Pakeis</w:t>
              </w:r>
              <w:r>
                <w:rPr>
                  <w:lang w:eastAsia="lt-LT"/>
                </w:rPr>
                <w:t xml:space="preserve">ti nurodytu nutarimu patvirtintą Nacionalinės žmogiškųjų išteklių </w:t>
              </w:r>
              <w:proofErr w:type="spellStart"/>
              <w:r>
                <w:rPr>
                  <w:lang w:eastAsia="lt-LT"/>
                </w:rPr>
                <w:t>stebėsenos</w:t>
              </w:r>
              <w:proofErr w:type="spellEnd"/>
              <w:r>
                <w:rPr>
                  <w:lang w:eastAsia="lt-LT"/>
                </w:rPr>
                <w:t xml:space="preserve"> pagrindų aprašą</w:t>
              </w:r>
              <w:r>
                <w:rPr>
                  <w:bCs/>
                  <w:szCs w:val="24"/>
                  <w:lang w:eastAsia="lt-LT"/>
                </w:rPr>
                <w:t>:</w:t>
              </w:r>
            </w:p>
            <w:sdt>
              <w:sdtPr>
                <w:alias w:val="4.1 pp."/>
                <w:tag w:val="part_208adcaabff3409089d0f079d1bcb6b0"/>
                <w:id w:val="1620562135"/>
                <w:lock w:val="sdtLocked"/>
              </w:sdtPr>
              <w:sdtEndPr/>
              <w:sdtContent>
                <w:p w14:paraId="51395F82" w14:textId="77777777" w:rsidR="004B78AD" w:rsidRDefault="006F7ADC">
                  <w:pPr>
                    <w:tabs>
                      <w:tab w:val="left" w:pos="1134"/>
                    </w:tabs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08adcaabff3409089d0f079d1bcb6b0"/>
                      <w:id w:val="2097510036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4.1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 pakeisti 6 punktą ir jį išdėstyti taip:</w:t>
                  </w:r>
                </w:p>
                <w:sdt>
                  <w:sdtPr>
                    <w:alias w:val="citata"/>
                    <w:tag w:val="part_b99b5dd3b8314ed58512cf96633348f0"/>
                    <w:id w:val="263427407"/>
                    <w:lock w:val="sdtLocked"/>
                  </w:sdtPr>
                  <w:sdtEndPr/>
                  <w:sdtContent>
                    <w:sdt>
                      <w:sdtPr>
                        <w:alias w:val="6 p."/>
                        <w:tag w:val="part_10e34899d0504d628d7f44bac9f2d6b1"/>
                        <w:id w:val="293884489"/>
                        <w:lock w:val="sdtLocked"/>
                      </w:sdtPr>
                      <w:sdtEndPr/>
                      <w:sdtContent>
                        <w:p w14:paraId="51395F83" w14:textId="77777777" w:rsidR="004B78AD" w:rsidRDefault="006F7ADC">
                          <w:pPr>
                            <w:tabs>
                              <w:tab w:val="left" w:pos="1134"/>
                            </w:tabs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0e34899d0504d628d7f44bac9f2d6b1"/>
                              <w:id w:val="198842351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lt-LT"/>
                            </w:rPr>
                            <w:t xml:space="preserve">.  Nacionalinė žmogiškųjų išteklių </w:t>
                          </w:r>
                          <w:proofErr w:type="spellStart"/>
                          <w:r>
                            <w:rPr>
                              <w:color w:val="000000"/>
                              <w:lang w:eastAsia="lt-LT"/>
                            </w:rPr>
                            <w:t>stebėsena</w:t>
                          </w:r>
                          <w:proofErr w:type="spellEnd"/>
                          <w:r>
                            <w:rPr>
                              <w:color w:val="000000"/>
                              <w:lang w:eastAsia="lt-LT"/>
                            </w:rPr>
                            <w:t xml:space="preserve"> vykdoma remiantis rodikliais, kurių sąrašas pateiktas Aprašo pried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 xml:space="preserve">e (toliau – rodikliai). Rodiklių paskirtis, skaičiavimo metodai ir dažnis, rodikliams skaičiuoti reikalingi duomenys, duomenų šaltiniai ir duomenų rinkimo laikas nustatomi nacionalinės žmogiškųjų išteklių </w:t>
                          </w:r>
                          <w:proofErr w:type="spellStart"/>
                          <w:r>
                            <w:rPr>
                              <w:color w:val="000000"/>
                              <w:lang w:eastAsia="lt-LT"/>
                            </w:rPr>
                            <w:t>stebėsenos</w:t>
                          </w:r>
                          <w:proofErr w:type="spellEnd"/>
                          <w:r>
                            <w:rPr>
                              <w:color w:val="000000"/>
                              <w:lang w:eastAsia="lt-LT"/>
                            </w:rPr>
                            <w:t xml:space="preserve"> rodiklių aprašuose. Nacionalinės žmogišk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 xml:space="preserve">ųjų išteklių </w:t>
                          </w:r>
                          <w:proofErr w:type="spellStart"/>
                          <w:r>
                            <w:rPr>
                              <w:color w:val="000000"/>
                              <w:lang w:eastAsia="lt-LT"/>
                            </w:rPr>
                            <w:t>stebėsenos</w:t>
                          </w:r>
                          <w:proofErr w:type="spellEnd"/>
                          <w:r>
                            <w:rPr>
                              <w:color w:val="000000"/>
                              <w:lang w:eastAsia="lt-LT"/>
                            </w:rPr>
                            <w:t xml:space="preserve"> rodiklių aprašus tvirtina švietimo, mokslo ir sporto ministras.“;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4.2 pp."/>
                <w:tag w:val="part_454876e0008145ba99f1d9b58fa382ed"/>
                <w:id w:val="1824853827"/>
                <w:lock w:val="sdtLocked"/>
              </w:sdtPr>
              <w:sdtEndPr/>
              <w:sdtContent>
                <w:p w14:paraId="51395F84" w14:textId="77777777" w:rsidR="004B78AD" w:rsidRDefault="006F7ADC">
                  <w:pPr>
                    <w:tabs>
                      <w:tab w:val="left" w:pos="1134"/>
                    </w:tabs>
                    <w:ind w:firstLine="720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54876e0008145ba99f1d9b58fa382ed"/>
                      <w:id w:val="883833336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4.2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bCs/>
                      <w:szCs w:val="24"/>
                      <w:lang w:eastAsia="lt-LT"/>
                    </w:rPr>
                    <w:t>pakeisti 8 punktą ir jį išdėstyti taip:</w:t>
                  </w:r>
                </w:p>
                <w:sdt>
                  <w:sdtPr>
                    <w:alias w:val="citata"/>
                    <w:tag w:val="part_39f1d6350fcf400191388086fadb88ef"/>
                    <w:id w:val="-405533664"/>
                    <w:lock w:val="sdtLocked"/>
                  </w:sdtPr>
                  <w:sdtEndPr/>
                  <w:sdtContent>
                    <w:sdt>
                      <w:sdtPr>
                        <w:alias w:val="8 p."/>
                        <w:tag w:val="part_77528d4429eb409a9b251d4aa6a7e3a3"/>
                        <w:id w:val="523376139"/>
                        <w:lock w:val="sdtLocked"/>
                      </w:sdtPr>
                      <w:sdtEndPr/>
                      <w:sdtContent>
                        <w:p w14:paraId="51395F85" w14:textId="77777777" w:rsidR="004B78AD" w:rsidRDefault="006F7ADC">
                          <w:pPr>
                            <w:tabs>
                              <w:tab w:val="left" w:pos="1134"/>
                            </w:tabs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7528d4429eb409a9b251d4aa6a7e3a3"/>
                              <w:id w:val="93579869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lt-LT"/>
                            </w:rPr>
                            <w:t xml:space="preserve">. Nacionalinę žmogiškųjų išteklių </w:t>
                          </w:r>
                          <w:proofErr w:type="spellStart"/>
                          <w:r>
                            <w:rPr>
                              <w:color w:val="000000"/>
                              <w:lang w:eastAsia="lt-LT"/>
                            </w:rPr>
                            <w:t>stebėseną</w:t>
                          </w:r>
                          <w:proofErr w:type="spellEnd"/>
                          <w:r>
                            <w:rPr>
                              <w:color w:val="000000"/>
                              <w:lang w:eastAsia="lt-LT"/>
                            </w:rPr>
                            <w:t xml:space="preserve"> vykdo Švietimo, mokslo ir sporto ministerija, Ekonomikos ir inova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 xml:space="preserve">cijų ministerija, Socialinės apsaugos ir darbo ministerija, </w:t>
                          </w:r>
                          <w:r>
                            <w:rPr>
                              <w:lang w:eastAsia="lt-LT"/>
                            </w:rPr>
                            <w:t xml:space="preserve">Vidaus reikalų ministerija ir jų įgaliotos įstaigos,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 xml:space="preserve">Vyriausybės strateginės analizės centras, taip pat Vyriausybės kanceliarija (toliau – </w:t>
                          </w:r>
                          <w:proofErr w:type="spellStart"/>
                          <w:r>
                            <w:rPr>
                              <w:color w:val="000000"/>
                              <w:lang w:eastAsia="lt-LT"/>
                            </w:rPr>
                            <w:t>stebėsenos</w:t>
                          </w:r>
                          <w:proofErr w:type="spellEnd"/>
                          <w:r>
                            <w:rPr>
                              <w:color w:val="000000"/>
                              <w:lang w:eastAsia="lt-LT"/>
                            </w:rPr>
                            <w:t xml:space="preserve"> vykdytojai).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4.3 pp."/>
                <w:tag w:val="part_e786a6e089c64712a7fc068a6908c734"/>
                <w:id w:val="577870549"/>
                <w:lock w:val="sdtLocked"/>
              </w:sdtPr>
              <w:sdtEndPr/>
              <w:sdtContent>
                <w:p w14:paraId="51395F86" w14:textId="77777777" w:rsidR="004B78AD" w:rsidRDefault="006F7ADC">
                  <w:pPr>
                    <w:tabs>
                      <w:tab w:val="left" w:pos="1134"/>
                    </w:tabs>
                    <w:ind w:firstLine="720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786a6e089c64712a7fc068a6908c734"/>
                      <w:id w:val="-1055162500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4.3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pakeisti 9 punktą </w:t>
                  </w:r>
                  <w:r>
                    <w:rPr>
                      <w:bCs/>
                      <w:szCs w:val="24"/>
                      <w:lang w:eastAsia="lt-LT"/>
                    </w:rPr>
                    <w:t>ir jį išdėstyti taip:</w:t>
                  </w:r>
                </w:p>
                <w:sdt>
                  <w:sdtPr>
                    <w:alias w:val="citata"/>
                    <w:tag w:val="part_9a20f908058a4279a8747d210925877b"/>
                    <w:id w:val="2003615684"/>
                    <w:lock w:val="sdtLocked"/>
                  </w:sdtPr>
                  <w:sdtEndPr/>
                  <w:sdtContent>
                    <w:sdt>
                      <w:sdtPr>
                        <w:alias w:val="9 p."/>
                        <w:tag w:val="part_a59ad1585d514f75828b59f3b0e1f321"/>
                        <w:id w:val="-13223951"/>
                        <w:lock w:val="sdtLocked"/>
                      </w:sdtPr>
                      <w:sdtEndPr/>
                      <w:sdtContent>
                        <w:p w14:paraId="51395F87" w14:textId="77777777" w:rsidR="004B78AD" w:rsidRDefault="006F7ADC">
                          <w:pPr>
                            <w:tabs>
                              <w:tab w:val="left" w:pos="1134"/>
                            </w:tabs>
                            <w:ind w:firstLine="720"/>
                            <w:jc w:val="both"/>
                            <w:rPr>
                              <w:color w:val="000000"/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59ad1585d514f75828b59f3b0e1f321"/>
                              <w:id w:val="16938022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9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lt-LT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color w:val="000000"/>
                              <w:lang w:eastAsia="lt-LT"/>
                            </w:rPr>
                            <w:t>Stebėsenos</w:t>
                          </w:r>
                          <w:proofErr w:type="spellEnd"/>
                          <w:r>
                            <w:rPr>
                              <w:color w:val="000000"/>
                              <w:lang w:eastAsia="lt-LT"/>
                            </w:rPr>
                            <w:t xml:space="preserve"> vykdytojai nacionalinės žmogiškųjų išteklių </w:t>
                          </w:r>
                          <w:proofErr w:type="spellStart"/>
                          <w:r>
                            <w:rPr>
                              <w:color w:val="000000"/>
                              <w:lang w:eastAsia="lt-LT"/>
                            </w:rPr>
                            <w:t>stebėsenos</w:t>
                          </w:r>
                          <w:proofErr w:type="spellEnd"/>
                          <w:r>
                            <w:rPr>
                              <w:color w:val="000000"/>
                              <w:lang w:eastAsia="lt-LT"/>
                            </w:rPr>
                            <w:t xml:space="preserve"> duomenis ir informaciją naudoja šiems klausimams spręsti:</w:t>
                          </w:r>
                        </w:p>
                        <w:sdt>
                          <w:sdtPr>
                            <w:alias w:val="9.1 pp."/>
                            <w:tag w:val="part_0dd2ccf259134b44b2642aea9e1307d6"/>
                            <w:id w:val="155185353"/>
                            <w:lock w:val="sdtLocked"/>
                          </w:sdtPr>
                          <w:sdtEndPr/>
                          <w:sdtContent>
                            <w:p w14:paraId="51395F88" w14:textId="77777777" w:rsidR="004B78AD" w:rsidRDefault="006F7ADC">
                              <w:pPr>
                                <w:tabs>
                                  <w:tab w:val="left" w:pos="1134"/>
                                </w:tabs>
                                <w:ind w:firstLine="720"/>
                                <w:jc w:val="both"/>
                                <w:rPr>
                                  <w:color w:val="000000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0dd2ccf259134b44b2642aea9e1307d6"/>
                                  <w:id w:val="156337681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lang w:eastAsia="lt-LT"/>
                                    </w:rPr>
                                    <w:t>9.1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lang w:eastAsia="lt-LT"/>
                                </w:rPr>
                                <w:t xml:space="preserve">.      Švietimo, mokslo ir sporto ministerija ir jos įgaliotos įstaigos – formaliojo ir </w:t>
                              </w:r>
                              <w:r>
                                <w:rPr>
                                  <w:color w:val="000000"/>
                                  <w:lang w:eastAsia="lt-LT"/>
                                </w:rPr>
                                <w:t xml:space="preserve">neformaliojo švietimo, švietimo pagalbos, mokymosi visą gyvenimą, mokslinių tyrimų ir </w:t>
                              </w:r>
                              <w:r>
                                <w:rPr>
                                  <w:color w:val="000000"/>
                                  <w:lang w:eastAsia="lt-LT"/>
                                </w:rPr>
                                <w:lastRenderedPageBreak/>
                                <w:t>eksperimentinės (socialinės, kultūrinės) plėtros (MTEP), technologinės plėtros sričių valstybės politikai įgyvendinti, taip pat valstybės finansuojamoms studijoms planuot</w:t>
                              </w:r>
                              <w:r>
                                <w:rPr>
                                  <w:color w:val="000000"/>
                                  <w:lang w:eastAsia="lt-LT"/>
                                </w:rPr>
                                <w:t>i ir finansuoti, mokslo ir studijų institucijoms vertinti, jų priežiūrai atlikti, švietimo įstaigose rengiamų specialistų pasiūlai prognozuoti, visuomenei ir suinteresuotosioms grupėms informuoti apie absolventų karjerą, kitoms teisės aktuose nustatytoms f</w:t>
                              </w:r>
                              <w:r>
                                <w:rPr>
                                  <w:color w:val="000000"/>
                                  <w:lang w:eastAsia="lt-LT"/>
                                </w:rPr>
                                <w:t>unkcijos atlikti;</w:t>
                              </w:r>
                            </w:p>
                          </w:sdtContent>
                        </w:sdt>
                        <w:sdt>
                          <w:sdtPr>
                            <w:alias w:val="9.2 pp."/>
                            <w:tag w:val="part_64db04d241454b879db58661aac6a4f0"/>
                            <w:id w:val="2024197772"/>
                            <w:lock w:val="sdtLocked"/>
                          </w:sdtPr>
                          <w:sdtEndPr/>
                          <w:sdtContent>
                            <w:p w14:paraId="51395F89" w14:textId="77777777" w:rsidR="004B78AD" w:rsidRDefault="006F7ADC">
                              <w:pPr>
                                <w:tabs>
                                  <w:tab w:val="left" w:pos="1134"/>
                                </w:tabs>
                                <w:ind w:firstLine="720"/>
                                <w:jc w:val="both"/>
                                <w:rPr>
                                  <w:color w:val="000000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64db04d241454b879db58661aac6a4f0"/>
                                  <w:id w:val="-102586562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lang w:eastAsia="lt-LT"/>
                                    </w:rPr>
                                    <w:t>9.2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. Ekonomikos ir inovacijų ministerija ir jos įgaliotos įstaigos – žmogiškųjų išteklių srities valstybės politikai įgyvendinti, verslo subjektų konkurencingumo didėjimui skatinti,</w:t>
                              </w:r>
                              <w:r>
                                <w:rPr>
                                  <w:bCs/>
                                  <w:color w:val="000000"/>
                                  <w:lang w:eastAsia="lt-LT"/>
                                </w:rPr>
                                <w:t> </w:t>
                              </w:r>
                              <w:r>
                                <w:rPr>
                                  <w:color w:val="000000"/>
                                  <w:lang w:eastAsia="lt-LT"/>
                                </w:rPr>
                                <w:t>investicijoms planuoti, pramonės, prekybos, paslaugų</w:t>
                              </w:r>
                              <w:r>
                                <w:rPr>
                                  <w:color w:val="000000"/>
                                  <w:lang w:eastAsia="lt-LT"/>
                                </w:rPr>
                                <w:t>, verslo būklės ir raidos tendencijoms analizuoti, visuomenei ir suinteresuotosioms grupėms informuoti apie žmogiškųjų išteklių paklausą, kitoms teisės aktuose nustatytoms funkcijoms atlikti;</w:t>
                              </w:r>
                            </w:p>
                          </w:sdtContent>
                        </w:sdt>
                        <w:sdt>
                          <w:sdtPr>
                            <w:alias w:val="9.3 pp."/>
                            <w:tag w:val="part_98ab4a622bc44665bc9a6403ed7afb7f"/>
                            <w:id w:val="-76902893"/>
                            <w:lock w:val="sdtLocked"/>
                          </w:sdtPr>
                          <w:sdtEndPr/>
                          <w:sdtContent>
                            <w:p w14:paraId="51395F8A" w14:textId="77777777" w:rsidR="004B78AD" w:rsidRDefault="006F7ADC">
                              <w:pPr>
                                <w:tabs>
                                  <w:tab w:val="left" w:pos="1134"/>
                                </w:tabs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98ab4a622bc44665bc9a6403ed7afb7f"/>
                                  <w:id w:val="82994583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lang w:eastAsia="lt-LT"/>
                                    </w:rPr>
                                    <w:t>9.3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.      Socialinės apsaugos ir darbo ministerija ir jos įg</w:t>
                              </w:r>
                              <w:r>
                                <w:rPr>
                                  <w:color w:val="000000"/>
                                  <w:lang w:eastAsia="lt-LT"/>
                                </w:rPr>
                                <w:t xml:space="preserve">aliotos įstaigos – valstybės darbo politikai, susijusiai su darbo santykiais, darbo apmokėjimu, darbo rinka ir užimtumu, įgyvendinti, kitoms teisės </w:t>
                              </w:r>
                              <w:r>
                                <w:rPr>
                                  <w:lang w:eastAsia="lt-LT"/>
                                </w:rPr>
                                <w:t>aktuose nustatytoms funkcijoms atlikti;</w:t>
                              </w:r>
                            </w:p>
                          </w:sdtContent>
                        </w:sdt>
                        <w:sdt>
                          <w:sdtPr>
                            <w:alias w:val="9.4 pp."/>
                            <w:tag w:val="part_68867d44d61d459fbf6704eb1094120b"/>
                            <w:id w:val="-1857189802"/>
                            <w:lock w:val="sdtLocked"/>
                          </w:sdtPr>
                          <w:sdtEndPr/>
                          <w:sdtContent>
                            <w:p w14:paraId="51395F8B" w14:textId="77777777" w:rsidR="004B78AD" w:rsidRDefault="006F7ADC">
                              <w:pPr>
                                <w:tabs>
                                  <w:tab w:val="left" w:pos="1134"/>
                                </w:tabs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68867d44d61d459fbf6704eb1094120b"/>
                                  <w:id w:val="-66925490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9.4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>. Vidaus reikalų ministerija – migracijos politikai formuoti,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 užtikrinant valstybės poreikius atitinkantį migracijos srautų valdymą;</w:t>
                              </w:r>
                            </w:p>
                          </w:sdtContent>
                        </w:sdt>
                        <w:sdt>
                          <w:sdtPr>
                            <w:alias w:val="9.5 pp."/>
                            <w:tag w:val="part_da885665ea9a4a978ac264f09600630d"/>
                            <w:id w:val="482508959"/>
                            <w:lock w:val="sdtLocked"/>
                          </w:sdtPr>
                          <w:sdtEndPr/>
                          <w:sdtContent>
                            <w:p w14:paraId="51395F8C" w14:textId="77777777" w:rsidR="004B78AD" w:rsidRDefault="006F7ADC">
                              <w:pPr>
                                <w:tabs>
                                  <w:tab w:val="left" w:pos="1134"/>
                                </w:tabs>
                                <w:ind w:firstLine="720"/>
                                <w:jc w:val="both"/>
                                <w:rPr>
                                  <w:color w:val="000000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da885665ea9a4a978ac264f09600630d"/>
                                  <w:id w:val="-178148162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9.5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 xml:space="preserve">. Vyriausybės strateginės analizės centras – žmogiškųjų išteklių </w:t>
                              </w:r>
                              <w:proofErr w:type="spellStart"/>
                              <w:r>
                                <w:rPr>
                                  <w:lang w:eastAsia="lt-LT"/>
                                </w:rPr>
                                <w:t>stebėsenai</w:t>
                              </w:r>
                              <w:proofErr w:type="spellEnd"/>
                              <w:r>
                                <w:rPr>
                                  <w:lang w:eastAsia="lt-LT"/>
                                </w:rPr>
                                <w:t>, statistiniams tyrimams ir prognozavimui atlikti, informacijai ir rekomendacijoms teikti, užimtumo, p</w:t>
                              </w:r>
                              <w:r>
                                <w:rPr>
                                  <w:lang w:eastAsia="lt-LT"/>
                                </w:rPr>
                                <w:t>rofesinio mokymo, mokslo ir studijų</w:t>
                              </w:r>
                              <w:r>
                                <w:rPr>
                                  <w:color w:val="000000"/>
                                  <w:lang w:eastAsia="lt-LT"/>
                                </w:rPr>
                                <w:t xml:space="preserve">, inovacijų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lang w:eastAsia="lt-LT"/>
                                </w:rPr>
                                <w:t>stebėsenai</w:t>
                              </w:r>
                              <w:proofErr w:type="spellEnd"/>
                              <w:r>
                                <w:rPr>
                                  <w:color w:val="000000"/>
                                  <w:lang w:eastAsia="lt-LT"/>
                                </w:rPr>
                                <w:t>, vertinimams bei kitoms teisės aktuose nustatytoms funkcijoms atlikti;</w:t>
                              </w:r>
                            </w:p>
                          </w:sdtContent>
                        </w:sdt>
                        <w:sdt>
                          <w:sdtPr>
                            <w:alias w:val="9.6 pp."/>
                            <w:tag w:val="part_ed4968c3c068427fa1e76ee0e3f0e621"/>
                            <w:id w:val="-1564249352"/>
                            <w:lock w:val="sdtLocked"/>
                          </w:sdtPr>
                          <w:sdtEndPr/>
                          <w:sdtContent>
                            <w:p w14:paraId="51395F8D" w14:textId="77777777" w:rsidR="004B78AD" w:rsidRDefault="006F7ADC">
                              <w:pPr>
                                <w:tabs>
                                  <w:tab w:val="left" w:pos="1134"/>
                                </w:tabs>
                                <w:ind w:firstLine="720"/>
                                <w:jc w:val="both"/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ed4968c3c068427fa1e76ee0e3f0e621"/>
                                  <w:id w:val="-130492385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lang w:eastAsia="lt-LT"/>
                                    </w:rPr>
                                    <w:t>9.6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. Vyriausybės kanceliarija – padėti Vyriausybei ir Ministrui Pirmininkui atlikti žmogiškųjų išteklių srities funkcijas.</w:t>
                              </w:r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“</w:t>
                              </w:r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;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4.4 pp."/>
                <w:tag w:val="part_b7b66d7bec7a43999f5829c6d1799b94"/>
                <w:id w:val="703133968"/>
                <w:lock w:val="sdtLocked"/>
              </w:sdtPr>
              <w:sdtEndPr/>
              <w:sdtContent>
                <w:p w14:paraId="51395F8E" w14:textId="77777777" w:rsidR="004B78AD" w:rsidRDefault="006F7ADC">
                  <w:pPr>
                    <w:tabs>
                      <w:tab w:val="left" w:pos="1134"/>
                    </w:tabs>
                    <w:ind w:firstLine="720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7b66d7bec7a43999f5829c6d1799b94"/>
                      <w:id w:val="757330188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4.4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 pakeisti 10 punktą ir išdėstyti jį taip:</w:t>
                  </w:r>
                </w:p>
                <w:sdt>
                  <w:sdtPr>
                    <w:alias w:val="citata"/>
                    <w:tag w:val="part_aa0e5f5fa8174f26b218db87cacdb8f9"/>
                    <w:id w:val="-1872909517"/>
                    <w:lock w:val="sdtLocked"/>
                  </w:sdtPr>
                  <w:sdtEndPr/>
                  <w:sdtContent>
                    <w:sdt>
                      <w:sdtPr>
                        <w:alias w:val="10 p."/>
                        <w:tag w:val="part_f432409aac954b378cf0c46d22851190"/>
                        <w:id w:val="2008484263"/>
                        <w:lock w:val="sdtLocked"/>
                      </w:sdtPr>
                      <w:sdtEndPr/>
                      <w:sdtContent>
                        <w:p w14:paraId="51395F8F" w14:textId="77777777" w:rsidR="004B78AD" w:rsidRDefault="006F7ADC">
                          <w:pPr>
                            <w:tabs>
                              <w:tab w:val="left" w:pos="1134"/>
                            </w:tabs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432409aac954b378cf0c46d22851190"/>
                              <w:id w:val="-72753674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10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lt-LT"/>
                            </w:rPr>
                            <w:t xml:space="preserve">.  Nacionalinę žmogiškųjų išteklių </w:t>
                          </w:r>
                          <w:proofErr w:type="spellStart"/>
                          <w:r>
                            <w:rPr>
                              <w:color w:val="000000"/>
                              <w:lang w:eastAsia="lt-LT"/>
                            </w:rPr>
                            <w:t>stebėseną</w:t>
                          </w:r>
                          <w:proofErr w:type="spellEnd"/>
                          <w:r>
                            <w:rPr>
                              <w:color w:val="000000"/>
                              <w:lang w:eastAsia="lt-LT"/>
                            </w:rPr>
                            <w:t xml:space="preserve"> koordinuoja Vyriausybės komisija nacionalinei žmogiškųjų išteklių </w:t>
                          </w:r>
                          <w:proofErr w:type="spellStart"/>
                          <w:r>
                            <w:rPr>
                              <w:color w:val="000000"/>
                              <w:lang w:eastAsia="lt-LT"/>
                            </w:rPr>
                            <w:t>stebėsenai</w:t>
                          </w:r>
                          <w:proofErr w:type="spellEnd"/>
                          <w:r>
                            <w:rPr>
                              <w:color w:val="000000"/>
                              <w:lang w:eastAsia="lt-LT"/>
                            </w:rPr>
                            <w:t xml:space="preserve"> koordinuoti.“;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4.5 pp."/>
                <w:tag w:val="part_d67b39110a88443b8aa2662e8d1621b5"/>
                <w:id w:val="1519812152"/>
                <w:lock w:val="sdtLocked"/>
              </w:sdtPr>
              <w:sdtEndPr/>
              <w:sdtContent>
                <w:p w14:paraId="51395F90" w14:textId="77777777" w:rsidR="004B78AD" w:rsidRDefault="006F7ADC">
                  <w:pPr>
                    <w:tabs>
                      <w:tab w:val="left" w:pos="1134"/>
                    </w:tabs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67b39110a88443b8aa2662e8d1621b5"/>
                      <w:id w:val="1406260799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4.5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bCs/>
                      <w:szCs w:val="24"/>
                      <w:lang w:eastAsia="lt-LT"/>
                    </w:rPr>
                    <w:t>papildyti Aprašo priedą 5.23 papunkčiu:</w:t>
                  </w:r>
                </w:p>
                <w:sdt>
                  <w:sdtPr>
                    <w:alias w:val="citata"/>
                    <w:tag w:val="part_c36b6a221b1f43619e660ff043703fb0"/>
                    <w:id w:val="1241917003"/>
                    <w:lock w:val="sdtLocked"/>
                  </w:sdtPr>
                  <w:sdtEndPr/>
                  <w:sdtContent>
                    <w:sdt>
                      <w:sdtPr>
                        <w:alias w:val="5.23 pp."/>
                        <w:tag w:val="part_9d5655416c234b63be4548b872fec080"/>
                        <w:id w:val="-1184905555"/>
                        <w:lock w:val="sdtLocked"/>
                      </w:sdtPr>
                      <w:sdtEndPr/>
                      <w:sdtContent>
                        <w:p w14:paraId="51395F94" w14:textId="469C5F18" w:rsidR="004B78AD" w:rsidRDefault="006F7ADC" w:rsidP="006F7ADC">
                          <w:pPr>
                            <w:tabs>
                              <w:tab w:val="left" w:pos="1134"/>
                            </w:tabs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d5655416c234b63be4548b872fec080"/>
                              <w:id w:val="-189958248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5.</w:t>
                              </w:r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23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 mažas pajamas gaunančių asmenų dalis (procentais).“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6656adb9fc124656965a80c481a9b399"/>
            <w:id w:val="1200897122"/>
            <w:lock w:val="sdtLocked"/>
          </w:sdtPr>
          <w:sdtEndPr/>
          <w:sdtContent>
            <w:bookmarkStart w:id="0" w:name="_GoBack" w:displacedByCustomXml="prev"/>
            <w:p w14:paraId="64E0A63F" w14:textId="77777777" w:rsidR="006F7ADC" w:rsidRDefault="006F7ADC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2E809774" w14:textId="77777777" w:rsidR="006F7ADC" w:rsidRDefault="006F7ADC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163F08D2" w14:textId="77777777" w:rsidR="006F7ADC" w:rsidRDefault="006F7ADC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51395F95" w14:textId="1956B593" w:rsidR="004B78AD" w:rsidRDefault="006F7AD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 xml:space="preserve">                 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  <w:r>
                <w:rPr>
                  <w:lang w:eastAsia="lt-LT"/>
                </w:rPr>
                <w:tab/>
              </w:r>
            </w:p>
            <w:p w14:paraId="51395F96" w14:textId="77777777" w:rsidR="004B78AD" w:rsidRDefault="004B78A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51395F97" w14:textId="77777777" w:rsidR="004B78AD" w:rsidRDefault="004B78A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51395F98" w14:textId="77777777" w:rsidR="004B78AD" w:rsidRDefault="004B78A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51395F99" w14:textId="77777777" w:rsidR="004B78AD" w:rsidRDefault="006F7AD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Švietimo, mokslo ir sporto ministras</w:t>
              </w:r>
              <w:r>
                <w:rPr>
                  <w:lang w:eastAsia="lt-LT"/>
                </w:rPr>
                <w:tab/>
                <w:t xml:space="preserve">           Algirdas Monkevičius</w:t>
              </w:r>
            </w:p>
            <w:bookmarkEnd w:id="0" w:displacedByCustomXml="next"/>
          </w:sdtContent>
        </w:sdt>
      </w:sdtContent>
    </w:sdt>
    <w:sectPr w:rsidR="004B78AD" w:rsidSect="006F7AD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701" w:right="567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395F9E" w14:textId="77777777" w:rsidR="004B78AD" w:rsidRDefault="006F7ADC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51395F9F" w14:textId="77777777" w:rsidR="004B78AD" w:rsidRDefault="006F7ADC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395FA4" w14:textId="77777777" w:rsidR="004B78AD" w:rsidRDefault="004B78AD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395FA5" w14:textId="77777777" w:rsidR="004B78AD" w:rsidRDefault="004B78AD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395FA7" w14:textId="77777777" w:rsidR="004B78AD" w:rsidRDefault="004B78AD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1395F9C" w14:textId="77777777" w:rsidR="004B78AD" w:rsidRDefault="006F7ADC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51395F9D" w14:textId="77777777" w:rsidR="004B78AD" w:rsidRDefault="006F7ADC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395FA0" w14:textId="77777777" w:rsidR="004B78AD" w:rsidRDefault="006F7ADC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51395FA1" w14:textId="77777777" w:rsidR="004B78AD" w:rsidRDefault="004B78AD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395FA2" w14:textId="77777777" w:rsidR="004B78AD" w:rsidRDefault="006F7ADC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14:paraId="51395FA3" w14:textId="77777777" w:rsidR="004B78AD" w:rsidRDefault="004B78AD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395FA6" w14:textId="77777777" w:rsidR="004B78AD" w:rsidRDefault="004B78AD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B78AD"/>
    <w:rsid w:val="004C66E7"/>
    <w:rsid w:val="006F7A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51395F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4ac6aeab95a4223b584d9f88212af4f" PartId="2503bfd22e734c47905092b8d1f156bb">
    <Part Type="preambule" DocPartId="e4984509673b460e801f726ecf34fe1c" PartId="4a4d4a4c32a14496857a5e71c76168c4"/>
    <Part Type="pastraipa" DocPartId="6ca8275db2404351a735539cf42c8648" PartId="fb51fdc91d8a49c2adc6723c37aea559"/>
    <Part Type="punktas" Nr="1" Abbr="1 p." DocPartId="f432522b48284018ba343c346991e2de" PartId="322e0e2026474bc08c5de021698737de">
      <Part Type="citata" DocPartId="21f27a113f024faf8290707fd435a2ed" PartId="4024f4ff8dbb40bdbffdd0a30e1bfe09">
        <Part Type="punktas" Nr="4" Abbr="4 p." DocPartId="e127aba1c36f492aa4f7f2364ba86310" PartId="cffb4202710e4fa094369844f03e3488"/>
      </Part>
    </Part>
    <Part Type="punktas" Nr="2" Abbr="2 p." DocPartId="cbf221dadef74d2687c5be9f9a9f214a" PartId="7e9d37d84615481aafd777b79dadd3b1">
      <Part Type="citata" DocPartId="1582aa0af93344c2a9fadf26b798fdc1" PartId="e31ec870e2134ca8878f4b32d1208e1f">
        <Part Type="papunktis" Nr="6.3" Abbr="6.3 pp." DocPartId="d9d932dc8d0545d0b8fc69591886543f" PartId="2210a4118da142c9bbae9b8e49d5d2c2"/>
      </Part>
    </Part>
    <Part Type="punktas" Nr="3" Abbr="3 p." DocPartId="c1413e76a9de45659409c416c4137078" PartId="c4ed0aa2b2df4879bda12d3445625672">
      <Part Type="citata" DocPartId="6735cfe872af4bd1a7ecba09356bb19c" PartId="62f7af35a4ee43feb63c8d021630884f">
        <Part Type="punktas" Nr="8" Abbr="8 p." DocPartId="7bd8e019be2b443cb22abafc9845febf" PartId="be69be92e3184eac831352db9f243f07"/>
      </Part>
    </Part>
    <Part Type="punktas" Nr="4" Abbr="4 p." DocPartId="c631ad257bce4295ad06c4e19922dbc6" PartId="12e27662a2ef489380382d1e6e1ad0c3">
      <Part Type="papunktis" Nr="4.1" Abbr="4.1 pp." DocPartId="c083e5e79b3945459f7559ece4b50f5c" PartId="208adcaabff3409089d0f079d1bcb6b0">
        <Part Type="citata" DocPartId="13e6e06a8780454d8c23b6374ecff48f" PartId="b99b5dd3b8314ed58512cf96633348f0">
          <Part Type="punktas" Nr="6" Abbr="6 p." DocPartId="a99ead12ffac4fd782cba805cd1049dc" PartId="10e34899d0504d628d7f44bac9f2d6b1"/>
        </Part>
      </Part>
      <Part Type="papunktis" Nr="4.2" Abbr="4.2 pp." DocPartId="af9b7e92636f4b4494efe9f931791ca6" PartId="454876e0008145ba99f1d9b58fa382ed">
        <Part Type="citata" DocPartId="3629094fe29d416dadf1e0f4891241c0" PartId="39f1d6350fcf400191388086fadb88ef">
          <Part Type="punktas" Nr="8" Abbr="8 p." DocPartId="55e787113ab542f2aae07a02f86e5821" PartId="77528d4429eb409a9b251d4aa6a7e3a3"/>
        </Part>
      </Part>
      <Part Type="papunktis" Nr="4.3" Abbr="4.3 pp." DocPartId="0be541daf9bc464d84beae28d3b28e01" PartId="e786a6e089c64712a7fc068a6908c734">
        <Part Type="citata" DocPartId="870e9a597cd740579a994d8e89204590" PartId="9a20f908058a4279a8747d210925877b">
          <Part Type="punktas" Nr="9" Abbr="9 p." DocPartId="2dd36218c6db4a00b3f06935c83690bc" PartId="a59ad1585d514f75828b59f3b0e1f321">
            <Part Type="papunktis" Nr="9.1" Abbr="9.1 pp." DocPartId="987892c3eadb4be4a7f5dd888e7b3843" PartId="0dd2ccf259134b44b2642aea9e1307d6"/>
            <Part Type="papunktis" Nr="9.2" Abbr="9.2 pp." DocPartId="1da0e56d23824ecc86576f81bf14b4bd" PartId="64db04d241454b879db58661aac6a4f0"/>
            <Part Type="papunktis" Nr="9.3" Abbr="9.3 pp." DocPartId="75d9c32a56bf46aba4218f9e2a2ae8eb" PartId="98ab4a622bc44665bc9a6403ed7afb7f"/>
            <Part Type="papunktis" Nr="9.4" Abbr="9.4 pp." DocPartId="a1c8b5d7d0314b2da1ba29a36e156e5e" PartId="68867d44d61d459fbf6704eb1094120b"/>
            <Part Type="papunktis" Nr="9.5" Abbr="9.5 pp." DocPartId="63aa770cfef4471994eef7fadc51ed01" PartId="da885665ea9a4a978ac264f09600630d"/>
            <Part Type="papunktis" Nr="9.6" Abbr="9.6 pp." DocPartId="93020bb23e494421a05a72b87509e448" PartId="ed4968c3c068427fa1e76ee0e3f0e621"/>
          </Part>
        </Part>
      </Part>
      <Part Type="papunktis" Nr="4.4" Abbr="4.4 pp." DocPartId="e1574d74c691480985262ce285243222" PartId="b7b66d7bec7a43999f5829c6d1799b94">
        <Part Type="citata" DocPartId="45f95abc1bcd444d92283fa8d515216e" PartId="aa0e5f5fa8174f26b218db87cacdb8f9">
          <Part Type="punktas" Nr="10" Abbr="10 p." DocPartId="0130be2054e9444c9a73f5d7482572e1" PartId="f432409aac954b378cf0c46d22851190"/>
        </Part>
      </Part>
      <Part Type="papunktis" Nr="4.5" Abbr="4.5 pp." DocPartId="ad0f3d47be4d4c42bdfb534bebbcc260" PartId="d67b39110a88443b8aa2662e8d1621b5">
        <Part Type="citata" DocPartId="ecab1f1913274e8788132462d4d39d1f" PartId="c36b6a221b1f43619e660ff043703fb0">
          <Part Type="papunktis" Nr="5.23" Abbr="5.23 pp." DocPartId="077cf98022d84615ae6489cc51fa2ae6" PartId="9d5655416c234b63be4548b872fec080"/>
        </Part>
      </Part>
    </Part>
    <Part Type="signatura" DocPartId="9d65be9cac8242ba948e948e3e7197d2" PartId="6656adb9fc124656965a80c481a9b399"/>
  </Part>
</Parts>
</file>

<file path=customXml/itemProps1.xml><?xml version="1.0" encoding="utf-8"?>
<ds:datastoreItem xmlns:ds="http://schemas.openxmlformats.org/officeDocument/2006/customXml" ds:itemID="{059E16A4-526D-48C6-A435-A4A22D7BB79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561</Words>
  <Characters>4444</Characters>
  <Application>Microsoft Office Word</Application>
  <DocSecurity>0</DocSecurity>
  <Lines>37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4996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KUČIAUSKIENĖ Simona</cp:lastModifiedBy>
  <cp:revision>3</cp:revision>
  <cp:lastPrinted>2017-07-10T05:31:00Z</cp:lastPrinted>
  <dcterms:created xsi:type="dcterms:W3CDTF">2020-01-30T11:58:00Z</dcterms:created>
  <dcterms:modified xsi:type="dcterms:W3CDTF">2020-01-30T13:52:00Z</dcterms:modified>
</cp:coreProperties>
</file>