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B060" w14:textId="29881EC1" w:rsidR="00F91DBB" w:rsidRDefault="0065198A" w:rsidP="0065198A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76F4D805" wp14:editId="0EFD613D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BB061" w14:textId="77777777" w:rsidR="00F91DBB" w:rsidRDefault="00F91DBB">
      <w:pPr>
        <w:rPr>
          <w:sz w:val="14"/>
          <w:szCs w:val="14"/>
        </w:rPr>
      </w:pPr>
    </w:p>
    <w:p w14:paraId="168BB062" w14:textId="2CA67F6B" w:rsidR="00F91DBB" w:rsidRDefault="0065198A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168BB063" w14:textId="77777777" w:rsidR="00F91DBB" w:rsidRDefault="00F91DBB">
      <w:pPr>
        <w:jc w:val="center"/>
        <w:rPr>
          <w:b/>
          <w:caps/>
          <w:szCs w:val="24"/>
        </w:rPr>
      </w:pPr>
    </w:p>
    <w:p w14:paraId="168BB064" w14:textId="77777777" w:rsidR="00F91DBB" w:rsidRDefault="0065198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168BB065" w14:textId="77777777" w:rsidR="00F91DBB" w:rsidRDefault="0065198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viešosios įstaigos lietuvos energetikos agentūros</w:t>
      </w:r>
    </w:p>
    <w:p w14:paraId="168BB066" w14:textId="77777777" w:rsidR="00F91DBB" w:rsidRDefault="0065198A">
      <w:pPr>
        <w:jc w:val="center"/>
        <w:rPr>
          <w:szCs w:val="24"/>
        </w:rPr>
      </w:pPr>
      <w:r>
        <w:rPr>
          <w:b/>
          <w:caps/>
          <w:szCs w:val="24"/>
        </w:rPr>
        <w:t>naftos produktų valstybės atsargų kaupimo ir tvarkymo paslaugŲ tarifų patvirtinimo</w:t>
      </w:r>
    </w:p>
    <w:p w14:paraId="168BB067" w14:textId="77777777" w:rsidR="00F91DBB" w:rsidRDefault="00F91DBB">
      <w:pPr>
        <w:jc w:val="center"/>
        <w:rPr>
          <w:szCs w:val="24"/>
        </w:rPr>
      </w:pPr>
    </w:p>
    <w:p w14:paraId="168BB068" w14:textId="77777777" w:rsidR="00F91DBB" w:rsidRDefault="0065198A">
      <w:pPr>
        <w:jc w:val="center"/>
        <w:rPr>
          <w:szCs w:val="24"/>
        </w:rPr>
      </w:pPr>
      <w:r>
        <w:rPr>
          <w:szCs w:val="24"/>
        </w:rPr>
        <w:t>2019 m. liepos 29 d. Nr. 1-221</w:t>
      </w:r>
    </w:p>
    <w:p w14:paraId="168BB069" w14:textId="77777777" w:rsidR="00F91DBB" w:rsidRDefault="0065198A">
      <w:pPr>
        <w:jc w:val="center"/>
        <w:rPr>
          <w:szCs w:val="24"/>
        </w:rPr>
      </w:pPr>
      <w:r>
        <w:rPr>
          <w:szCs w:val="24"/>
        </w:rPr>
        <w:t>Vilnius</w:t>
      </w:r>
    </w:p>
    <w:p w14:paraId="168BB06A" w14:textId="77777777" w:rsidR="00F91DBB" w:rsidRDefault="00F91DBB">
      <w:pPr>
        <w:ind w:firstLine="720"/>
        <w:jc w:val="both"/>
        <w:rPr>
          <w:szCs w:val="24"/>
        </w:rPr>
      </w:pPr>
    </w:p>
    <w:p w14:paraId="6610916D" w14:textId="77777777" w:rsidR="0065198A" w:rsidRDefault="0065198A">
      <w:pPr>
        <w:ind w:firstLine="720"/>
        <w:jc w:val="both"/>
        <w:rPr>
          <w:szCs w:val="24"/>
        </w:rPr>
      </w:pPr>
    </w:p>
    <w:p w14:paraId="168BB06B" w14:textId="77777777" w:rsidR="00F91DBB" w:rsidRDefault="0065198A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Vadovaudamasis </w:t>
      </w:r>
      <w:r>
        <w:rPr>
          <w:szCs w:val="24"/>
        </w:rPr>
        <w:t xml:space="preserve">Lietuvos Respublikos naftos produktų ir naftos valstybės atsargų įstatymo 5 straipsnio 3 dalimi, įgyvendindamas Naftos produktų ir naftos valstybės atsargų sudarymo reglamentavimo, tvarkymo, kaupimo, naudojimo ir priežiūros taisyklių, patvirtintų Lietuvos </w:t>
      </w:r>
      <w:r>
        <w:rPr>
          <w:szCs w:val="24"/>
        </w:rPr>
        <w:t>Respublikos Vyriausybės 2002 m. gruodžio 5 d. nutarimu Nr. 1901 „Dėl Naftos produktų ir naftos valstybės atsargų sudarymo reglamentavimo, tvarkymo, kaupimo, naudojimo ir priežiūros taisyklių patvirtinimo“, 16 punktą ir atsižvelgdamas į viešosios įstaigos L</w:t>
      </w:r>
      <w:r>
        <w:rPr>
          <w:szCs w:val="24"/>
        </w:rPr>
        <w:t>ietuvos energetikos agentūros (toliau – Agentūra) 2019 m. birželio 28 d. raštu Nr. SD-144 pateiktus pasiūlymus:</w:t>
      </w:r>
    </w:p>
    <w:p w14:paraId="168BB06C" w14:textId="77777777" w:rsidR="00F91DBB" w:rsidRDefault="0065198A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 T v i r t i n u:</w:t>
      </w:r>
    </w:p>
    <w:p w14:paraId="168BB06D" w14:textId="77777777" w:rsidR="00F91DBB" w:rsidRDefault="0065198A">
      <w:pPr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 xml:space="preserve">. benzino ir </w:t>
      </w:r>
      <w:proofErr w:type="spellStart"/>
      <w:r>
        <w:t>dyzelino</w:t>
      </w:r>
      <w:proofErr w:type="spellEnd"/>
      <w:r>
        <w:t xml:space="preserve"> atsargų </w:t>
      </w:r>
      <w:r>
        <w:rPr>
          <w:szCs w:val="24"/>
        </w:rPr>
        <w:t xml:space="preserve">1 tonos kaupimo ir tvarkymo paslaugos, kai ji teikiama suteikiant reikalavimo teises </w:t>
      </w:r>
      <w:r>
        <w:rPr>
          <w:szCs w:val="24"/>
        </w:rPr>
        <w:t>į Agentūros kaupiamų ir jos turto patikėjimo teise pagal patikėjimo sutartį valdomas atsargas, tarifą per mėnesį – 3,30 eurų/t (be PVM);</w:t>
      </w:r>
    </w:p>
    <w:p w14:paraId="168BB06E" w14:textId="77777777" w:rsidR="00F91DBB" w:rsidRDefault="0065198A">
      <w:pPr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 naftos produktų </w:t>
      </w:r>
      <w:r>
        <w:t xml:space="preserve">atsargų </w:t>
      </w:r>
      <w:r>
        <w:rPr>
          <w:szCs w:val="24"/>
        </w:rPr>
        <w:t>1 tonos kaupimo ir tvarkymo paslaugos, kai ji teikiama Agentūrai įgyjant reikalavimo t</w:t>
      </w:r>
      <w:r>
        <w:rPr>
          <w:szCs w:val="24"/>
        </w:rPr>
        <w:t>eises į kitų subjektų turimas atsargas, tarifą per mėnesį – 3,30 eurų/t (be PVM). Šis tarifas gali būti koreguojamas Agentūrai įvykdžius viešąjį naftos produktų valstybės atsargų kaupimo ir tvarkymo reikalavimo teisėmis paslaugų pirkimo konkursą ir atsižve</w:t>
      </w:r>
      <w:r>
        <w:rPr>
          <w:szCs w:val="24"/>
        </w:rPr>
        <w:t xml:space="preserve">lgiant į Agentūros patiriamas atsargų kaupimo ir tvarkymo paslaugų sąnaudas. </w:t>
      </w:r>
    </w:p>
    <w:p w14:paraId="168BB06F" w14:textId="77777777" w:rsidR="00F91DBB" w:rsidRDefault="0065198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r i p a ž į s t u netekusiu galios Lietuvos Respublikos energetikos ministro 2018 m. liepos 30 d. įsakymą Nr. 1-212 „Dėl valstybės įmonės Lietuvos naftos produktų agen</w:t>
      </w:r>
      <w:r>
        <w:rPr>
          <w:szCs w:val="24"/>
        </w:rPr>
        <w:t xml:space="preserve">tūros naftos produktų valstybės atsargų kaupimo ir tvarkymo paslaugų tarifų patvirtinimo“ su visais pakeitimais ir papildymais. </w:t>
      </w:r>
    </w:p>
    <w:p w14:paraId="168BB073" w14:textId="2C53BD73" w:rsidR="00F91DBB" w:rsidRDefault="0065198A" w:rsidP="0065198A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 u s t a t a u, kad šis įsakymas įsigalioja 2020 m. kovo 1 d.</w:t>
      </w:r>
    </w:p>
    <w:p w14:paraId="6F43A661" w14:textId="77777777" w:rsidR="0065198A" w:rsidRDefault="0065198A">
      <w:pPr>
        <w:tabs>
          <w:tab w:val="right" w:pos="9356"/>
        </w:tabs>
        <w:spacing w:line="264" w:lineRule="auto"/>
        <w:jc w:val="both"/>
      </w:pPr>
    </w:p>
    <w:p w14:paraId="2ECFE1E0" w14:textId="77777777" w:rsidR="0065198A" w:rsidRDefault="0065198A">
      <w:pPr>
        <w:tabs>
          <w:tab w:val="right" w:pos="9356"/>
        </w:tabs>
        <w:spacing w:line="264" w:lineRule="auto"/>
        <w:jc w:val="both"/>
      </w:pPr>
    </w:p>
    <w:p w14:paraId="78191BD9" w14:textId="77777777" w:rsidR="0065198A" w:rsidRDefault="0065198A">
      <w:pPr>
        <w:tabs>
          <w:tab w:val="right" w:pos="9356"/>
        </w:tabs>
        <w:spacing w:line="264" w:lineRule="auto"/>
        <w:jc w:val="both"/>
      </w:pPr>
    </w:p>
    <w:p w14:paraId="168BB07A" w14:textId="4514F3B4" w:rsidR="00F91DBB" w:rsidRDefault="0065198A" w:rsidP="0065198A">
      <w:pPr>
        <w:tabs>
          <w:tab w:val="right" w:pos="9356"/>
        </w:tabs>
        <w:spacing w:line="264" w:lineRule="auto"/>
        <w:jc w:val="both"/>
      </w:pPr>
      <w:r>
        <w:rPr>
          <w:szCs w:val="24"/>
        </w:rPr>
        <w:t>Laikinai einantis energetikos ministro pareigas</w:t>
      </w:r>
      <w:r>
        <w:rPr>
          <w:szCs w:val="24"/>
        </w:rPr>
        <w:tab/>
        <w:t>Žygi</w:t>
      </w:r>
      <w:r>
        <w:rPr>
          <w:szCs w:val="24"/>
        </w:rPr>
        <w:t>mantas Vaičiūnas</w:t>
      </w:r>
    </w:p>
    <w:bookmarkStart w:id="0" w:name="_GoBack" w:displacedByCustomXml="next"/>
    <w:bookmarkEnd w:id="0" w:displacedByCustomXml="next"/>
    <w:sectPr w:rsidR="00F9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2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B07F" w14:textId="77777777" w:rsidR="00F91DBB" w:rsidRDefault="0065198A">
      <w:pPr>
        <w:jc w:val="both"/>
      </w:pPr>
      <w:r>
        <w:separator/>
      </w:r>
    </w:p>
  </w:endnote>
  <w:endnote w:type="continuationSeparator" w:id="0">
    <w:p w14:paraId="168BB080" w14:textId="77777777" w:rsidR="00F91DBB" w:rsidRDefault="0065198A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3" w14:textId="77777777" w:rsidR="00F91DBB" w:rsidRDefault="0065198A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68BB084" w14:textId="77777777" w:rsidR="00F91DBB" w:rsidRDefault="00F91DBB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5" w14:textId="77777777" w:rsidR="00F91DBB" w:rsidRDefault="00F91DBB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7" w14:textId="77777777" w:rsidR="00F91DBB" w:rsidRDefault="00F91DBB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B07D" w14:textId="77777777" w:rsidR="00F91DBB" w:rsidRDefault="0065198A">
      <w:pPr>
        <w:jc w:val="both"/>
      </w:pPr>
      <w:r>
        <w:separator/>
      </w:r>
    </w:p>
  </w:footnote>
  <w:footnote w:type="continuationSeparator" w:id="0">
    <w:p w14:paraId="168BB07E" w14:textId="77777777" w:rsidR="00F91DBB" w:rsidRDefault="0065198A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1" w14:textId="77777777" w:rsidR="00F91DBB" w:rsidRDefault="00F91DBB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2" w14:textId="77777777" w:rsidR="00F91DBB" w:rsidRDefault="0065198A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B086" w14:textId="77777777" w:rsidR="00F91DBB" w:rsidRDefault="00F91DBB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4"/>
    <w:rsid w:val="0065198A"/>
    <w:rsid w:val="00E11404"/>
    <w:rsid w:val="00F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B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2019-07-29T11:05:00Z</dcterms:created>
  <dc:creator>Lina Svegzdaite</dc:creator>
  <lastModifiedBy>JUOSPONIENĖ Karolina</lastModifiedBy>
  <dcterms:modified xsi:type="dcterms:W3CDTF">2019-07-29T11:31:00Z</dcterms:modified>
  <revision>3</revision>
</coreProperties>
</file>