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7956bbda3c1149568a75b2fe04928b5c"/>
        <w:id w:val="971871661"/>
        <w:lock w:val="sdtLocked"/>
      </w:sdtPr>
      <w:sdtEndPr/>
      <w:sdtContent>
        <w:p w14:paraId="5E12E7A6" w14:textId="77777777" w:rsidR="00C17877" w:rsidRPr="00302390" w:rsidRDefault="00302390">
          <w:pPr>
            <w:ind w:right="-44"/>
            <w:jc w:val="center"/>
            <w:rPr>
              <w:color w:val="000000" w:themeColor="text1"/>
              <w:sz w:val="28"/>
              <w:szCs w:val="28"/>
              <w:lang w:eastAsia="lt-LT"/>
            </w:rPr>
          </w:pPr>
          <w:r w:rsidRPr="00302390">
            <w:rPr>
              <w:noProof/>
              <w:color w:val="000000" w:themeColor="text1"/>
              <w:sz w:val="28"/>
              <w:szCs w:val="28"/>
              <w:lang w:eastAsia="lt-LT"/>
            </w:rPr>
            <w:drawing>
              <wp:inline distT="0" distB="0" distL="0" distR="0" wp14:anchorId="3264CCBE" wp14:editId="600F5AA1">
                <wp:extent cx="480060" cy="541020"/>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541020"/>
                        </a:xfrm>
                        <a:prstGeom prst="rect">
                          <a:avLst/>
                        </a:prstGeom>
                        <a:noFill/>
                        <a:ln>
                          <a:noFill/>
                        </a:ln>
                      </pic:spPr>
                    </pic:pic>
                  </a:graphicData>
                </a:graphic>
              </wp:inline>
            </w:drawing>
          </w:r>
        </w:p>
        <w:p w14:paraId="164DB495" w14:textId="77777777" w:rsidR="00C17877" w:rsidRPr="00302390" w:rsidRDefault="00C17877">
          <w:pPr>
            <w:ind w:right="-44"/>
            <w:jc w:val="center"/>
            <w:rPr>
              <w:color w:val="000000" w:themeColor="text1"/>
              <w:sz w:val="28"/>
              <w:szCs w:val="28"/>
              <w:lang w:eastAsia="lt-LT"/>
            </w:rPr>
          </w:pPr>
        </w:p>
        <w:p w14:paraId="3E157379" w14:textId="77777777" w:rsidR="00C17877" w:rsidRPr="00302390" w:rsidRDefault="00302390">
          <w:pPr>
            <w:keepNext/>
            <w:ind w:left="142" w:right="-44"/>
            <w:jc w:val="center"/>
            <w:rPr>
              <w:b/>
              <w:bCs/>
              <w:caps/>
              <w:color w:val="000000" w:themeColor="text1"/>
              <w:sz w:val="28"/>
              <w:szCs w:val="28"/>
              <w:lang w:eastAsia="lt-LT"/>
            </w:rPr>
          </w:pPr>
          <w:r w:rsidRPr="00302390">
            <w:rPr>
              <w:b/>
              <w:bCs/>
              <w:color w:val="000000" w:themeColor="text1"/>
              <w:sz w:val="28"/>
              <w:szCs w:val="28"/>
              <w:lang w:eastAsia="lt-LT"/>
            </w:rPr>
            <w:t>VILNIAUS RAJONO SAVIVALDYBĖS TARYBA</w:t>
          </w:r>
        </w:p>
        <w:p w14:paraId="6F9DE717" w14:textId="77777777" w:rsidR="00C17877" w:rsidRPr="00302390" w:rsidRDefault="00C17877">
          <w:pPr>
            <w:suppressAutoHyphens/>
            <w:rPr>
              <w:b/>
              <w:bCs/>
              <w:caps/>
              <w:color w:val="000000" w:themeColor="text1"/>
              <w:szCs w:val="24"/>
              <w:lang w:eastAsia="lt-LT"/>
            </w:rPr>
          </w:pPr>
        </w:p>
        <w:p w14:paraId="17B752EC" w14:textId="77777777" w:rsidR="00C17877" w:rsidRPr="00302390" w:rsidRDefault="00302390">
          <w:pPr>
            <w:suppressAutoHyphens/>
            <w:jc w:val="center"/>
            <w:rPr>
              <w:color w:val="000000" w:themeColor="text1"/>
              <w:szCs w:val="24"/>
              <w:lang w:eastAsia="lt-LT"/>
            </w:rPr>
          </w:pPr>
          <w:r w:rsidRPr="00302390">
            <w:rPr>
              <w:b/>
              <w:bCs/>
              <w:caps/>
              <w:color w:val="000000" w:themeColor="text1"/>
              <w:szCs w:val="24"/>
              <w:lang w:eastAsia="lt-LT"/>
            </w:rPr>
            <w:t>SPRENDIMAS</w:t>
          </w:r>
        </w:p>
        <w:p w14:paraId="6EF4DB0F" w14:textId="77777777" w:rsidR="00C17877" w:rsidRPr="00302390" w:rsidRDefault="00302390">
          <w:pPr>
            <w:suppressAutoHyphens/>
            <w:jc w:val="center"/>
            <w:rPr>
              <w:b/>
              <w:bCs/>
              <w:caps/>
              <w:color w:val="000000" w:themeColor="text1"/>
            </w:rPr>
          </w:pPr>
          <w:r w:rsidRPr="00302390">
            <w:rPr>
              <w:b/>
              <w:bCs/>
              <w:caps/>
              <w:color w:val="000000" w:themeColor="text1"/>
            </w:rPr>
            <w:t>DĖL VILNIAUS RAJONO SAVIVALDYBĖS TARYBOS 2024 M. GRUODŽIO 20 D. SPRENDIMO NR. T3-378</w:t>
          </w:r>
          <w:r w:rsidRPr="00302390">
            <w:rPr>
              <w:b/>
              <w:bCs/>
              <w:i/>
              <w:iCs/>
              <w:caps/>
              <w:color w:val="000000" w:themeColor="text1"/>
            </w:rPr>
            <w:t xml:space="preserve"> </w:t>
          </w:r>
          <w:r w:rsidRPr="00302390">
            <w:rPr>
              <w:b/>
              <w:bCs/>
              <w:iCs/>
              <w:caps/>
              <w:color w:val="000000" w:themeColor="text1"/>
            </w:rPr>
            <w:t>„</w:t>
          </w:r>
          <w:r w:rsidRPr="00302390">
            <w:rPr>
              <w:b/>
              <w:bCs/>
              <w:color w:val="000000" w:themeColor="text1"/>
              <w:lang w:eastAsia="lt-LT"/>
            </w:rPr>
            <w:t>DĖL</w:t>
          </w:r>
          <w:r w:rsidRPr="00302390">
            <w:rPr>
              <w:b/>
              <w:bCs/>
              <w:color w:val="000000" w:themeColor="text1"/>
            </w:rPr>
            <w:t xml:space="preserve"> VILNIAUS RAJONO SAVIVALDYBĖS GYVENTOJŲ MOKĖJIMO UŽ SOCIALINES PASLAUGAS TVARKOS APRAŠO PATVIRTINIMO“ PAKEITIMO </w:t>
          </w:r>
        </w:p>
        <w:p w14:paraId="4284B88C" w14:textId="77777777" w:rsidR="00C17877" w:rsidRPr="00302390" w:rsidRDefault="00C17877">
          <w:pPr>
            <w:rPr>
              <w:color w:val="000000" w:themeColor="text1"/>
              <w:sz w:val="18"/>
              <w:szCs w:val="18"/>
            </w:rPr>
          </w:pPr>
        </w:p>
        <w:p w14:paraId="78A8B47D" w14:textId="0849D69F" w:rsidR="00C17877" w:rsidRPr="00302390" w:rsidRDefault="00302390">
          <w:pPr>
            <w:suppressAutoHyphens/>
            <w:jc w:val="center"/>
            <w:rPr>
              <w:color w:val="000000" w:themeColor="text1"/>
              <w:szCs w:val="24"/>
            </w:rPr>
          </w:pPr>
          <w:r w:rsidRPr="00302390">
            <w:rPr>
              <w:color w:val="000000" w:themeColor="text1"/>
              <w:szCs w:val="24"/>
            </w:rPr>
            <w:t>2025 m. rugpjūčio 22 d. Nr. T3-240(1.6 E)</w:t>
          </w:r>
        </w:p>
        <w:p w14:paraId="7B21133F" w14:textId="77777777" w:rsidR="00C17877" w:rsidRPr="00302390" w:rsidRDefault="00302390">
          <w:pPr>
            <w:suppressAutoHyphens/>
            <w:jc w:val="center"/>
            <w:rPr>
              <w:color w:val="000000" w:themeColor="text1"/>
              <w:szCs w:val="24"/>
            </w:rPr>
          </w:pPr>
          <w:r w:rsidRPr="00302390">
            <w:rPr>
              <w:color w:val="000000" w:themeColor="text1"/>
              <w:szCs w:val="24"/>
            </w:rPr>
            <w:t>Vilnius</w:t>
          </w:r>
        </w:p>
        <w:p w14:paraId="3EEC5132" w14:textId="77777777" w:rsidR="00C17877" w:rsidRPr="00302390" w:rsidRDefault="00C17877">
          <w:pPr>
            <w:suppressAutoHyphens/>
            <w:jc w:val="center"/>
            <w:rPr>
              <w:color w:val="000000" w:themeColor="text1"/>
              <w:szCs w:val="24"/>
              <w:lang w:eastAsia="lt-LT"/>
            </w:rPr>
          </w:pPr>
        </w:p>
        <w:sdt>
          <w:sdtPr>
            <w:rPr>
              <w:color w:val="000000" w:themeColor="text1"/>
            </w:rPr>
            <w:alias w:val="preambule"/>
            <w:tag w:val="part_151bc5f204b549dda5836bcdd72d3fc3"/>
            <w:id w:val="-1033655808"/>
            <w:lock w:val="sdtLocked"/>
          </w:sdtPr>
          <w:sdtEndPr/>
          <w:sdtContent>
            <w:p w14:paraId="0AF3C801" w14:textId="77777777" w:rsidR="00C17877" w:rsidRPr="00302390" w:rsidRDefault="00302390">
              <w:pPr>
                <w:suppressAutoHyphens/>
                <w:ind w:firstLine="993"/>
                <w:jc w:val="both"/>
                <w:rPr>
                  <w:color w:val="000000" w:themeColor="text1"/>
                  <w:szCs w:val="24"/>
                  <w:lang w:eastAsia="lt-LT"/>
                </w:rPr>
              </w:pPr>
              <w:r w:rsidRPr="00302390">
                <w:rPr>
                  <w:color w:val="000000" w:themeColor="text1"/>
                </w:rPr>
                <w:t>Vadovaudamasi Lietuvos Respublikos vietos savivaldos įstatymo 6 straipsnio 12 punktu, Lietuvos Respublikos socialinių paslaugų įstatymo 14 straipsnio 2 dalies 2 punktu,  41 straipsnio 3 dalimi,</w:t>
              </w:r>
              <w:r w:rsidRPr="00302390">
                <w:rPr>
                  <w:color w:val="000000" w:themeColor="text1"/>
                </w:rPr>
                <w:t xml:space="preserve"> </w:t>
              </w:r>
              <w:r w:rsidRPr="00302390">
                <w:rPr>
                  <w:color w:val="000000" w:themeColor="text1"/>
                </w:rPr>
                <w:t>Socialinių paslaugų fina</w:t>
              </w:r>
              <w:r w:rsidRPr="00302390">
                <w:rPr>
                  <w:color w:val="000000" w:themeColor="text1"/>
                </w:rPr>
                <w:t>nsavimo ir lėšų apskaičiavimo metodikos, patvirtintos Lietuvos Respublikos socialinės apsaugos ir darbo ministro 2024 m. birželio 25 d. įsakymu Nr. A1-426 „Dėl Socialinių paslaugų finansavimo ir lėšų apskaičiavimo metodikos patvirtinimo“, 38 punktu, Vilnia</w:t>
              </w:r>
              <w:r w:rsidRPr="00302390">
                <w:rPr>
                  <w:color w:val="000000" w:themeColor="text1"/>
                </w:rPr>
                <w:t>us rajono savivaldybės taryba </w:t>
              </w:r>
              <w:r w:rsidRPr="00302390">
                <w:rPr>
                  <w:color w:val="000000" w:themeColor="text1"/>
                  <w:spacing w:val="60"/>
                </w:rPr>
                <w:t>nusprendži</w:t>
              </w:r>
              <w:r w:rsidRPr="00302390">
                <w:rPr>
                  <w:color w:val="000000" w:themeColor="text1"/>
                </w:rPr>
                <w:t>a:</w:t>
              </w:r>
            </w:p>
          </w:sdtContent>
        </w:sdt>
        <w:sdt>
          <w:sdtPr>
            <w:rPr>
              <w:color w:val="000000" w:themeColor="text1"/>
            </w:rPr>
            <w:alias w:val="1 p."/>
            <w:tag w:val="part_2ca7644c691343a18c4182c728c02fce"/>
            <w:id w:val="-1754039167"/>
            <w:lock w:val="sdtLocked"/>
          </w:sdtPr>
          <w:sdtEndPr/>
          <w:sdtContent>
            <w:p w14:paraId="454C83DD" w14:textId="77777777" w:rsidR="00C17877" w:rsidRPr="00302390" w:rsidRDefault="00302390">
              <w:pPr>
                <w:tabs>
                  <w:tab w:val="left" w:pos="0"/>
                  <w:tab w:val="left" w:pos="709"/>
                  <w:tab w:val="left" w:pos="851"/>
                </w:tabs>
                <w:suppressAutoHyphens/>
                <w:ind w:firstLine="993"/>
                <w:jc w:val="both"/>
                <w:rPr>
                  <w:color w:val="000000" w:themeColor="text1"/>
                  <w:lang w:eastAsia="lt-LT"/>
                </w:rPr>
              </w:pPr>
              <w:sdt>
                <w:sdtPr>
                  <w:rPr>
                    <w:color w:val="000000" w:themeColor="text1"/>
                  </w:rPr>
                  <w:alias w:val="Numeris"/>
                  <w:tag w:val="nr_2ca7644c691343a18c4182c728c02fce"/>
                  <w:id w:val="661821850"/>
                  <w:lock w:val="sdtLocked"/>
                </w:sdtPr>
                <w:sdtEndPr/>
                <w:sdtContent>
                  <w:r w:rsidRPr="00302390">
                    <w:rPr>
                      <w:color w:val="000000" w:themeColor="text1"/>
                      <w:lang w:eastAsia="lt-LT"/>
                    </w:rPr>
                    <w:t>1</w:t>
                  </w:r>
                </w:sdtContent>
              </w:sdt>
              <w:r w:rsidRPr="00302390">
                <w:rPr>
                  <w:color w:val="000000" w:themeColor="text1"/>
                  <w:lang w:eastAsia="lt-LT"/>
                </w:rPr>
                <w:t>.</w:t>
              </w:r>
              <w:r w:rsidRPr="00302390">
                <w:rPr>
                  <w:color w:val="000000" w:themeColor="text1"/>
                  <w:lang w:eastAsia="lt-LT"/>
                </w:rPr>
                <w:tab/>
              </w:r>
              <w:r w:rsidRPr="00302390">
                <w:rPr>
                  <w:color w:val="000000" w:themeColor="text1"/>
                  <w:szCs w:val="24"/>
                  <w:lang w:eastAsia="ar-SA"/>
                </w:rPr>
                <w:t>Pakeisti Vilniaus rajono savivaldybės gyventojų mokėjimo už socialines paslaugas tvarkos aprašą, patvirtintą Vilniaus rajono savivaldybės tarybos 2024 m. gruodžio 20 d. sprendimu Nr. T3-378 „Dėl Vilniaus rajono savivaldybės gyventojų mokėjimo už socialines</w:t>
              </w:r>
              <w:r w:rsidRPr="00302390">
                <w:rPr>
                  <w:color w:val="000000" w:themeColor="text1"/>
                  <w:szCs w:val="24"/>
                  <w:lang w:eastAsia="ar-SA"/>
                </w:rPr>
                <w:t xml:space="preserve"> paslaugas tvarkos aprašo </w:t>
              </w:r>
              <w:r w:rsidRPr="00302390">
                <w:rPr>
                  <w:color w:val="000000" w:themeColor="text1"/>
                </w:rPr>
                <w:t>patvirtinimo</w:t>
              </w:r>
              <w:r w:rsidRPr="00302390">
                <w:rPr>
                  <w:color w:val="000000" w:themeColor="text1"/>
                  <w:szCs w:val="24"/>
                  <w:lang w:eastAsia="lt-LT"/>
                </w:rPr>
                <w:t>“:</w:t>
              </w:r>
            </w:p>
            <w:sdt>
              <w:sdtPr>
                <w:rPr>
                  <w:color w:val="000000" w:themeColor="text1"/>
                </w:rPr>
                <w:alias w:val="1.1 pp."/>
                <w:tag w:val="part_f819b7ac891b479fb1a24da848cbd9fb"/>
                <w:id w:val="-183832782"/>
                <w:lock w:val="sdtLocked"/>
              </w:sdtPr>
              <w:sdtEndPr/>
              <w:sdtContent>
                <w:p w14:paraId="236B834A" w14:textId="77777777" w:rsidR="00C17877" w:rsidRPr="00302390" w:rsidRDefault="00302390">
                  <w:pPr>
                    <w:tabs>
                      <w:tab w:val="left" w:pos="0"/>
                      <w:tab w:val="left" w:pos="709"/>
                      <w:tab w:val="left" w:pos="851"/>
                    </w:tabs>
                    <w:suppressAutoHyphens/>
                    <w:ind w:left="1418" w:hanging="425"/>
                    <w:jc w:val="both"/>
                    <w:rPr>
                      <w:color w:val="000000" w:themeColor="text1"/>
                      <w:lang w:eastAsia="lt-LT"/>
                    </w:rPr>
                  </w:pPr>
                  <w:sdt>
                    <w:sdtPr>
                      <w:rPr>
                        <w:color w:val="000000" w:themeColor="text1"/>
                      </w:rPr>
                      <w:alias w:val="Numeris"/>
                      <w:tag w:val="nr_f819b7ac891b479fb1a24da848cbd9fb"/>
                      <w:id w:val="144711803"/>
                      <w:lock w:val="sdtLocked"/>
                    </w:sdtPr>
                    <w:sdtEndPr/>
                    <w:sdtContent>
                      <w:r w:rsidRPr="00302390">
                        <w:rPr>
                          <w:color w:val="000000" w:themeColor="text1"/>
                          <w:lang w:eastAsia="lt-LT"/>
                        </w:rPr>
                        <w:t>1.1</w:t>
                      </w:r>
                    </w:sdtContent>
                  </w:sdt>
                  <w:r w:rsidRPr="00302390">
                    <w:rPr>
                      <w:color w:val="000000" w:themeColor="text1"/>
                      <w:lang w:eastAsia="lt-LT"/>
                    </w:rPr>
                    <w:t>.</w:t>
                  </w:r>
                  <w:r w:rsidRPr="00302390">
                    <w:rPr>
                      <w:color w:val="000000" w:themeColor="text1"/>
                      <w:lang w:eastAsia="lt-LT"/>
                    </w:rPr>
                    <w:tab/>
                  </w:r>
                  <w:r w:rsidRPr="00302390">
                    <w:rPr>
                      <w:color w:val="000000" w:themeColor="text1"/>
                      <w:szCs w:val="24"/>
                      <w:lang w:eastAsia="lt-LT"/>
                    </w:rPr>
                    <w:t>Papildyti 6 punktą 6.4 papunkčiu ir jį išdėstyti taip:</w:t>
                  </w:r>
                </w:p>
                <w:sdt>
                  <w:sdtPr>
                    <w:rPr>
                      <w:color w:val="000000" w:themeColor="text1"/>
                    </w:rPr>
                    <w:alias w:val="citata"/>
                    <w:tag w:val="part_3c6c08d9e88b4134abdac88e299cc79b"/>
                    <w:id w:val="1638446648"/>
                    <w:lock w:val="sdtLocked"/>
                  </w:sdtPr>
                  <w:sdtEndPr/>
                  <w:sdtContent>
                    <w:sdt>
                      <w:sdtPr>
                        <w:rPr>
                          <w:color w:val="000000" w:themeColor="text1"/>
                        </w:rPr>
                        <w:alias w:val="6.4 pp."/>
                        <w:tag w:val="part_18a01b23d108443fa05408007e63b32e"/>
                        <w:id w:val="-730152591"/>
                        <w:lock w:val="sdtLocked"/>
                      </w:sdtPr>
                      <w:sdtEndPr/>
                      <w:sdtContent>
                        <w:p w14:paraId="6E9864BA" w14:textId="77777777" w:rsidR="00C17877" w:rsidRPr="00302390" w:rsidRDefault="00302390">
                          <w:pPr>
                            <w:ind w:firstLine="993"/>
                            <w:jc w:val="both"/>
                            <w:rPr>
                              <w:color w:val="000000" w:themeColor="text1"/>
                              <w:szCs w:val="24"/>
                              <w:lang w:eastAsia="lt-LT"/>
                            </w:rPr>
                          </w:pPr>
                          <w:r w:rsidRPr="00302390">
                            <w:rPr>
                              <w:color w:val="000000" w:themeColor="text1"/>
                              <w:lang w:eastAsia="lt-LT"/>
                            </w:rPr>
                            <w:t>„</w:t>
                          </w:r>
                          <w:sdt>
                            <w:sdtPr>
                              <w:rPr>
                                <w:color w:val="000000" w:themeColor="text1"/>
                              </w:rPr>
                              <w:alias w:val="Numeris"/>
                              <w:tag w:val="nr_18a01b23d108443fa05408007e63b32e"/>
                              <w:id w:val="1385837499"/>
                              <w:lock w:val="sdtLocked"/>
                            </w:sdtPr>
                            <w:sdtEndPr/>
                            <w:sdtContent>
                              <w:r w:rsidRPr="00302390">
                                <w:rPr>
                                  <w:color w:val="000000" w:themeColor="text1"/>
                                  <w:szCs w:val="24"/>
                                  <w:lang w:eastAsia="lt-LT"/>
                                </w:rPr>
                                <w:t>6.4</w:t>
                              </w:r>
                            </w:sdtContent>
                          </w:sdt>
                          <w:r w:rsidRPr="00302390">
                            <w:rPr>
                              <w:color w:val="000000" w:themeColor="text1"/>
                              <w:szCs w:val="24"/>
                              <w:lang w:eastAsia="lt-LT"/>
                            </w:rPr>
                            <w:t>. vaikams, kurių faktinė gyvenamoji vieta nėra Savivaldybėje, tačiau lankantiems Savivaldybėje esančias ugdymo įstaigas ir pageidaujantiems Savival</w:t>
                          </w:r>
                          <w:r w:rsidRPr="00302390">
                            <w:rPr>
                              <w:color w:val="000000" w:themeColor="text1"/>
                              <w:szCs w:val="24"/>
                              <w:lang w:eastAsia="lt-LT"/>
                            </w:rPr>
                            <w:t>dybėje gauti vaikų dienos socialinės priežiūros paslaugą.</w:t>
                          </w:r>
                          <w:r w:rsidRPr="00302390">
                            <w:rPr>
                              <w:color w:val="000000" w:themeColor="text1"/>
                              <w:lang w:eastAsia="lt-LT"/>
                            </w:rPr>
                            <w:t>“</w:t>
                          </w:r>
                        </w:p>
                      </w:sdtContent>
                    </w:sdt>
                  </w:sdtContent>
                </w:sdt>
              </w:sdtContent>
            </w:sdt>
            <w:sdt>
              <w:sdtPr>
                <w:rPr>
                  <w:color w:val="000000" w:themeColor="text1"/>
                </w:rPr>
                <w:alias w:val="1.2 pp."/>
                <w:tag w:val="part_67fd9f8d902b4a5b80411c138c31b56a"/>
                <w:id w:val="1552578057"/>
                <w:lock w:val="sdtLocked"/>
              </w:sdtPr>
              <w:sdtEndPr/>
              <w:sdtContent>
                <w:p w14:paraId="675D3246" w14:textId="77777777" w:rsidR="00C17877" w:rsidRPr="00302390" w:rsidRDefault="00302390">
                  <w:pPr>
                    <w:ind w:firstLine="993"/>
                    <w:jc w:val="both"/>
                    <w:rPr>
                      <w:color w:val="000000" w:themeColor="text1"/>
                      <w:lang w:eastAsia="lt-LT"/>
                    </w:rPr>
                  </w:pPr>
                  <w:sdt>
                    <w:sdtPr>
                      <w:rPr>
                        <w:color w:val="000000" w:themeColor="text1"/>
                      </w:rPr>
                      <w:alias w:val="Numeris"/>
                      <w:tag w:val="nr_67fd9f8d902b4a5b80411c138c31b56a"/>
                      <w:id w:val="-1352339207"/>
                      <w:lock w:val="sdtLocked"/>
                    </w:sdtPr>
                    <w:sdtEndPr/>
                    <w:sdtContent>
                      <w:r w:rsidRPr="00302390">
                        <w:rPr>
                          <w:color w:val="000000" w:themeColor="text1"/>
                          <w:lang w:eastAsia="lt-LT"/>
                        </w:rPr>
                        <w:t>1.2</w:t>
                      </w:r>
                    </w:sdtContent>
                  </w:sdt>
                  <w:r w:rsidRPr="00302390">
                    <w:rPr>
                      <w:color w:val="000000" w:themeColor="text1"/>
                      <w:lang w:eastAsia="lt-LT"/>
                    </w:rPr>
                    <w:t>. Pakeisti 12 punktą ir jį išdėstyti taip:</w:t>
                  </w:r>
                </w:p>
                <w:sdt>
                  <w:sdtPr>
                    <w:rPr>
                      <w:color w:val="000000" w:themeColor="text1"/>
                    </w:rPr>
                    <w:alias w:val="citata"/>
                    <w:tag w:val="part_bd6afb4f153d4c00a4ce6bdeeba8e491"/>
                    <w:id w:val="-1292666430"/>
                    <w:lock w:val="sdtLocked"/>
                  </w:sdtPr>
                  <w:sdtEndPr/>
                  <w:sdtContent>
                    <w:sdt>
                      <w:sdtPr>
                        <w:rPr>
                          <w:color w:val="000000" w:themeColor="text1"/>
                        </w:rPr>
                        <w:alias w:val="12 p."/>
                        <w:tag w:val="part_a541f2014b2b4cab9e85fcfda6e3ddce"/>
                        <w:id w:val="1466389890"/>
                        <w:lock w:val="sdtLocked"/>
                      </w:sdtPr>
                      <w:sdtEndPr/>
                      <w:sdtContent>
                        <w:p w14:paraId="7D5E8742" w14:textId="77777777" w:rsidR="00C17877" w:rsidRPr="00302390" w:rsidRDefault="00302390">
                          <w:pPr>
                            <w:ind w:firstLine="993"/>
                            <w:jc w:val="both"/>
                            <w:rPr>
                              <w:color w:val="000000" w:themeColor="text1"/>
                              <w:lang w:eastAsia="lt-LT"/>
                            </w:rPr>
                          </w:pPr>
                          <w:r w:rsidRPr="00302390">
                            <w:rPr>
                              <w:color w:val="000000" w:themeColor="text1"/>
                              <w:lang w:eastAsia="lt-LT"/>
                            </w:rPr>
                            <w:t>„</w:t>
                          </w:r>
                          <w:sdt>
                            <w:sdtPr>
                              <w:rPr>
                                <w:color w:val="000000" w:themeColor="text1"/>
                              </w:rPr>
                              <w:alias w:val="Numeris"/>
                              <w:tag w:val="nr_a541f2014b2b4cab9e85fcfda6e3ddce"/>
                              <w:id w:val="-45916626"/>
                              <w:lock w:val="sdtLocked"/>
                            </w:sdtPr>
                            <w:sdtEndPr/>
                            <w:sdtContent>
                              <w:r w:rsidRPr="00302390">
                                <w:rPr>
                                  <w:color w:val="000000" w:themeColor="text1"/>
                                  <w:lang w:eastAsia="lt-LT"/>
                                </w:rPr>
                                <w:t>12</w:t>
                              </w:r>
                            </w:sdtContent>
                          </w:sdt>
                          <w:r w:rsidRPr="00302390">
                            <w:rPr>
                              <w:color w:val="000000" w:themeColor="text1"/>
                              <w:lang w:eastAsia="lt-LT"/>
                            </w:rPr>
                            <w:t>. Mokėjimo už transporto organizavimo paslaugas dydis nustatomas ir apskaičiuojamas vadovaujantis Transporto organizavimo paslaugos teikim</w:t>
                          </w:r>
                          <w:r w:rsidRPr="00302390">
                            <w:rPr>
                              <w:color w:val="000000" w:themeColor="text1"/>
                              <w:lang w:eastAsia="lt-LT"/>
                            </w:rPr>
                            <w:t>o Vilniaus rajono savivaldybėje tvarkos aprašu, patvirtintu Vilniaus rajono savivaldybės tarybos 2025 m. gegužės 30 d. sprendimu Nr. T3-139(1.6 E) „Dėl Transporto organizavimo paslaugos teikimo Vilniaus rajono savivaldybėje tvarkos aprašo patvirtinimo“.“</w:t>
                          </w:r>
                        </w:p>
                      </w:sdtContent>
                    </w:sdt>
                  </w:sdtContent>
                </w:sdt>
              </w:sdtContent>
            </w:sdt>
            <w:sdt>
              <w:sdtPr>
                <w:rPr>
                  <w:color w:val="000000" w:themeColor="text1"/>
                </w:rPr>
                <w:alias w:val="1.3 pp."/>
                <w:tag w:val="part_08de43913da64ea8a434d7bbd79d4d41"/>
                <w:id w:val="-1422174620"/>
                <w:lock w:val="sdtLocked"/>
              </w:sdtPr>
              <w:sdtEndPr/>
              <w:sdtContent>
                <w:p w14:paraId="2E77FB65" w14:textId="77777777" w:rsidR="00C17877" w:rsidRPr="00302390" w:rsidRDefault="00302390">
                  <w:pPr>
                    <w:ind w:firstLine="993"/>
                    <w:jc w:val="both"/>
                    <w:rPr>
                      <w:color w:val="000000" w:themeColor="text1"/>
                      <w:lang w:eastAsia="lt-LT"/>
                    </w:rPr>
                  </w:pPr>
                  <w:sdt>
                    <w:sdtPr>
                      <w:rPr>
                        <w:color w:val="000000" w:themeColor="text1"/>
                      </w:rPr>
                      <w:alias w:val="Numeris"/>
                      <w:tag w:val="nr_08de43913da64ea8a434d7bbd79d4d41"/>
                      <w:id w:val="-1632324567"/>
                      <w:lock w:val="sdtLocked"/>
                    </w:sdtPr>
                    <w:sdtEndPr/>
                    <w:sdtContent>
                      <w:r w:rsidRPr="00302390">
                        <w:rPr>
                          <w:color w:val="000000" w:themeColor="text1"/>
                          <w:lang w:eastAsia="lt-LT"/>
                        </w:rPr>
                        <w:t>1.3</w:t>
                      </w:r>
                    </w:sdtContent>
                  </w:sdt>
                  <w:r w:rsidRPr="00302390">
                    <w:rPr>
                      <w:color w:val="000000" w:themeColor="text1"/>
                      <w:lang w:eastAsia="lt-LT"/>
                    </w:rPr>
                    <w:t>. Pakeisti 31 punktą ir jį išdėstyti taip:</w:t>
                  </w:r>
                </w:p>
                <w:sdt>
                  <w:sdtPr>
                    <w:rPr>
                      <w:color w:val="000000" w:themeColor="text1"/>
                    </w:rPr>
                    <w:alias w:val="citata"/>
                    <w:tag w:val="part_4108dc5b206f417f92f079ee550e9652"/>
                    <w:id w:val="-953633539"/>
                    <w:lock w:val="sdtLocked"/>
                  </w:sdtPr>
                  <w:sdtEndPr/>
                  <w:sdtContent>
                    <w:sdt>
                      <w:sdtPr>
                        <w:rPr>
                          <w:color w:val="000000" w:themeColor="text1"/>
                        </w:rPr>
                        <w:alias w:val="31 p."/>
                        <w:tag w:val="part_993ae3052286416e8a7d5fdc3a242dd1"/>
                        <w:id w:val="-297995339"/>
                        <w:lock w:val="sdtLocked"/>
                      </w:sdtPr>
                      <w:sdtEndPr/>
                      <w:sdtContent>
                        <w:p w14:paraId="4BF41474" w14:textId="77777777" w:rsidR="00C17877" w:rsidRPr="00302390" w:rsidRDefault="00302390">
                          <w:pPr>
                            <w:ind w:firstLine="993"/>
                            <w:jc w:val="both"/>
                            <w:rPr>
                              <w:color w:val="000000" w:themeColor="text1"/>
                              <w:lang w:eastAsia="lt-LT"/>
                            </w:rPr>
                          </w:pPr>
                          <w:r w:rsidRPr="00302390">
                            <w:rPr>
                              <w:color w:val="000000" w:themeColor="text1"/>
                              <w:lang w:eastAsia="lt-LT"/>
                            </w:rPr>
                            <w:t>„</w:t>
                          </w:r>
                          <w:sdt>
                            <w:sdtPr>
                              <w:rPr>
                                <w:color w:val="000000" w:themeColor="text1"/>
                              </w:rPr>
                              <w:alias w:val="Numeris"/>
                              <w:tag w:val="nr_993ae3052286416e8a7d5fdc3a242dd1"/>
                              <w:id w:val="-607205866"/>
                              <w:lock w:val="sdtLocked"/>
                            </w:sdtPr>
                            <w:sdtEndPr/>
                            <w:sdtContent>
                              <w:r w:rsidRPr="00302390">
                                <w:rPr>
                                  <w:color w:val="000000" w:themeColor="text1"/>
                                  <w:lang w:eastAsia="lt-LT"/>
                                </w:rPr>
                                <w:t>31</w:t>
                              </w:r>
                            </w:sdtContent>
                          </w:sdt>
                          <w:r w:rsidRPr="00302390">
                            <w:rPr>
                              <w:color w:val="000000" w:themeColor="text1"/>
                              <w:lang w:eastAsia="lt-LT"/>
                            </w:rPr>
                            <w:t>. Savivaldybės maksimalus dienos socialinės globos išlaidų finansavimo dydis:</w:t>
                          </w:r>
                        </w:p>
                        <w:sdt>
                          <w:sdtPr>
                            <w:rPr>
                              <w:color w:val="000000" w:themeColor="text1"/>
                            </w:rPr>
                            <w:alias w:val="31.1 pp."/>
                            <w:tag w:val="part_276fd3039820472e8e97c23fb653edb1"/>
                            <w:id w:val="1940026952"/>
                            <w:lock w:val="sdtLocked"/>
                          </w:sdtPr>
                          <w:sdtEndPr/>
                          <w:sdtContent>
                            <w:p w14:paraId="6DC179E8" w14:textId="77777777" w:rsidR="00C17877" w:rsidRPr="00302390" w:rsidRDefault="00302390">
                              <w:pPr>
                                <w:ind w:firstLine="993"/>
                                <w:jc w:val="both"/>
                                <w:rPr>
                                  <w:color w:val="000000" w:themeColor="text1"/>
                                  <w:lang w:eastAsia="lt-LT"/>
                                </w:rPr>
                              </w:pPr>
                              <w:sdt>
                                <w:sdtPr>
                                  <w:rPr>
                                    <w:color w:val="000000" w:themeColor="text1"/>
                                  </w:rPr>
                                  <w:alias w:val="Numeris"/>
                                  <w:tag w:val="nr_276fd3039820472e8e97c23fb653edb1"/>
                                  <w:id w:val="-1465882262"/>
                                  <w:lock w:val="sdtLocked"/>
                                </w:sdtPr>
                                <w:sdtEndPr/>
                                <w:sdtContent>
                                  <w:r w:rsidRPr="00302390">
                                    <w:rPr>
                                      <w:color w:val="000000" w:themeColor="text1"/>
                                      <w:lang w:eastAsia="lt-LT"/>
                                    </w:rPr>
                                    <w:t>31.1</w:t>
                                  </w:r>
                                </w:sdtContent>
                              </w:sdt>
                              <w:r w:rsidRPr="00302390">
                                <w:rPr>
                                  <w:color w:val="000000" w:themeColor="text1"/>
                                  <w:lang w:eastAsia="lt-LT"/>
                                </w:rPr>
                                <w:t>. asmens namuose ‒ 0,25 BSI už valandą;</w:t>
                              </w:r>
                            </w:p>
                          </w:sdtContent>
                        </w:sdt>
                        <w:sdt>
                          <w:sdtPr>
                            <w:rPr>
                              <w:color w:val="000000" w:themeColor="text1"/>
                            </w:rPr>
                            <w:alias w:val="31.2 pp."/>
                            <w:tag w:val="part_eea70b1a4fa440eca545bf92bfafbe06"/>
                            <w:id w:val="400261574"/>
                            <w:lock w:val="sdtLocked"/>
                          </w:sdtPr>
                          <w:sdtEndPr/>
                          <w:sdtContent>
                            <w:p w14:paraId="326EBC55" w14:textId="77777777" w:rsidR="00C17877" w:rsidRPr="00302390" w:rsidRDefault="00302390">
                              <w:pPr>
                                <w:ind w:firstLine="993"/>
                                <w:jc w:val="both"/>
                                <w:rPr>
                                  <w:color w:val="000000" w:themeColor="text1"/>
                                  <w:lang w:eastAsia="lt-LT"/>
                                </w:rPr>
                              </w:pPr>
                              <w:sdt>
                                <w:sdtPr>
                                  <w:rPr>
                                    <w:color w:val="000000" w:themeColor="text1"/>
                                  </w:rPr>
                                  <w:alias w:val="Numeris"/>
                                  <w:tag w:val="nr_eea70b1a4fa440eca545bf92bfafbe06"/>
                                  <w:id w:val="42805523"/>
                                  <w:lock w:val="sdtLocked"/>
                                </w:sdtPr>
                                <w:sdtEndPr/>
                                <w:sdtContent>
                                  <w:r w:rsidRPr="00302390">
                                    <w:rPr>
                                      <w:color w:val="000000" w:themeColor="text1"/>
                                      <w:lang w:eastAsia="lt-LT"/>
                                    </w:rPr>
                                    <w:t>31.2</w:t>
                                  </w:r>
                                </w:sdtContent>
                              </w:sdt>
                              <w:r w:rsidRPr="00302390">
                                <w:rPr>
                                  <w:color w:val="000000" w:themeColor="text1"/>
                                  <w:lang w:eastAsia="lt-LT"/>
                                </w:rPr>
                                <w:t>. institucijoje ‒ 40 BSI už mėnesį.“</w:t>
                              </w:r>
                            </w:p>
                          </w:sdtContent>
                        </w:sdt>
                      </w:sdtContent>
                    </w:sdt>
                  </w:sdtContent>
                </w:sdt>
              </w:sdtContent>
            </w:sdt>
            <w:sdt>
              <w:sdtPr>
                <w:rPr>
                  <w:color w:val="000000" w:themeColor="text1"/>
                </w:rPr>
                <w:alias w:val="1.4 pp."/>
                <w:tag w:val="part_7052e28806c749a79085216c504e09df"/>
                <w:id w:val="875977858"/>
                <w:lock w:val="sdtLocked"/>
              </w:sdtPr>
              <w:sdtEndPr/>
              <w:sdtContent>
                <w:p w14:paraId="5D3BD6E1" w14:textId="77777777" w:rsidR="00C17877" w:rsidRPr="00302390" w:rsidRDefault="00302390">
                  <w:pPr>
                    <w:ind w:firstLine="993"/>
                    <w:jc w:val="both"/>
                    <w:rPr>
                      <w:color w:val="000000" w:themeColor="text1"/>
                      <w:lang w:eastAsia="lt-LT"/>
                    </w:rPr>
                  </w:pPr>
                  <w:sdt>
                    <w:sdtPr>
                      <w:rPr>
                        <w:color w:val="000000" w:themeColor="text1"/>
                      </w:rPr>
                      <w:alias w:val="Numeris"/>
                      <w:tag w:val="nr_7052e28806c749a79085216c504e09df"/>
                      <w:id w:val="-2022779383"/>
                      <w:lock w:val="sdtLocked"/>
                    </w:sdtPr>
                    <w:sdtEndPr/>
                    <w:sdtContent>
                      <w:r w:rsidRPr="00302390">
                        <w:rPr>
                          <w:color w:val="000000" w:themeColor="text1"/>
                          <w:lang w:eastAsia="lt-LT"/>
                        </w:rPr>
                        <w:t>1.4</w:t>
                      </w:r>
                    </w:sdtContent>
                  </w:sdt>
                  <w:r w:rsidRPr="00302390">
                    <w:rPr>
                      <w:color w:val="000000" w:themeColor="text1"/>
                      <w:lang w:eastAsia="lt-LT"/>
                    </w:rPr>
                    <w:t xml:space="preserve">. Pakeisti 45 </w:t>
                  </w:r>
                  <w:r w:rsidRPr="00302390">
                    <w:rPr>
                      <w:color w:val="000000" w:themeColor="text1"/>
                      <w:lang w:eastAsia="lt-LT"/>
                    </w:rPr>
                    <w:t>punktą ir jį išdėstyti taip:</w:t>
                  </w:r>
                </w:p>
                <w:sdt>
                  <w:sdtPr>
                    <w:rPr>
                      <w:color w:val="000000" w:themeColor="text1"/>
                    </w:rPr>
                    <w:alias w:val="citata"/>
                    <w:tag w:val="part_d908fe5081bc4cc6885ac2521875b786"/>
                    <w:id w:val="359709306"/>
                    <w:lock w:val="sdtLocked"/>
                  </w:sdtPr>
                  <w:sdtEndPr/>
                  <w:sdtContent>
                    <w:sdt>
                      <w:sdtPr>
                        <w:rPr>
                          <w:color w:val="000000" w:themeColor="text1"/>
                        </w:rPr>
                        <w:alias w:val="45 p."/>
                        <w:tag w:val="part_4e2bbf002e2d4725ac64af69ee6b97f9"/>
                        <w:id w:val="-609355852"/>
                        <w:lock w:val="sdtLocked"/>
                      </w:sdtPr>
                      <w:sdtEndPr/>
                      <w:sdtContent>
                        <w:p w14:paraId="5BAF52F3" w14:textId="77777777" w:rsidR="00C17877" w:rsidRPr="00302390" w:rsidRDefault="00302390">
                          <w:pPr>
                            <w:ind w:firstLine="993"/>
                            <w:jc w:val="both"/>
                            <w:rPr>
                              <w:color w:val="000000" w:themeColor="text1"/>
                              <w:szCs w:val="24"/>
                              <w:lang w:eastAsia="lt-LT"/>
                            </w:rPr>
                          </w:pPr>
                          <w:r w:rsidRPr="00302390">
                            <w:rPr>
                              <w:color w:val="000000" w:themeColor="text1"/>
                              <w:szCs w:val="24"/>
                              <w:lang w:eastAsia="lt-LT"/>
                            </w:rPr>
                            <w:t>„</w:t>
                          </w:r>
                          <w:sdt>
                            <w:sdtPr>
                              <w:rPr>
                                <w:color w:val="000000" w:themeColor="text1"/>
                              </w:rPr>
                              <w:alias w:val="Numeris"/>
                              <w:tag w:val="nr_4e2bbf002e2d4725ac64af69ee6b97f9"/>
                              <w:id w:val="2064985223"/>
                              <w:lock w:val="sdtLocked"/>
                            </w:sdtPr>
                            <w:sdtEndPr/>
                            <w:sdtContent>
                              <w:r w:rsidRPr="00302390">
                                <w:rPr>
                                  <w:color w:val="000000" w:themeColor="text1"/>
                                  <w:szCs w:val="24"/>
                                  <w:lang w:eastAsia="lt-LT"/>
                                </w:rPr>
                                <w:t>45</w:t>
                              </w:r>
                            </w:sdtContent>
                          </w:sdt>
                          <w:r w:rsidRPr="00302390">
                            <w:rPr>
                              <w:color w:val="000000" w:themeColor="text1"/>
                              <w:szCs w:val="24"/>
                              <w:lang w:eastAsia="lt-LT"/>
                            </w:rPr>
                            <w:t>. Savivaldybės maksimalus trumpalaikės ir ilgalaikės socialinės globos išlaidų finansavimo dydis asmeniui per mėnesį:</w:t>
                          </w:r>
                        </w:p>
                        <w:sdt>
                          <w:sdtPr>
                            <w:rPr>
                              <w:color w:val="000000" w:themeColor="text1"/>
                            </w:rPr>
                            <w:alias w:val="45.1 pp."/>
                            <w:tag w:val="part_a6d12fd796674ac5890487e56f059b0c"/>
                            <w:id w:val="-1010836724"/>
                            <w:lock w:val="sdtLocked"/>
                          </w:sdtPr>
                          <w:sdtEndPr/>
                          <w:sdtContent>
                            <w:p w14:paraId="700E0C9D"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a6d12fd796674ac5890487e56f059b0c"/>
                                  <w:id w:val="2062283040"/>
                                  <w:lock w:val="sdtLocked"/>
                                </w:sdtPr>
                                <w:sdtEndPr/>
                                <w:sdtContent>
                                  <w:r w:rsidRPr="00302390">
                                    <w:rPr>
                                      <w:color w:val="000000" w:themeColor="text1"/>
                                      <w:szCs w:val="24"/>
                                      <w:lang w:eastAsia="lt-LT"/>
                                    </w:rPr>
                                    <w:t>45.1</w:t>
                                  </w:r>
                                </w:sdtContent>
                              </w:sdt>
                              <w:r w:rsidRPr="00302390">
                                <w:rPr>
                                  <w:color w:val="000000" w:themeColor="text1"/>
                                  <w:szCs w:val="24"/>
                                  <w:lang w:eastAsia="lt-LT"/>
                                </w:rPr>
                                <w:t>. socialinės globos namuose – 22 BSI senyvo amžiaus asmeniui ar asmeniui su negalia, 26 BSI asmeni</w:t>
                              </w:r>
                              <w:r w:rsidRPr="00302390">
                                <w:rPr>
                                  <w:color w:val="000000" w:themeColor="text1"/>
                                  <w:szCs w:val="24"/>
                                  <w:lang w:eastAsia="lt-LT"/>
                                </w:rPr>
                                <w:t>ui su sunkia negalia, jei asmuo iki kreipimosi dėl trumpalaikės ar ilgalaikės socialinės globos paslaugos skyrimo dienos yra deklaravęs gyvenamąją vietą Savivaldybėje metus ir daugiau, arba 12 BSI senyvo amžiaus asmeniui ar asmeniui su negalia, 16 BSI asme</w:t>
                              </w:r>
                              <w:r w:rsidRPr="00302390">
                                <w:rPr>
                                  <w:color w:val="000000" w:themeColor="text1"/>
                                  <w:szCs w:val="24"/>
                                  <w:lang w:eastAsia="lt-LT"/>
                                </w:rPr>
                                <w:t>niui su sunkia negalia, jei asmuo iki kreipimosi dėl trumpalaikės ar ilgalaikės socialinės globos paslaugos skyrimo dienos yra deklaravęs gyvenamąją vietą Savivaldybėje mažiau nei metus;</w:t>
                              </w:r>
                            </w:p>
                          </w:sdtContent>
                        </w:sdt>
                        <w:sdt>
                          <w:sdtPr>
                            <w:rPr>
                              <w:color w:val="000000" w:themeColor="text1"/>
                            </w:rPr>
                            <w:alias w:val="45.2 pp."/>
                            <w:tag w:val="part_70c7ab7611d949848643e84f0110cfbc"/>
                            <w:id w:val="125445781"/>
                            <w:lock w:val="sdtLocked"/>
                          </w:sdtPr>
                          <w:sdtEndPr/>
                          <w:sdtContent>
                            <w:p w14:paraId="6606E928"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70c7ab7611d949848643e84f0110cfbc"/>
                                  <w:id w:val="-1245409771"/>
                                  <w:lock w:val="sdtLocked"/>
                                </w:sdtPr>
                                <w:sdtEndPr/>
                                <w:sdtContent>
                                  <w:r w:rsidRPr="00302390">
                                    <w:rPr>
                                      <w:color w:val="000000" w:themeColor="text1"/>
                                      <w:szCs w:val="24"/>
                                      <w:lang w:eastAsia="lt-LT"/>
                                    </w:rPr>
                                    <w:t>45.2</w:t>
                                  </w:r>
                                </w:sdtContent>
                              </w:sdt>
                              <w:r w:rsidRPr="00302390">
                                <w:rPr>
                                  <w:color w:val="000000" w:themeColor="text1"/>
                                  <w:szCs w:val="24"/>
                                  <w:lang w:eastAsia="lt-LT"/>
                                </w:rPr>
                                <w:t>. stacionarinėse ilgalaikės priežiūros įstaigose – 22 BSI sen</w:t>
                              </w:r>
                              <w:r w:rsidRPr="00302390">
                                <w:rPr>
                                  <w:color w:val="000000" w:themeColor="text1"/>
                                  <w:szCs w:val="24"/>
                                  <w:lang w:eastAsia="lt-LT"/>
                                </w:rPr>
                                <w:t xml:space="preserve">yvo amžiaus asmeniui ar asmeniui su negalia, 26 BSI asmeniui su sunkia negalia, jei asmuo iki kreipimosi dėl trumpalaikės ar ilgalaikės socialinės globos paslaugos skyrimo dienos yra deklaravęs gyvenamąją vietą Savivaldybėje </w:t>
                              </w:r>
                              <w:r w:rsidRPr="00302390">
                                <w:rPr>
                                  <w:color w:val="000000" w:themeColor="text1"/>
                                  <w:szCs w:val="24"/>
                                  <w:lang w:eastAsia="lt-LT"/>
                                </w:rPr>
                                <w:lastRenderedPageBreak/>
                                <w:t>metus ir daugiau, arba 12 BSI s</w:t>
                              </w:r>
                              <w:r w:rsidRPr="00302390">
                                <w:rPr>
                                  <w:color w:val="000000" w:themeColor="text1"/>
                                  <w:szCs w:val="24"/>
                                  <w:lang w:eastAsia="lt-LT"/>
                                </w:rPr>
                                <w:t>enyvo amžiaus asmeniui ar asmeniui su negalia, 16 BSI asmeniui su sunkia negalia, jei asmuo iki</w:t>
                              </w:r>
                              <w:r w:rsidRPr="00302390">
                                <w:rPr>
                                  <w:color w:val="000000" w:themeColor="text1"/>
                                </w:rPr>
                                <w:t xml:space="preserve"> </w:t>
                              </w:r>
                              <w:r w:rsidRPr="00302390">
                                <w:rPr>
                                  <w:color w:val="000000" w:themeColor="text1"/>
                                  <w:szCs w:val="24"/>
                                  <w:lang w:eastAsia="lt-LT"/>
                                </w:rPr>
                                <w:t>kreipimosi dėl trumpalaikės ar ilgalaikės socialinės globos paslaugos skyrimo dienos yra deklaravęs gyvenamąją vietą Savivaldybėje mažiau nei metus;</w:t>
                              </w:r>
                            </w:p>
                          </w:sdtContent>
                        </w:sdt>
                        <w:sdt>
                          <w:sdtPr>
                            <w:rPr>
                              <w:color w:val="000000" w:themeColor="text1"/>
                            </w:rPr>
                            <w:alias w:val="45.3 pp."/>
                            <w:tag w:val="part_d4951715229c444084c8c27eceb82a2a"/>
                            <w:id w:val="1951505327"/>
                            <w:lock w:val="sdtLocked"/>
                          </w:sdtPr>
                          <w:sdtEndPr/>
                          <w:sdtContent>
                            <w:p w14:paraId="322B82C4"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d4951715229c444084c8c27eceb82a2a"/>
                                  <w:id w:val="1832798368"/>
                                  <w:lock w:val="sdtLocked"/>
                                </w:sdtPr>
                                <w:sdtEndPr/>
                                <w:sdtContent>
                                  <w:r w:rsidRPr="00302390">
                                    <w:rPr>
                                      <w:color w:val="000000" w:themeColor="text1"/>
                                      <w:szCs w:val="24"/>
                                      <w:lang w:eastAsia="lt-LT"/>
                                    </w:rPr>
                                    <w:t>45.3</w:t>
                                  </w:r>
                                </w:sdtContent>
                              </w:sdt>
                              <w:r w:rsidRPr="00302390">
                                <w:rPr>
                                  <w:color w:val="000000" w:themeColor="text1"/>
                                  <w:szCs w:val="24"/>
                                  <w:lang w:eastAsia="lt-LT"/>
                                </w:rPr>
                                <w:t>. g</w:t>
                              </w:r>
                              <w:r w:rsidRPr="00302390">
                                <w:rPr>
                                  <w:color w:val="000000" w:themeColor="text1"/>
                                  <w:szCs w:val="24"/>
                                  <w:lang w:eastAsia="lt-LT"/>
                                </w:rPr>
                                <w:t>rupinio gyvenimo namuose – 24 BSI asmeniui su negalia, 27 BSI asmeniui su sunkia negalia, jei asmuo iki kreipimosi dėl trumpalaikės ar ilgalaikės socialinės globos paslaugos skyrimo dienos yra deklaravęs gyvenamąją vietą Savivaldybėje metus ir daugiau, arb</w:t>
                              </w:r>
                              <w:r w:rsidRPr="00302390">
                                <w:rPr>
                                  <w:color w:val="000000" w:themeColor="text1"/>
                                  <w:szCs w:val="24"/>
                                  <w:lang w:eastAsia="lt-LT"/>
                                </w:rPr>
                                <w:t>a 13 BSI asmeniui su negalia, 16 BSI asmeniui su sunkia negalia, jei asmuo iki kreipimosi dėl trumpalaikės ar ilgalaikės socialinės globos paslaugos skyrimo dienos yra deklaravęs gyvenamąją vietą Savivaldybėje mažiau nei metus, išskyrus atvejus, kai Social</w:t>
                              </w:r>
                              <w:r w:rsidRPr="00302390">
                                <w:rPr>
                                  <w:color w:val="000000" w:themeColor="text1"/>
                                  <w:szCs w:val="24"/>
                                  <w:lang w:eastAsia="lt-LT"/>
                                </w:rPr>
                                <w:t>inių paslaugų finansavimo ir lėšų apskaičiavimo metodikoje, tvirtinamoje socialinės apsaugos ir darbo ministro, numatytos komisijos pritarimu asmeniui su sunkia negalia gali būti skiriama didesnė lėšų dalis;</w:t>
                              </w:r>
                            </w:p>
                          </w:sdtContent>
                        </w:sdt>
                        <w:sdt>
                          <w:sdtPr>
                            <w:rPr>
                              <w:color w:val="000000" w:themeColor="text1"/>
                            </w:rPr>
                            <w:alias w:val="45.4 pp."/>
                            <w:tag w:val="part_206b8bc8c6d94bb58fe9d99596916ff1"/>
                            <w:id w:val="1717242214"/>
                            <w:lock w:val="sdtLocked"/>
                          </w:sdtPr>
                          <w:sdtEndPr/>
                          <w:sdtContent>
                            <w:p w14:paraId="4A446DDF"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206b8bc8c6d94bb58fe9d99596916ff1"/>
                                  <w:id w:val="-139274650"/>
                                  <w:lock w:val="sdtLocked"/>
                                </w:sdtPr>
                                <w:sdtEndPr/>
                                <w:sdtContent>
                                  <w:r w:rsidRPr="00302390">
                                    <w:rPr>
                                      <w:color w:val="000000" w:themeColor="text1"/>
                                      <w:szCs w:val="24"/>
                                      <w:lang w:eastAsia="lt-LT"/>
                                    </w:rPr>
                                    <w:t>45.4</w:t>
                                  </w:r>
                                </w:sdtContent>
                              </w:sdt>
                              <w:r w:rsidRPr="00302390">
                                <w:rPr>
                                  <w:color w:val="000000" w:themeColor="text1"/>
                                  <w:szCs w:val="24"/>
                                  <w:lang w:eastAsia="lt-LT"/>
                                </w:rPr>
                                <w:t xml:space="preserve">. bendro gyvenimo namuose – 80 BSI </w:t>
                              </w:r>
                              <w:r w:rsidRPr="00302390">
                                <w:rPr>
                                  <w:color w:val="000000" w:themeColor="text1"/>
                                  <w:szCs w:val="24"/>
                                  <w:lang w:eastAsia="lt-LT"/>
                                </w:rPr>
                                <w:t>suaugusiam asmeniui su sunkia negalia, kuriam nustatytas</w:t>
                              </w:r>
                              <w:r w:rsidRPr="00302390">
                                <w:rPr>
                                  <w:color w:val="000000" w:themeColor="text1"/>
                                </w:rPr>
                                <w:t xml:space="preserve"> </w:t>
                              </w:r>
                              <w:r w:rsidRPr="00302390">
                                <w:rPr>
                                  <w:color w:val="000000" w:themeColor="text1"/>
                                  <w:szCs w:val="24"/>
                                  <w:lang w:eastAsia="lt-LT"/>
                                </w:rPr>
                                <w:t>pirmo arba antro lygio individualios pagalbos teikimo išlaidų kompensacijos poreikis (iki 2023 m. gruodžio 31 d. – specialusis nuolatinės slaugos poreikis), jei asmuo iki kreipimosi dėl ilgalaikės so</w:t>
                              </w:r>
                              <w:r w:rsidRPr="00302390">
                                <w:rPr>
                                  <w:color w:val="000000" w:themeColor="text1"/>
                                  <w:szCs w:val="24"/>
                                  <w:lang w:eastAsia="lt-LT"/>
                                </w:rPr>
                                <w:t>cialinės globos paslaugos skyrimo dienos yra deklaravęs gyvenamąją vietą Savivaldybėje metus ir daugiau, arba 16 BSI asmeniui su sunkia negalia, kuriam nustatytas pirmo arba antro lygio individualios pagalbos teikimo išlaidų kompensacijos poreikis (iki 202</w:t>
                              </w:r>
                              <w:r w:rsidRPr="00302390">
                                <w:rPr>
                                  <w:color w:val="000000" w:themeColor="text1"/>
                                  <w:szCs w:val="24"/>
                                  <w:lang w:eastAsia="lt-LT"/>
                                </w:rPr>
                                <w:t>3 m. gruodžio 31 d. – specialusis nuolatinės slaugos poreikis), jei asmuo iki kreipimosi dėl ilgalaikės socialinės globos skyrimo dienos yra deklaravęs gyvenamąją vietą Savivaldybėje mažiau nei metus, išskyrus atvejus, kai Socialinių paslaugų finansavimo i</w:t>
                              </w:r>
                              <w:r w:rsidRPr="00302390">
                                <w:rPr>
                                  <w:color w:val="000000" w:themeColor="text1"/>
                                  <w:szCs w:val="24"/>
                                  <w:lang w:eastAsia="lt-LT"/>
                                </w:rPr>
                                <w:t>r lėšų apskaičiavimo metodikoje, tvirtinamoje socialinės apsaugos ir darbo ministro, numatytos komisijos pritarimu asmeniui su sunkia negalia gali būti skiriama didesnė lėšų dalis.“</w:t>
                              </w:r>
                            </w:p>
                          </w:sdtContent>
                        </w:sdt>
                      </w:sdtContent>
                    </w:sdt>
                  </w:sdtContent>
                </w:sdt>
              </w:sdtContent>
            </w:sdt>
            <w:sdt>
              <w:sdtPr>
                <w:rPr>
                  <w:color w:val="000000" w:themeColor="text1"/>
                </w:rPr>
                <w:alias w:val="1.5 pp."/>
                <w:tag w:val="part_951b75d4325b4970b543d8b214014587"/>
                <w:id w:val="1029919401"/>
                <w:lock w:val="sdtLocked"/>
              </w:sdtPr>
              <w:sdtEndPr/>
              <w:sdtContent>
                <w:p w14:paraId="3E37E798"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951b75d4325b4970b543d8b214014587"/>
                      <w:id w:val="801962882"/>
                      <w:lock w:val="sdtLocked"/>
                    </w:sdtPr>
                    <w:sdtEndPr/>
                    <w:sdtContent>
                      <w:r w:rsidRPr="00302390">
                        <w:rPr>
                          <w:color w:val="000000" w:themeColor="text1"/>
                          <w:szCs w:val="24"/>
                          <w:lang w:eastAsia="lt-LT"/>
                        </w:rPr>
                        <w:t>1.5</w:t>
                      </w:r>
                    </w:sdtContent>
                  </w:sdt>
                  <w:r w:rsidRPr="00302390">
                    <w:rPr>
                      <w:color w:val="000000" w:themeColor="text1"/>
                      <w:szCs w:val="24"/>
                      <w:lang w:eastAsia="lt-LT"/>
                    </w:rPr>
                    <w:t>. Papildyti 45</w:t>
                  </w:r>
                  <w:r w:rsidRPr="00302390">
                    <w:rPr>
                      <w:color w:val="000000" w:themeColor="text1"/>
                      <w:szCs w:val="24"/>
                      <w:vertAlign w:val="superscript"/>
                      <w:lang w:eastAsia="lt-LT"/>
                    </w:rPr>
                    <w:t>1</w:t>
                  </w:r>
                  <w:r w:rsidRPr="00302390">
                    <w:rPr>
                      <w:color w:val="000000" w:themeColor="text1"/>
                      <w:szCs w:val="24"/>
                      <w:lang w:eastAsia="lt-LT"/>
                    </w:rPr>
                    <w:t xml:space="preserve"> punktu ir jį išdėstyti taip:</w:t>
                  </w:r>
                </w:p>
                <w:sdt>
                  <w:sdtPr>
                    <w:rPr>
                      <w:color w:val="000000" w:themeColor="text1"/>
                    </w:rPr>
                    <w:alias w:val="citata"/>
                    <w:tag w:val="part_c4d8803e4ee14e33b78a9f9a6839ffce"/>
                    <w:id w:val="1745679835"/>
                    <w:lock w:val="sdtLocked"/>
                  </w:sdtPr>
                  <w:sdtEndPr/>
                  <w:sdtContent>
                    <w:sdt>
                      <w:sdtPr>
                        <w:rPr>
                          <w:color w:val="000000" w:themeColor="text1"/>
                        </w:rPr>
                        <w:alias w:val="45-1 p."/>
                        <w:tag w:val="part_93c612dda98345d0b5c05dbea8b042ab"/>
                        <w:id w:val="1928765813"/>
                        <w:lock w:val="sdtLocked"/>
                      </w:sdtPr>
                      <w:sdtEndPr/>
                      <w:sdtContent>
                        <w:p w14:paraId="01BC750F" w14:textId="77777777" w:rsidR="00C17877" w:rsidRPr="00302390" w:rsidRDefault="00302390">
                          <w:pPr>
                            <w:ind w:firstLine="993"/>
                            <w:jc w:val="both"/>
                            <w:rPr>
                              <w:color w:val="000000" w:themeColor="text1"/>
                              <w:szCs w:val="24"/>
                              <w:lang w:eastAsia="lt-LT"/>
                            </w:rPr>
                          </w:pPr>
                          <w:r w:rsidRPr="00302390">
                            <w:rPr>
                              <w:color w:val="000000" w:themeColor="text1"/>
                              <w:szCs w:val="24"/>
                              <w:lang w:eastAsia="lt-LT"/>
                            </w:rPr>
                            <w:t>„</w:t>
                          </w:r>
                          <w:sdt>
                            <w:sdtPr>
                              <w:rPr>
                                <w:color w:val="000000" w:themeColor="text1"/>
                              </w:rPr>
                              <w:alias w:val="Numeris"/>
                              <w:tag w:val="nr_93c612dda98345d0b5c05dbea8b042ab"/>
                              <w:id w:val="444742024"/>
                              <w:lock w:val="sdtLocked"/>
                            </w:sdtPr>
                            <w:sdtEndPr/>
                            <w:sdtContent>
                              <w:r w:rsidRPr="00302390">
                                <w:rPr>
                                  <w:color w:val="000000" w:themeColor="text1"/>
                                  <w:szCs w:val="24"/>
                                  <w:lang w:eastAsia="lt-LT"/>
                                </w:rPr>
                                <w:t>45</w:t>
                              </w:r>
                              <w:r w:rsidRPr="00302390">
                                <w:rPr>
                                  <w:color w:val="000000" w:themeColor="text1"/>
                                  <w:szCs w:val="24"/>
                                  <w:vertAlign w:val="superscript"/>
                                  <w:lang w:eastAsia="lt-LT"/>
                                </w:rPr>
                                <w:t>1</w:t>
                              </w:r>
                            </w:sdtContent>
                          </w:sdt>
                          <w:r w:rsidRPr="00302390">
                            <w:rPr>
                              <w:color w:val="000000" w:themeColor="text1"/>
                              <w:szCs w:val="24"/>
                              <w:lang w:eastAsia="lt-LT"/>
                            </w:rPr>
                            <w:t>. Savivald</w:t>
                          </w:r>
                          <w:r w:rsidRPr="00302390">
                            <w:rPr>
                              <w:color w:val="000000" w:themeColor="text1"/>
                              <w:szCs w:val="24"/>
                              <w:lang w:eastAsia="lt-LT"/>
                            </w:rPr>
                            <w:t>ybės maksimalus trumpalaikės ir ilgalaikės socialinės globos išlaidų finansavimo dydis likusiems be tėvų globos vaikams – 40 BSI, o likusiems be tėvų globos vaikams, turintiems negalią, emocijų ir elgesio sutrikimų, linkusiems nusikalsti, turintiems asocia</w:t>
                          </w:r>
                          <w:r w:rsidRPr="00302390">
                            <w:rPr>
                              <w:color w:val="000000" w:themeColor="text1"/>
                              <w:szCs w:val="24"/>
                              <w:lang w:eastAsia="lt-LT"/>
                            </w:rPr>
                            <w:t>laus elgesio apraiškų, priklausomybę nuo alkoholio ar narkotinių medžiagų – 50 BSI.“</w:t>
                          </w:r>
                        </w:p>
                      </w:sdtContent>
                    </w:sdt>
                  </w:sdtContent>
                </w:sdt>
              </w:sdtContent>
            </w:sdt>
            <w:sdt>
              <w:sdtPr>
                <w:rPr>
                  <w:color w:val="000000" w:themeColor="text1"/>
                </w:rPr>
                <w:alias w:val="1.6 pp."/>
                <w:tag w:val="part_7b994e4066774bcebcfb0f5228f6fecd"/>
                <w:id w:val="-801760930"/>
                <w:lock w:val="sdtLocked"/>
              </w:sdtPr>
              <w:sdtEndPr/>
              <w:sdtContent>
                <w:p w14:paraId="35E374D3"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7b994e4066774bcebcfb0f5228f6fecd"/>
                      <w:id w:val="1826007064"/>
                      <w:lock w:val="sdtLocked"/>
                    </w:sdtPr>
                    <w:sdtEndPr/>
                    <w:sdtContent>
                      <w:r w:rsidRPr="00302390">
                        <w:rPr>
                          <w:color w:val="000000" w:themeColor="text1"/>
                          <w:szCs w:val="24"/>
                          <w:lang w:eastAsia="lt-LT"/>
                        </w:rPr>
                        <w:t>1.6</w:t>
                      </w:r>
                    </w:sdtContent>
                  </w:sdt>
                  <w:r w:rsidRPr="00302390">
                    <w:rPr>
                      <w:color w:val="000000" w:themeColor="text1"/>
                      <w:szCs w:val="24"/>
                      <w:lang w:eastAsia="lt-LT"/>
                    </w:rPr>
                    <w:t>. Papildyti 45</w:t>
                  </w:r>
                  <w:r w:rsidRPr="00302390">
                    <w:rPr>
                      <w:color w:val="000000" w:themeColor="text1"/>
                      <w:szCs w:val="24"/>
                      <w:vertAlign w:val="superscript"/>
                      <w:lang w:eastAsia="lt-LT"/>
                    </w:rPr>
                    <w:t>2</w:t>
                  </w:r>
                  <w:r w:rsidRPr="00302390">
                    <w:rPr>
                      <w:color w:val="000000" w:themeColor="text1"/>
                      <w:szCs w:val="24"/>
                      <w:lang w:eastAsia="lt-LT"/>
                    </w:rPr>
                    <w:t xml:space="preserve"> punktu ir jį išdėstyti taip:</w:t>
                  </w:r>
                </w:p>
                <w:sdt>
                  <w:sdtPr>
                    <w:rPr>
                      <w:color w:val="000000" w:themeColor="text1"/>
                    </w:rPr>
                    <w:alias w:val="citata"/>
                    <w:tag w:val="part_e77ecf0ceb1343f1b7369b29eb4dd77e"/>
                    <w:id w:val="-680284877"/>
                    <w:lock w:val="sdtLocked"/>
                  </w:sdtPr>
                  <w:sdtEndPr/>
                  <w:sdtContent>
                    <w:sdt>
                      <w:sdtPr>
                        <w:rPr>
                          <w:color w:val="000000" w:themeColor="text1"/>
                        </w:rPr>
                        <w:alias w:val="45-2 p."/>
                        <w:tag w:val="part_265877b2ae3c434680995aeb0535595c"/>
                        <w:id w:val="1225638153"/>
                        <w:lock w:val="sdtLocked"/>
                      </w:sdtPr>
                      <w:sdtEndPr/>
                      <w:sdtContent>
                        <w:p w14:paraId="72059B38" w14:textId="77777777" w:rsidR="00C17877" w:rsidRPr="00302390" w:rsidRDefault="00302390">
                          <w:pPr>
                            <w:ind w:firstLine="993"/>
                            <w:jc w:val="both"/>
                            <w:rPr>
                              <w:color w:val="000000" w:themeColor="text1"/>
                              <w:szCs w:val="24"/>
                              <w:lang w:eastAsia="lt-LT"/>
                            </w:rPr>
                          </w:pPr>
                          <w:r w:rsidRPr="00302390">
                            <w:rPr>
                              <w:color w:val="000000" w:themeColor="text1"/>
                              <w:szCs w:val="24"/>
                              <w:lang w:eastAsia="lt-LT"/>
                            </w:rPr>
                            <w:t>„</w:t>
                          </w:r>
                          <w:sdt>
                            <w:sdtPr>
                              <w:rPr>
                                <w:color w:val="000000" w:themeColor="text1"/>
                              </w:rPr>
                              <w:alias w:val="Numeris"/>
                              <w:tag w:val="nr_265877b2ae3c434680995aeb0535595c"/>
                              <w:id w:val="154262388"/>
                              <w:lock w:val="sdtLocked"/>
                            </w:sdtPr>
                            <w:sdtEndPr/>
                            <w:sdtContent>
                              <w:r w:rsidRPr="00302390">
                                <w:rPr>
                                  <w:color w:val="000000" w:themeColor="text1"/>
                                  <w:szCs w:val="24"/>
                                  <w:lang w:eastAsia="lt-LT"/>
                                </w:rPr>
                                <w:t>45</w:t>
                              </w:r>
                              <w:r w:rsidRPr="00302390">
                                <w:rPr>
                                  <w:color w:val="000000" w:themeColor="text1"/>
                                  <w:szCs w:val="24"/>
                                  <w:vertAlign w:val="superscript"/>
                                  <w:lang w:eastAsia="lt-LT"/>
                                </w:rPr>
                                <w:t>2</w:t>
                              </w:r>
                            </w:sdtContent>
                          </w:sdt>
                          <w:r w:rsidRPr="00302390">
                            <w:rPr>
                              <w:color w:val="000000" w:themeColor="text1"/>
                              <w:szCs w:val="24"/>
                              <w:lang w:eastAsia="lt-LT"/>
                            </w:rPr>
                            <w:t>. Tvarkos aprašo 45</w:t>
                          </w:r>
                          <w:r w:rsidRPr="00302390">
                            <w:rPr>
                              <w:color w:val="000000" w:themeColor="text1"/>
                              <w:szCs w:val="24"/>
                              <w:vertAlign w:val="superscript"/>
                              <w:lang w:eastAsia="lt-LT"/>
                            </w:rPr>
                            <w:t xml:space="preserve">1 </w:t>
                          </w:r>
                          <w:r w:rsidRPr="00302390">
                            <w:rPr>
                              <w:color w:val="000000" w:themeColor="text1"/>
                              <w:szCs w:val="24"/>
                              <w:lang w:eastAsia="lt-LT"/>
                            </w:rPr>
                            <w:t>punkte numatytiems paslaugų gavėjams gali būti skiriamas papildomas iki 10 BSI dydžio fi</w:t>
                          </w:r>
                          <w:r w:rsidRPr="00302390">
                            <w:rPr>
                              <w:color w:val="000000" w:themeColor="text1"/>
                              <w:szCs w:val="24"/>
                              <w:lang w:eastAsia="lt-LT"/>
                            </w:rPr>
                            <w:t>nansavimas mero nustatyta tvarka.“</w:t>
                          </w:r>
                        </w:p>
                      </w:sdtContent>
                    </w:sdt>
                  </w:sdtContent>
                </w:sdt>
              </w:sdtContent>
            </w:sdt>
            <w:sdt>
              <w:sdtPr>
                <w:rPr>
                  <w:color w:val="000000" w:themeColor="text1"/>
                </w:rPr>
                <w:alias w:val="1.7 pp."/>
                <w:tag w:val="part_0b582e9e7e4248ccb4ab76980bce61aa"/>
                <w:id w:val="27003477"/>
                <w:lock w:val="sdtLocked"/>
              </w:sdtPr>
              <w:sdtEndPr/>
              <w:sdtContent>
                <w:p w14:paraId="5C2098A5"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0b582e9e7e4248ccb4ab76980bce61aa"/>
                      <w:id w:val="-2062153378"/>
                      <w:lock w:val="sdtLocked"/>
                    </w:sdtPr>
                    <w:sdtEndPr/>
                    <w:sdtContent>
                      <w:r w:rsidRPr="00302390">
                        <w:rPr>
                          <w:color w:val="000000" w:themeColor="text1"/>
                          <w:szCs w:val="24"/>
                          <w:lang w:eastAsia="lt-LT"/>
                        </w:rPr>
                        <w:t>1.7</w:t>
                      </w:r>
                    </w:sdtContent>
                  </w:sdt>
                  <w:r w:rsidRPr="00302390">
                    <w:rPr>
                      <w:color w:val="000000" w:themeColor="text1"/>
                      <w:szCs w:val="24"/>
                      <w:lang w:eastAsia="lt-LT"/>
                    </w:rPr>
                    <w:t>. Pakeisti 49.1.1 papunktį ir jį išdėstyti taip:</w:t>
                  </w:r>
                </w:p>
                <w:sdt>
                  <w:sdtPr>
                    <w:rPr>
                      <w:color w:val="000000" w:themeColor="text1"/>
                    </w:rPr>
                    <w:alias w:val="citata"/>
                    <w:tag w:val="part_37c443b4ef9b417388bd12b00e29aaab"/>
                    <w:id w:val="-123620437"/>
                    <w:lock w:val="sdtLocked"/>
                  </w:sdtPr>
                  <w:sdtEndPr/>
                  <w:sdtContent>
                    <w:sdt>
                      <w:sdtPr>
                        <w:rPr>
                          <w:color w:val="000000" w:themeColor="text1"/>
                        </w:rPr>
                        <w:alias w:val="49.1.1 pp."/>
                        <w:tag w:val="part_1de29a4042d44f498c05e355b06fa8ab"/>
                        <w:id w:val="-2078652833"/>
                        <w:lock w:val="sdtLocked"/>
                      </w:sdtPr>
                      <w:sdtEndPr/>
                      <w:sdtContent>
                        <w:p w14:paraId="698CE1F5" w14:textId="77777777" w:rsidR="00C17877" w:rsidRPr="00302390" w:rsidRDefault="00302390">
                          <w:pPr>
                            <w:ind w:firstLine="993"/>
                            <w:jc w:val="both"/>
                            <w:rPr>
                              <w:color w:val="000000" w:themeColor="text1"/>
                              <w:szCs w:val="24"/>
                              <w:lang w:eastAsia="lt-LT"/>
                            </w:rPr>
                          </w:pPr>
                          <w:r w:rsidRPr="00302390">
                            <w:rPr>
                              <w:color w:val="000000" w:themeColor="text1"/>
                              <w:szCs w:val="24"/>
                              <w:lang w:eastAsia="lt-LT"/>
                            </w:rPr>
                            <w:t>„</w:t>
                          </w:r>
                          <w:sdt>
                            <w:sdtPr>
                              <w:rPr>
                                <w:color w:val="000000" w:themeColor="text1"/>
                              </w:rPr>
                              <w:alias w:val="Numeris"/>
                              <w:tag w:val="nr_1de29a4042d44f498c05e355b06fa8ab"/>
                              <w:id w:val="-1534488484"/>
                              <w:lock w:val="sdtLocked"/>
                            </w:sdtPr>
                            <w:sdtEndPr/>
                            <w:sdtContent>
                              <w:r w:rsidRPr="00302390">
                                <w:rPr>
                                  <w:color w:val="000000" w:themeColor="text1"/>
                                  <w:szCs w:val="24"/>
                                  <w:lang w:eastAsia="lt-LT"/>
                                </w:rPr>
                                <w:t>49.1.1</w:t>
                              </w:r>
                            </w:sdtContent>
                          </w:sdt>
                          <w:r w:rsidRPr="00302390">
                            <w:rPr>
                              <w:color w:val="000000" w:themeColor="text1"/>
                              <w:szCs w:val="24"/>
                              <w:lang w:eastAsia="lt-LT"/>
                            </w:rPr>
                            <w:t>. jam būtina ilgalaikės socialinės globos paslauga, o jo turto vertė viršija nustatytą turto vertės normatyvą ir asmeniui neužtenka jo gaunamų pajamų su</w:t>
                          </w:r>
                          <w:r w:rsidRPr="00302390">
                            <w:rPr>
                              <w:color w:val="000000" w:themeColor="text1"/>
                              <w:szCs w:val="24"/>
                              <w:lang w:eastAsia="lt-LT"/>
                            </w:rPr>
                            <w:t>simokėti už ilgalaikės socialinės globos paslaugą:</w:t>
                          </w:r>
                        </w:p>
                        <w:sdt>
                          <w:sdtPr>
                            <w:rPr>
                              <w:color w:val="000000" w:themeColor="text1"/>
                            </w:rPr>
                            <w:alias w:val="49.1.1.1 pp."/>
                            <w:tag w:val="part_c8ddad89625b4324aa6536717d08d2b9"/>
                            <w:id w:val="668524020"/>
                            <w:lock w:val="sdtLocked"/>
                          </w:sdtPr>
                          <w:sdtEndPr/>
                          <w:sdtContent>
                            <w:p w14:paraId="5CC5630C"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c8ddad89625b4324aa6536717d08d2b9"/>
                                  <w:id w:val="1768882134"/>
                                  <w:lock w:val="sdtLocked"/>
                                </w:sdtPr>
                                <w:sdtEndPr/>
                                <w:sdtContent>
                                  <w:r w:rsidRPr="00302390">
                                    <w:rPr>
                                      <w:color w:val="000000" w:themeColor="text1"/>
                                      <w:szCs w:val="24"/>
                                      <w:lang w:eastAsia="lt-LT"/>
                                    </w:rPr>
                                    <w:t>49.1.1.1</w:t>
                                  </w:r>
                                </w:sdtContent>
                              </w:sdt>
                              <w:r w:rsidRPr="00302390">
                                <w:rPr>
                                  <w:color w:val="000000" w:themeColor="text1"/>
                                  <w:szCs w:val="24"/>
                                  <w:lang w:eastAsia="lt-LT"/>
                                </w:rPr>
                                <w:t>. asmuo pats nesugeba pasirūpinti turimo turto pardavimu, nėra giminaičių ar kitų suinteresuotų asmenų, kurie galėtų rūpintis asmens turimu turtu (statiniais, žeme ir kt.);</w:t>
                              </w:r>
                            </w:p>
                          </w:sdtContent>
                        </w:sdt>
                        <w:sdt>
                          <w:sdtPr>
                            <w:rPr>
                              <w:color w:val="000000" w:themeColor="text1"/>
                            </w:rPr>
                            <w:alias w:val="49.1.1.2 pp."/>
                            <w:tag w:val="part_24b46428c695430bb627296844e59fd0"/>
                            <w:id w:val="1569997962"/>
                            <w:lock w:val="sdtLocked"/>
                          </w:sdtPr>
                          <w:sdtEndPr/>
                          <w:sdtContent>
                            <w:p w14:paraId="1B75A48B"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24b46428c695430bb627296844e59fd0"/>
                                  <w:id w:val="1046956939"/>
                                  <w:lock w:val="sdtLocked"/>
                                </w:sdtPr>
                                <w:sdtEndPr/>
                                <w:sdtContent>
                                  <w:r w:rsidRPr="00302390">
                                    <w:rPr>
                                      <w:color w:val="000000" w:themeColor="text1"/>
                                      <w:szCs w:val="24"/>
                                      <w:lang w:eastAsia="lt-LT"/>
                                    </w:rPr>
                                    <w:t>49.1.1.2</w:t>
                                  </w:r>
                                </w:sdtContent>
                              </w:sdt>
                              <w:r w:rsidRPr="00302390">
                                <w:rPr>
                                  <w:color w:val="000000" w:themeColor="text1"/>
                                  <w:szCs w:val="24"/>
                                  <w:lang w:eastAsia="lt-LT"/>
                                </w:rPr>
                                <w:t>. turtas y</w:t>
                              </w:r>
                              <w:r w:rsidRPr="00302390">
                                <w:rPr>
                                  <w:color w:val="000000" w:themeColor="text1"/>
                                  <w:szCs w:val="24"/>
                                  <w:lang w:eastAsia="lt-LT"/>
                                </w:rPr>
                                <w:t>ra nelikvidus (statiniai apgriuvę, labai blogos būklės, žemė toli nuo socialinės infrastruktūros ir kt.);</w:t>
                              </w:r>
                            </w:p>
                          </w:sdtContent>
                        </w:sdt>
                        <w:sdt>
                          <w:sdtPr>
                            <w:rPr>
                              <w:color w:val="000000" w:themeColor="text1"/>
                            </w:rPr>
                            <w:alias w:val="49.1.1.3 pp."/>
                            <w:tag w:val="part_6712548d7af44bf3bce219875eeed00b"/>
                            <w:id w:val="653640717"/>
                            <w:lock w:val="sdtLocked"/>
                          </w:sdtPr>
                          <w:sdtEndPr/>
                          <w:sdtContent>
                            <w:p w14:paraId="0B363287" w14:textId="77777777" w:rsidR="00C17877" w:rsidRPr="00302390" w:rsidRDefault="00302390">
                              <w:pPr>
                                <w:ind w:firstLine="993"/>
                                <w:jc w:val="both"/>
                                <w:rPr>
                                  <w:color w:val="000000" w:themeColor="text1"/>
                                  <w:szCs w:val="24"/>
                                  <w:lang w:eastAsia="lt-LT"/>
                                </w:rPr>
                              </w:pPr>
                              <w:sdt>
                                <w:sdtPr>
                                  <w:rPr>
                                    <w:color w:val="000000" w:themeColor="text1"/>
                                  </w:rPr>
                                  <w:alias w:val="Numeris"/>
                                  <w:tag w:val="nr_6712548d7af44bf3bce219875eeed00b"/>
                                  <w:id w:val="-1133014189"/>
                                  <w:lock w:val="sdtLocked"/>
                                </w:sdtPr>
                                <w:sdtEndPr/>
                                <w:sdtContent>
                                  <w:r w:rsidRPr="00302390">
                                    <w:rPr>
                                      <w:color w:val="000000" w:themeColor="text1"/>
                                      <w:szCs w:val="24"/>
                                      <w:lang w:eastAsia="lt-LT"/>
                                    </w:rPr>
                                    <w:t>49.1.1.3</w:t>
                                  </w:r>
                                </w:sdtContent>
                              </w:sdt>
                              <w:r w:rsidRPr="00302390">
                                <w:rPr>
                                  <w:color w:val="000000" w:themeColor="text1"/>
                                  <w:szCs w:val="24"/>
                                  <w:lang w:eastAsia="lt-LT"/>
                                </w:rPr>
                                <w:t>. mokėjimas Tvarkos aprašo 49.1.1.1 ir 49.1.1.2 papunkčiuose numatytais atvejais už ilgalaikę socialinę globą mažinamas mokėjimo už ilgala</w:t>
                              </w:r>
                              <w:r w:rsidRPr="00302390">
                                <w:rPr>
                                  <w:color w:val="000000" w:themeColor="text1"/>
                                  <w:szCs w:val="24"/>
                                  <w:lang w:eastAsia="lt-LT"/>
                                </w:rPr>
                                <w:t>ikės socialinės globos paslaugą dalimi, apskaičiuota nuo turto vertės, viršijančios nustatytą turto vertės normatyvą, visam paslaugos teikimo laikotarpiui, gavus Savivaldybės seniūnijos buities ir gyvenimo sąlygų patikrinimo aktą su išvadomis ir siūlymu;“.</w:t>
                              </w:r>
                            </w:p>
                          </w:sdtContent>
                        </w:sdt>
                      </w:sdtContent>
                    </w:sdt>
                  </w:sdtContent>
                </w:sdt>
              </w:sdtContent>
            </w:sdt>
          </w:sdtContent>
        </w:sdt>
        <w:sdt>
          <w:sdtPr>
            <w:rPr>
              <w:color w:val="000000" w:themeColor="text1"/>
            </w:rPr>
            <w:alias w:val="2 p."/>
            <w:tag w:val="part_42bfd4d049df41d2ad59bb03015ef8c7"/>
            <w:id w:val="1270119846"/>
            <w:lock w:val="sdtLocked"/>
          </w:sdtPr>
          <w:sdtEndPr/>
          <w:sdtContent>
            <w:p w14:paraId="66F1110F" w14:textId="77800F37" w:rsidR="00C17877" w:rsidRPr="00302390" w:rsidRDefault="00302390">
              <w:pPr>
                <w:tabs>
                  <w:tab w:val="left" w:pos="0"/>
                  <w:tab w:val="left" w:pos="709"/>
                  <w:tab w:val="left" w:pos="851"/>
                  <w:tab w:val="left" w:pos="993"/>
                </w:tabs>
                <w:suppressAutoHyphens/>
                <w:ind w:firstLine="993"/>
                <w:jc w:val="both"/>
                <w:rPr>
                  <w:color w:val="000000" w:themeColor="text1"/>
                  <w:szCs w:val="24"/>
                  <w:lang w:eastAsia="lt-LT"/>
                </w:rPr>
              </w:pPr>
              <w:sdt>
                <w:sdtPr>
                  <w:rPr>
                    <w:color w:val="000000" w:themeColor="text1"/>
                  </w:rPr>
                  <w:alias w:val="Numeris"/>
                  <w:tag w:val="nr_42bfd4d049df41d2ad59bb03015ef8c7"/>
                  <w:id w:val="-897434356"/>
                  <w:lock w:val="sdtLocked"/>
                </w:sdtPr>
                <w:sdtEndPr/>
                <w:sdtContent>
                  <w:r w:rsidRPr="00302390">
                    <w:rPr>
                      <w:color w:val="000000" w:themeColor="text1"/>
                      <w:lang w:eastAsia="lt-LT"/>
                    </w:rPr>
                    <w:t>2</w:t>
                  </w:r>
                </w:sdtContent>
              </w:sdt>
              <w:r w:rsidRPr="00302390">
                <w:rPr>
                  <w:color w:val="000000" w:themeColor="text1"/>
                  <w:lang w:eastAsia="lt-LT"/>
                </w:rPr>
                <w:t>.</w:t>
              </w:r>
              <w:r w:rsidRPr="00302390">
                <w:rPr>
                  <w:color w:val="000000" w:themeColor="text1"/>
                  <w:lang w:eastAsia="lt-LT"/>
                </w:rPr>
                <w:tab/>
              </w:r>
              <w:r w:rsidRPr="00302390">
                <w:rPr>
                  <w:color w:val="000000" w:themeColor="text1"/>
                  <w:szCs w:val="24"/>
                  <w:lang w:eastAsia="lt-LT"/>
                </w:rPr>
                <w:t>Skelbti šį sprendimą Teisės aktų registre ir Vilniaus rajono savivaldybės interneto svetainėje.</w:t>
              </w:r>
            </w:p>
          </w:sdtContent>
        </w:sdt>
        <w:sdt>
          <w:sdtPr>
            <w:rPr>
              <w:color w:val="000000" w:themeColor="text1"/>
            </w:rPr>
            <w:alias w:val="signatura"/>
            <w:tag w:val="part_318ea528f9884fddaeac44135413ac8a"/>
            <w:id w:val="-1720816836"/>
            <w:lock w:val="sdtLocked"/>
          </w:sdtPr>
          <w:sdtEndPr/>
          <w:sdtContent>
            <w:p w14:paraId="785FC309" w14:textId="77777777" w:rsidR="00302390" w:rsidRDefault="00302390">
              <w:pPr>
                <w:tabs>
                  <w:tab w:val="left" w:pos="7088"/>
                </w:tabs>
                <w:suppressAutoHyphens/>
                <w:rPr>
                  <w:color w:val="000000" w:themeColor="text1"/>
                </w:rPr>
              </w:pPr>
            </w:p>
            <w:p w14:paraId="41EC3823" w14:textId="77777777" w:rsidR="00302390" w:rsidRDefault="00302390">
              <w:pPr>
                <w:tabs>
                  <w:tab w:val="left" w:pos="7088"/>
                </w:tabs>
                <w:suppressAutoHyphens/>
                <w:rPr>
                  <w:color w:val="000000" w:themeColor="text1"/>
                </w:rPr>
              </w:pPr>
            </w:p>
            <w:p w14:paraId="10E69FD2" w14:textId="77777777" w:rsidR="00302390" w:rsidRDefault="00302390">
              <w:pPr>
                <w:tabs>
                  <w:tab w:val="left" w:pos="7088"/>
                </w:tabs>
                <w:suppressAutoHyphens/>
                <w:rPr>
                  <w:color w:val="000000" w:themeColor="text1"/>
                </w:rPr>
              </w:pPr>
            </w:p>
            <w:p w14:paraId="54E24BD0" w14:textId="1E327607" w:rsidR="00C17877" w:rsidRPr="00302390" w:rsidRDefault="00302390">
              <w:pPr>
                <w:tabs>
                  <w:tab w:val="left" w:pos="7088"/>
                </w:tabs>
                <w:suppressAutoHyphens/>
                <w:rPr>
                  <w:color w:val="000000" w:themeColor="text1"/>
                  <w:szCs w:val="24"/>
                </w:rPr>
              </w:pPr>
              <w:r w:rsidRPr="00302390">
                <w:rPr>
                  <w:color w:val="000000" w:themeColor="text1"/>
                </w:rPr>
                <w:t>Savivaldybės meras</w:t>
              </w:r>
              <w:r w:rsidRPr="00302390">
                <w:rPr>
                  <w:color w:val="000000" w:themeColor="text1"/>
                </w:rPr>
                <w:tab/>
                <w:t xml:space="preserve">          </w:t>
              </w:r>
              <w:proofErr w:type="spellStart"/>
              <w:r w:rsidRPr="00302390">
                <w:rPr>
                  <w:color w:val="000000" w:themeColor="text1"/>
                </w:rPr>
                <w:t>Robert</w:t>
              </w:r>
              <w:proofErr w:type="spellEnd"/>
              <w:r w:rsidRPr="00302390">
                <w:rPr>
                  <w:color w:val="000000" w:themeColor="text1"/>
                </w:rPr>
                <w:t xml:space="preserve"> </w:t>
              </w:r>
              <w:proofErr w:type="spellStart"/>
              <w:r w:rsidRPr="00302390">
                <w:rPr>
                  <w:color w:val="000000" w:themeColor="text1"/>
                </w:rPr>
                <w:t>Duchnevič</w:t>
              </w:r>
              <w:proofErr w:type="spellEnd"/>
            </w:p>
          </w:sdtContent>
        </w:sdt>
      </w:sdtContent>
    </w:sdt>
    <w:sectPr w:rsidR="00C17877" w:rsidRPr="00302390" w:rsidSect="00302390">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01E95D" w14:textId="77777777" w:rsidR="00302390" w:rsidRDefault="00302390" w:rsidP="00302390">
      <w:r>
        <w:separator/>
      </w:r>
    </w:p>
  </w:endnote>
  <w:endnote w:type="continuationSeparator" w:id="0">
    <w:p w14:paraId="56425050" w14:textId="77777777" w:rsidR="00302390" w:rsidRDefault="00302390" w:rsidP="003023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00D4D8" w14:textId="77777777" w:rsidR="00302390" w:rsidRDefault="00302390">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BE34D" w14:textId="77777777" w:rsidR="00302390" w:rsidRDefault="00302390">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44DDE" w14:textId="77777777" w:rsidR="00302390" w:rsidRDefault="00302390">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6AFEC0" w14:textId="77777777" w:rsidR="00302390" w:rsidRDefault="00302390" w:rsidP="00302390">
      <w:r>
        <w:separator/>
      </w:r>
    </w:p>
  </w:footnote>
  <w:footnote w:type="continuationSeparator" w:id="0">
    <w:p w14:paraId="6A9931ED" w14:textId="77777777" w:rsidR="00302390" w:rsidRDefault="00302390" w:rsidP="003023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76431" w14:textId="77777777" w:rsidR="00302390" w:rsidRDefault="00302390">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2365768"/>
      <w:docPartObj>
        <w:docPartGallery w:val="Page Numbers (Top of Page)"/>
        <w:docPartUnique/>
      </w:docPartObj>
    </w:sdtPr>
    <w:sdtContent>
      <w:p w14:paraId="0A3C1039" w14:textId="3A31C6AE" w:rsidR="00302390" w:rsidRDefault="00302390">
        <w:pPr>
          <w:pStyle w:val="Antrats"/>
          <w:jc w:val="center"/>
        </w:pPr>
        <w:r>
          <w:fldChar w:fldCharType="begin"/>
        </w:r>
        <w:r>
          <w:instrText>PAGE   \* MERGEFORMAT</w:instrText>
        </w:r>
        <w:r>
          <w:fldChar w:fldCharType="separate"/>
        </w:r>
        <w:r>
          <w:rPr>
            <w:noProof/>
          </w:rPr>
          <w:t>2</w:t>
        </w:r>
        <w:r>
          <w:fldChar w:fldCharType="end"/>
        </w:r>
      </w:p>
    </w:sdtContent>
  </w:sdt>
  <w:p w14:paraId="2C123BC6" w14:textId="77777777" w:rsidR="00302390" w:rsidRDefault="00302390">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C7BE8" w14:textId="77777777" w:rsidR="00302390" w:rsidRDefault="00302390">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C67"/>
    <w:rsid w:val="001F4C67"/>
    <w:rsid w:val="00302390"/>
    <w:rsid w:val="00C17877"/>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5967F"/>
  <w15:chartTrackingRefBased/>
  <w15:docId w15:val="{2C00E3CF-E784-4B58-A7A6-C13C2CDB8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02390"/>
    <w:pPr>
      <w:tabs>
        <w:tab w:val="center" w:pos="4819"/>
        <w:tab w:val="right" w:pos="9638"/>
      </w:tabs>
    </w:pPr>
  </w:style>
  <w:style w:type="character" w:customStyle="1" w:styleId="AntratsDiagrama">
    <w:name w:val="Antraštės Diagrama"/>
    <w:basedOn w:val="Numatytasispastraiposriftas"/>
    <w:link w:val="Antrats"/>
    <w:uiPriority w:val="99"/>
    <w:rsid w:val="00302390"/>
  </w:style>
  <w:style w:type="paragraph" w:styleId="Porat">
    <w:name w:val="footer"/>
    <w:basedOn w:val="prastasis"/>
    <w:link w:val="PoratDiagrama"/>
    <w:unhideWhenUsed/>
    <w:rsid w:val="00302390"/>
    <w:pPr>
      <w:tabs>
        <w:tab w:val="center" w:pos="4819"/>
        <w:tab w:val="right" w:pos="9638"/>
      </w:tabs>
    </w:pPr>
  </w:style>
  <w:style w:type="character" w:customStyle="1" w:styleId="PoratDiagrama">
    <w:name w:val="Poraštė Diagrama"/>
    <w:basedOn w:val="Numatytasispastraiposriftas"/>
    <w:link w:val="Porat"/>
    <w:rsid w:val="003023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74910">
      <w:bodyDiv w:val="1"/>
      <w:marLeft w:val="0"/>
      <w:marRight w:val="0"/>
      <w:marTop w:val="0"/>
      <w:marBottom w:val="0"/>
      <w:divBdr>
        <w:top w:val="none" w:sz="0" w:space="0" w:color="auto"/>
        <w:left w:val="none" w:sz="0" w:space="0" w:color="auto"/>
        <w:bottom w:val="none" w:sz="0" w:space="0" w:color="auto"/>
        <w:right w:val="none" w:sz="0" w:space="0" w:color="auto"/>
      </w:divBdr>
      <w:divsChild>
        <w:div w:id="1719550331">
          <w:marLeft w:val="0"/>
          <w:marRight w:val="0"/>
          <w:marTop w:val="0"/>
          <w:marBottom w:val="0"/>
          <w:divBdr>
            <w:top w:val="none" w:sz="0" w:space="0" w:color="auto"/>
            <w:left w:val="none" w:sz="0" w:space="0" w:color="auto"/>
            <w:bottom w:val="none" w:sz="0" w:space="0" w:color="auto"/>
            <w:right w:val="none" w:sz="0" w:space="0" w:color="auto"/>
          </w:divBdr>
        </w:div>
        <w:div w:id="618297790">
          <w:marLeft w:val="0"/>
          <w:marRight w:val="0"/>
          <w:marTop w:val="0"/>
          <w:marBottom w:val="0"/>
          <w:divBdr>
            <w:top w:val="none" w:sz="0" w:space="0" w:color="auto"/>
            <w:left w:val="none" w:sz="0" w:space="0" w:color="auto"/>
            <w:bottom w:val="none" w:sz="0" w:space="0" w:color="auto"/>
            <w:right w:val="none" w:sz="0" w:space="0" w:color="auto"/>
          </w:divBdr>
        </w:div>
      </w:divsChild>
    </w:div>
    <w:div w:id="920069862">
      <w:bodyDiv w:val="1"/>
      <w:marLeft w:val="0"/>
      <w:marRight w:val="0"/>
      <w:marTop w:val="0"/>
      <w:marBottom w:val="0"/>
      <w:divBdr>
        <w:top w:val="none" w:sz="0" w:space="0" w:color="auto"/>
        <w:left w:val="none" w:sz="0" w:space="0" w:color="auto"/>
        <w:bottom w:val="none" w:sz="0" w:space="0" w:color="auto"/>
        <w:right w:val="none" w:sz="0" w:space="0" w:color="auto"/>
      </w:divBdr>
      <w:divsChild>
        <w:div w:id="2090152412">
          <w:marLeft w:val="0"/>
          <w:marRight w:val="0"/>
          <w:marTop w:val="0"/>
          <w:marBottom w:val="0"/>
          <w:divBdr>
            <w:top w:val="none" w:sz="0" w:space="0" w:color="auto"/>
            <w:left w:val="none" w:sz="0" w:space="0" w:color="auto"/>
            <w:bottom w:val="none" w:sz="0" w:space="0" w:color="auto"/>
            <w:right w:val="none" w:sz="0" w:space="0" w:color="auto"/>
          </w:divBdr>
        </w:div>
      </w:divsChild>
    </w:div>
    <w:div w:id="1619556863">
      <w:bodyDiv w:val="1"/>
      <w:marLeft w:val="0"/>
      <w:marRight w:val="0"/>
      <w:marTop w:val="0"/>
      <w:marBottom w:val="0"/>
      <w:divBdr>
        <w:top w:val="none" w:sz="0" w:space="0" w:color="auto"/>
        <w:left w:val="none" w:sz="0" w:space="0" w:color="auto"/>
        <w:bottom w:val="none" w:sz="0" w:space="0" w:color="auto"/>
        <w:right w:val="none" w:sz="0" w:space="0" w:color="auto"/>
      </w:divBdr>
      <w:divsChild>
        <w:div w:id="156697392">
          <w:marLeft w:val="0"/>
          <w:marRight w:val="0"/>
          <w:marTop w:val="0"/>
          <w:marBottom w:val="0"/>
          <w:divBdr>
            <w:top w:val="none" w:sz="0" w:space="0" w:color="auto"/>
            <w:left w:val="none" w:sz="0" w:space="0" w:color="auto"/>
            <w:bottom w:val="none" w:sz="0" w:space="0" w:color="auto"/>
            <w:right w:val="none" w:sz="0" w:space="0" w:color="auto"/>
          </w:divBdr>
          <w:divsChild>
            <w:div w:id="1558323034">
              <w:marLeft w:val="0"/>
              <w:marRight w:val="0"/>
              <w:marTop w:val="0"/>
              <w:marBottom w:val="0"/>
              <w:divBdr>
                <w:top w:val="none" w:sz="0" w:space="0" w:color="auto"/>
                <w:left w:val="none" w:sz="0" w:space="0" w:color="auto"/>
                <w:bottom w:val="none" w:sz="0" w:space="0" w:color="auto"/>
                <w:right w:val="none" w:sz="0" w:space="0" w:color="auto"/>
              </w:divBdr>
            </w:div>
            <w:div w:id="1391273708">
              <w:marLeft w:val="0"/>
              <w:marRight w:val="0"/>
              <w:marTop w:val="0"/>
              <w:marBottom w:val="0"/>
              <w:divBdr>
                <w:top w:val="none" w:sz="0" w:space="0" w:color="auto"/>
                <w:left w:val="none" w:sz="0" w:space="0" w:color="auto"/>
                <w:bottom w:val="none" w:sz="0" w:space="0" w:color="auto"/>
                <w:right w:val="none" w:sz="0" w:space="0" w:color="auto"/>
              </w:divBdr>
            </w:div>
            <w:div w:id="1284850499">
              <w:marLeft w:val="0"/>
              <w:marRight w:val="0"/>
              <w:marTop w:val="0"/>
              <w:marBottom w:val="0"/>
              <w:divBdr>
                <w:top w:val="none" w:sz="0" w:space="0" w:color="auto"/>
                <w:left w:val="none" w:sz="0" w:space="0" w:color="auto"/>
                <w:bottom w:val="none" w:sz="0" w:space="0" w:color="auto"/>
                <w:right w:val="none" w:sz="0" w:space="0" w:color="auto"/>
              </w:divBdr>
            </w:div>
          </w:divsChild>
        </w:div>
        <w:div w:id="1131560717">
          <w:marLeft w:val="0"/>
          <w:marRight w:val="0"/>
          <w:marTop w:val="0"/>
          <w:marBottom w:val="0"/>
          <w:divBdr>
            <w:top w:val="none" w:sz="0" w:space="0" w:color="auto"/>
            <w:left w:val="none" w:sz="0" w:space="0" w:color="auto"/>
            <w:bottom w:val="none" w:sz="0" w:space="0" w:color="auto"/>
            <w:right w:val="none" w:sz="0" w:space="0" w:color="auto"/>
          </w:divBdr>
        </w:div>
      </w:divsChild>
    </w:div>
    <w:div w:id="1926255830">
      <w:bodyDiv w:val="1"/>
      <w:marLeft w:val="0"/>
      <w:marRight w:val="0"/>
      <w:marTop w:val="0"/>
      <w:marBottom w:val="0"/>
      <w:divBdr>
        <w:top w:val="none" w:sz="0" w:space="0" w:color="auto"/>
        <w:left w:val="none" w:sz="0" w:space="0" w:color="auto"/>
        <w:bottom w:val="none" w:sz="0" w:space="0" w:color="auto"/>
        <w:right w:val="none" w:sz="0" w:space="0" w:color="auto"/>
      </w:divBdr>
      <w:divsChild>
        <w:div w:id="749618647">
          <w:marLeft w:val="0"/>
          <w:marRight w:val="0"/>
          <w:marTop w:val="0"/>
          <w:marBottom w:val="0"/>
          <w:divBdr>
            <w:top w:val="none" w:sz="0" w:space="0" w:color="auto"/>
            <w:left w:val="none" w:sz="0" w:space="0" w:color="auto"/>
            <w:bottom w:val="none" w:sz="0" w:space="0" w:color="auto"/>
            <w:right w:val="none" w:sz="0" w:space="0" w:color="auto"/>
          </w:divBdr>
        </w:div>
        <w:div w:id="1644121919">
          <w:marLeft w:val="0"/>
          <w:marRight w:val="0"/>
          <w:marTop w:val="0"/>
          <w:marBottom w:val="0"/>
          <w:divBdr>
            <w:top w:val="none" w:sz="0" w:space="0" w:color="auto"/>
            <w:left w:val="none" w:sz="0" w:space="0" w:color="auto"/>
            <w:bottom w:val="none" w:sz="0" w:space="0" w:color="auto"/>
            <w:right w:val="none" w:sz="0" w:space="0" w:color="auto"/>
          </w:divBdr>
        </w:div>
        <w:div w:id="1254583870">
          <w:marLeft w:val="0"/>
          <w:marRight w:val="0"/>
          <w:marTop w:val="0"/>
          <w:marBottom w:val="0"/>
          <w:divBdr>
            <w:top w:val="none" w:sz="0" w:space="0" w:color="auto"/>
            <w:left w:val="none" w:sz="0" w:space="0" w:color="auto"/>
            <w:bottom w:val="none" w:sz="0" w:space="0" w:color="auto"/>
            <w:right w:val="none" w:sz="0" w:space="0" w:color="auto"/>
          </w:divBdr>
        </w:div>
      </w:divsChild>
    </w:div>
    <w:div w:id="1937902623">
      <w:bodyDiv w:val="1"/>
      <w:marLeft w:val="0"/>
      <w:marRight w:val="0"/>
      <w:marTop w:val="0"/>
      <w:marBottom w:val="0"/>
      <w:divBdr>
        <w:top w:val="none" w:sz="0" w:space="0" w:color="auto"/>
        <w:left w:val="none" w:sz="0" w:space="0" w:color="auto"/>
        <w:bottom w:val="none" w:sz="0" w:space="0" w:color="auto"/>
        <w:right w:val="none" w:sz="0" w:space="0" w:color="auto"/>
      </w:divBdr>
      <w:divsChild>
        <w:div w:id="1098795452">
          <w:marLeft w:val="0"/>
          <w:marRight w:val="0"/>
          <w:marTop w:val="0"/>
          <w:marBottom w:val="0"/>
          <w:divBdr>
            <w:top w:val="none" w:sz="0" w:space="0" w:color="auto"/>
            <w:left w:val="none" w:sz="0" w:space="0" w:color="auto"/>
            <w:bottom w:val="none" w:sz="0" w:space="0" w:color="auto"/>
            <w:right w:val="none" w:sz="0" w:space="0" w:color="auto"/>
          </w:divBdr>
        </w:div>
        <w:div w:id="1584953762">
          <w:marLeft w:val="0"/>
          <w:marRight w:val="0"/>
          <w:marTop w:val="0"/>
          <w:marBottom w:val="0"/>
          <w:divBdr>
            <w:top w:val="none" w:sz="0" w:space="0" w:color="auto"/>
            <w:left w:val="none" w:sz="0" w:space="0" w:color="auto"/>
            <w:bottom w:val="none" w:sz="0" w:space="0" w:color="auto"/>
            <w:right w:val="none" w:sz="0" w:space="0" w:color="auto"/>
          </w:divBdr>
        </w:div>
        <w:div w:id="1603801265">
          <w:marLeft w:val="0"/>
          <w:marRight w:val="0"/>
          <w:marTop w:val="0"/>
          <w:marBottom w:val="0"/>
          <w:divBdr>
            <w:top w:val="none" w:sz="0" w:space="0" w:color="auto"/>
            <w:left w:val="none" w:sz="0" w:space="0" w:color="auto"/>
            <w:bottom w:val="none" w:sz="0" w:space="0" w:color="auto"/>
            <w:right w:val="none" w:sz="0" w:space="0" w:color="auto"/>
          </w:divBdr>
        </w:div>
        <w:div w:id="1464078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245f7e0ba3e4a0d8c45ea26cbb00861" PartId="7956bbda3c1149568a75b2fe04928b5c">
    <Part Type="preambule" DocPartId="b0a2e624daeb4caabef2ba468b27a4ff" PartId="151bc5f204b549dda5836bcdd72d3fc3"/>
    <Part Type="punktas" Nr="1" Abbr="1 p." DocPartId="6529aab7b219418fa874f634f9e112d3" PartId="2ca7644c691343a18c4182c728c02fce">
      <Part Type="papunktis" Nr="1.1" Abbr="1.1 pp." DocPartId="7a4e825e498d444dba7ce87617cdd74d" PartId="f819b7ac891b479fb1a24da848cbd9fb">
        <Part Type="citata" DocPartId="d38ed4bd0820470d9b8dec709c04b2c0" PartId="3c6c08d9e88b4134abdac88e299cc79b">
          <Part Type="papunktis" Nr="6.4" Abbr="6.4 pp." DocPartId="8076f527718f4748be594754388ea3dc" PartId="18a01b23d108443fa05408007e63b32e"/>
        </Part>
      </Part>
      <Part Type="papunktis" Nr="1.2" Abbr="1.2 pp." DocPartId="9568a7812a8b4c8f9cc434280a40236a" PartId="67fd9f8d902b4a5b80411c138c31b56a">
        <Part Type="citata" DocPartId="adc0c0aefe7c48718ab77800b040eaaa" PartId="bd6afb4f153d4c00a4ce6bdeeba8e491">
          <Part Type="punktas" Nr="12" Abbr="12 p." DocPartId="a05af415e62a47d4b2304ab2fcdb64b9" PartId="a541f2014b2b4cab9e85fcfda6e3ddce"/>
        </Part>
      </Part>
      <Part Type="papunktis" Nr="1.3" Abbr="1.3 pp." DocPartId="24056575c8ee4228acc91628cd575165" PartId="08de43913da64ea8a434d7bbd79d4d41">
        <Part Type="citata" DocPartId="7d4b4797c68840bea1302b7b3cf254da" PartId="4108dc5b206f417f92f079ee550e9652">
          <Part Type="punktas" Nr="31" Abbr="31 p." DocPartId="f18cfa7b85c04439a3744caf2c79edb8" PartId="993ae3052286416e8a7d5fdc3a242dd1">
            <Part Type="papunktis" Nr="31.1" Abbr="31.1 pp." DocPartId="6619cc3efed64e88838cbdbb548888b7" PartId="276fd3039820472e8e97c23fb653edb1"/>
            <Part Type="papunktis" Nr="31.2" Abbr="31.2 pp." DocPartId="01144ab7a2b445cc83cf91194b141724" PartId="eea70b1a4fa440eca545bf92bfafbe06"/>
          </Part>
        </Part>
      </Part>
      <Part Type="papunktis" Nr="1.4" Abbr="1.4 pp." DocPartId="9ce6bfaa48bd48e5bcd6552214677987" PartId="7052e28806c749a79085216c504e09df">
        <Part Type="citata" DocPartId="a2c42ea472b647b38f9584b2e1d1ccf8" PartId="d908fe5081bc4cc6885ac2521875b786">
          <Part Type="punktas" Nr="45" Abbr="45 p." DocPartId="4bcb0f5d19d34ce7bc86ff65483ce96c" PartId="4e2bbf002e2d4725ac64af69ee6b97f9">
            <Part Type="papunktis" Nr="45.1" Abbr="45.1 pp." DocPartId="1134a275261c42c09f2ace95edf8e352" PartId="a6d12fd796674ac5890487e56f059b0c"/>
            <Part Type="papunktis" Nr="45.2" Abbr="45.2 pp." DocPartId="daec2af8e7584c969b2bb3919e28cab5" PartId="70c7ab7611d949848643e84f0110cfbc"/>
            <Part Type="papunktis" Nr="45.3" Abbr="45.3 pp." DocPartId="0c4896e2c444467a954a42f392f44d03" PartId="d4951715229c444084c8c27eceb82a2a"/>
            <Part Type="papunktis" Nr="45.4" Abbr="45.4 pp." DocPartId="0dcb8ca8e7f7470cbca74e8a83d33b71" PartId="206b8bc8c6d94bb58fe9d99596916ff1"/>
          </Part>
        </Part>
      </Part>
      <Part Type="papunktis" Nr="1.5" Abbr="1.5 pp." DocPartId="8bb15cd5303c44f1a312812f7d6ac789" PartId="951b75d4325b4970b543d8b214014587">
        <Part Type="citata" DocPartId="0884566e31ee4250b6cf1f3a4837d94a" PartId="c4d8803e4ee14e33b78a9f9a6839ffce">
          <Part Type="punktas" Nr="45-1" Abbr="45-1 p." DocPartId="65febf7c578246b78575be0d1b9e0265" PartId="93c612dda98345d0b5c05dbea8b042ab"/>
        </Part>
      </Part>
      <Part Type="papunktis" Nr="1.6" Abbr="1.6 pp." DocPartId="f4852c7c6a824e7c9c5060bd780640a2" PartId="7b994e4066774bcebcfb0f5228f6fecd">
        <Part Type="citata" DocPartId="020c82d191d54801995e72c713c6449f" PartId="e77ecf0ceb1343f1b7369b29eb4dd77e">
          <Part Type="punktas" Nr="45-2" Abbr="45-2 p." DocPartId="5cba0e6c5fb2405eac98e17d3064dd60" PartId="265877b2ae3c434680995aeb0535595c"/>
        </Part>
      </Part>
      <Part Type="papunktis" Nr="1.7" Abbr="1.7 pp." DocPartId="f50d749902c544029905c0860ebb5a52" PartId="0b582e9e7e4248ccb4ab76980bce61aa">
        <Part Type="citata" DocPartId="af3cdb65159245faa0686ca6f16ed4ac" PartId="37c443b4ef9b417388bd12b00e29aaab">
          <Part Type="papunktis" Nr="49.1.1" Abbr="49.1.1 pp." DocPartId="a35c85c8fb8c478390f025e3c5b49ab4" PartId="1de29a4042d44f498c05e355b06fa8ab">
            <Part Type="papunktis" Nr="49.1.1.1" Abbr="49.1.1.1 pp." DocPartId="3099479938ca42d29d7061e98a6b52eb" PartId="c8ddad89625b4324aa6536717d08d2b9"/>
            <Part Type="papunktis" Nr="49.1.1.2" Abbr="49.1.1.2 pp." DocPartId="ff508ddebb0a40dfacddf1f7e742788b" PartId="24b46428c695430bb627296844e59fd0"/>
            <Part Type="papunktis" Nr="49.1.1.3" Abbr="49.1.1.3 pp." DocPartId="c257c118ebd84995b1b459a959ba6121" PartId="6712548d7af44bf3bce219875eeed00b"/>
          </Part>
        </Part>
      </Part>
    </Part>
    <Part Type="punktas" Nr="2" Abbr="2 p." DocPartId="05ff685cf7fa43e4b3170c754e64a266" PartId="42bfd4d049df41d2ad59bb03015ef8c7"/>
    <Part Type="signatura" DocPartId="27f10a249b914422ad83fe972322b705" PartId="318ea528f9884fddaeac44135413ac8a"/>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824DD5-560E-44B5-B050-E3971ECA37AD}">
  <ds:schemaRefs>
    <ds:schemaRef ds:uri="http://lrs.lt/TAIS/DocParts"/>
  </ds:schemaRefs>
</ds:datastoreItem>
</file>

<file path=customXml/itemProps2.xml><?xml version="1.0" encoding="utf-8"?>
<ds:datastoreItem xmlns:ds="http://schemas.openxmlformats.org/officeDocument/2006/customXml" ds:itemID="{276D6A4E-AAB9-43AC-8B96-F1D03609C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4380</Words>
  <Characters>2497</Characters>
  <Application>Microsoft Office Word</Application>
  <DocSecurity>0</DocSecurity>
  <Lines>20</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6864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Perepečkienė</dc:creator>
  <cp:lastModifiedBy>GUMBYTĖ Danguolė</cp:lastModifiedBy>
  <cp:revision>3</cp:revision>
  <cp:lastPrinted>2025-02-14T07:43:00Z</cp:lastPrinted>
  <dcterms:created xsi:type="dcterms:W3CDTF">2025-08-27T09:24:00Z</dcterms:created>
  <dcterms:modified xsi:type="dcterms:W3CDTF">2025-08-27T10:46:00Z</dcterms:modified>
</cp:coreProperties>
</file>