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dbc0693aa894519bbcc2ac36f83b4f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3.210, 3.241, 3.246, 3.250, 3.260, 3.262, 3.264 IR 3.266 STRAIPSNIŲ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kovo</w:t>
          </w:r>
          <w:r>
            <w:rPr>
              <w:szCs w:val="24"/>
            </w:rPr>
            <w:t xml:space="preserve"> </w:t>
          </w:r>
          <w:r>
            <w:rPr>
              <w:szCs w:val="24"/>
              <w:lang w:val="en-US"/>
            </w:rPr>
            <w:t>28</w:t>
          </w:r>
          <w:r>
            <w:rPr>
              <w:szCs w:val="24"/>
            </w:rPr>
            <w:t xml:space="preserve"> d. Nr. </w:t>
          </w:r>
          <w:r>
            <w:rPr>
              <w:szCs w:val="24"/>
              <w:lang w:val="en-US"/>
            </w:rPr>
            <w:t>XIV-1838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e332c5f237f471a97049d69770ae5ff"/>
            <w:lock w:val="sdtLocked"/>
            <w:richText/>
          </w:sdtPr>
          <w:sdtContent>
            <w:p>
              <w:pPr>
                <w:spacing w:line="360" w:lineRule="auto"/>
                <w:ind w:firstLine="720"/>
                <w:jc w:val="both"/>
                <w:rPr>
                  <w:sz w:val="22"/>
                  <w:szCs w:val="22"/>
                  <w:shd w:val="clear" w:color="auto" w:fill="FFFFFF"/>
                </w:rPr>
              </w:pPr>
              <w:sdt>
                <w:sdtPr>
                  <w:alias w:val="Numeris"/>
                  <w:tag w:val="nr_ae332c5f237f471a97049d69770ae5ff"/>
                  <w:lock w:val="sdtLocked"/>
                  <w:richText/>
                </w:sdtPr>
                <w:sdtContent>
                  <w:r>
                    <w:rPr>
                      <w:b/>
                      <w:szCs w:val="24"/>
                    </w:rPr>
                    <w:t>1</w:t>
                  </w:r>
                </w:sdtContent>
              </w:sdt>
              <w:r>
                <w:rPr>
                  <w:b/>
                  <w:szCs w:val="24"/>
                </w:rPr>
                <w:t xml:space="preserve"> straipsnis. </w:t>
              </w:r>
              <w:sdt>
                <w:sdtPr>
                  <w:alias w:val="Pavadinimas"/>
                  <w:tag w:val="title_ae332c5f237f471a97049d69770ae5ff"/>
                  <w:lock w:val="sdtLocked"/>
                  <w:richText/>
                </w:sdtPr>
                <w:sdtContent>
                  <w:r>
                    <w:rPr>
                      <w:b/>
                      <w:szCs w:val="24"/>
                    </w:rPr>
                    <w:t>3.210 straipsnio pakeitimas</w:t>
                  </w:r>
                </w:sdtContent>
              </w:sdt>
            </w:p>
            <w:sdt>
              <w:sdtPr>
                <w:alias w:val="1 str. 1 d."/>
                <w:tag w:val="part_6ddafca6871646a095c0174b5a5757f3"/>
                <w:lock w:val="sdtLocked"/>
                <w:richText/>
              </w:sdtPr>
              <w:sdtContent>
                <w:p>
                  <w:pPr>
                    <w:spacing w:line="360" w:lineRule="auto"/>
                    <w:ind w:firstLine="720"/>
                    <w:jc w:val="both"/>
                    <w:rPr>
                      <w:szCs w:val="24"/>
                      <w:shd w:val="clear" w:color="auto" w:fill="FFFFFF"/>
                    </w:rPr>
                  </w:pPr>
                  <w:r>
                    <w:rPr>
                      <w:szCs w:val="24"/>
                      <w:shd w:val="clear" w:color="auto" w:fill="FFFFFF"/>
                    </w:rPr>
                    <w:t>Pakeisti 3.210 straipsnio 4 dalį ir ją išdėstyti taip:</w:t>
                  </w:r>
                </w:p>
                <w:sdt>
                  <w:sdtPr>
                    <w:alias w:val="citata"/>
                    <w:tag w:val="part_4460173effef427494e5447b1503238d"/>
                    <w:lock w:val="sdtLocked"/>
                    <w:richText/>
                  </w:sdtPr>
                  <w:sdtContent>
                    <w:sdt>
                      <w:sdtPr>
                        <w:alias w:val="4 d."/>
                        <w:tag w:val="part_e22071c8344149dbb5e6d9f51cfa5c6b"/>
                        <w:lock w:val="sdtLocked"/>
                        <w:richText/>
                      </w:sdtPr>
                      <w:sdtContent>
                        <w:p>
                          <w:pPr>
                            <w:spacing w:line="360" w:lineRule="auto"/>
                            <w:ind w:firstLine="720"/>
                            <w:jc w:val="both"/>
                            <w:rPr>
                              <w:szCs w:val="24"/>
                              <w:shd w:val="clear" w:color="auto" w:fill="FFFFFF"/>
                            </w:rPr>
                          </w:pPr>
                          <w:r>
                            <w:rPr>
                              <w:szCs w:val="24"/>
                              <w:shd w:val="clear" w:color="auto" w:fill="FFFFFF"/>
                            </w:rPr>
                            <w:t>„</w:t>
                          </w:r>
                          <w:sdt>
                            <w:sdtPr>
                              <w:alias w:val="Numeris"/>
                              <w:tag w:val="nr_e22071c8344149dbb5e6d9f51cfa5c6b"/>
                              <w:lock w:val="sdtLocked"/>
                              <w:richText/>
                            </w:sdtPr>
                            <w:sdtContent>
                              <w:r>
                                <w:rPr>
                                  <w:szCs w:val="24"/>
                                  <w:shd w:val="clear" w:color="auto" w:fill="FFFFFF"/>
                                </w:rPr>
                                <w:t>4</w:t>
                              </w:r>
                            </w:sdtContent>
                          </w:sdt>
                          <w:r>
                            <w:rPr>
                              <w:szCs w:val="24"/>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Cs w:val="24"/>
                              <w:shd w:val="clear" w:color="auto" w:fill="FFFFFF"/>
                            </w:rPr>
                            <w:t xml:space="preserve"> </w:t>
                          </w:r>
                          <w:r>
                            <w:rPr>
                              <w:szCs w:val="24"/>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spacing w:line="360" w:lineRule="auto"/>
                            <w:ind w:firstLine="720"/>
                            <w:jc w:val="both"/>
                            <w:rPr>
                              <w:szCs w:val="24"/>
                              <w:shd w:val="clear" w:color="auto" w:fill="FFFFFF"/>
                            </w:rPr>
                          </w:pPr>
                        </w:p>
                      </w:sdtContent>
                    </w:sdt>
                  </w:sdtContent>
                </w:sdt>
              </w:sdtContent>
            </w:sdt>
          </w:sdtContent>
        </w:sdt>
        <w:sdt>
          <w:sdtPr>
            <w:alias w:val="2 str."/>
            <w:tag w:val="part_d93580bd7dee4aada2b7a6b18775e723"/>
            <w:lock w:val="sdtLocked"/>
            <w:richText/>
          </w:sdtPr>
          <w:sdtContent>
            <w:p>
              <w:pPr>
                <w:spacing w:line="360" w:lineRule="auto"/>
                <w:ind w:firstLine="720"/>
                <w:jc w:val="both"/>
                <w:rPr>
                  <w:b/>
                  <w:szCs w:val="24"/>
                </w:rPr>
              </w:pPr>
              <w:sdt>
                <w:sdtPr>
                  <w:alias w:val="Numeris"/>
                  <w:tag w:val="nr_d93580bd7dee4aada2b7a6b18775e723"/>
                  <w:lock w:val="sdtLocked"/>
                  <w:richText/>
                </w:sdtPr>
                <w:sdtContent>
                  <w:r>
                    <w:rPr>
                      <w:b/>
                      <w:szCs w:val="24"/>
                    </w:rPr>
                    <w:t>2</w:t>
                  </w:r>
                </w:sdtContent>
              </w:sdt>
              <w:r>
                <w:rPr>
                  <w:b/>
                  <w:szCs w:val="24"/>
                </w:rPr>
                <w:t xml:space="preserve"> straipsnis. </w:t>
              </w:r>
              <w:sdt>
                <w:sdtPr>
                  <w:alias w:val="Pavadinimas"/>
                  <w:tag w:val="title_d93580bd7dee4aada2b7a6b18775e723"/>
                  <w:lock w:val="sdtLocked"/>
                  <w:richText/>
                </w:sdtPr>
                <w:sdtContent>
                  <w:r>
                    <w:rPr>
                      <w:b/>
                      <w:szCs w:val="24"/>
                    </w:rPr>
                    <w:t>3.241 straipsnio pakeitimas</w:t>
                  </w:r>
                </w:sdtContent>
              </w:sdt>
            </w:p>
            <w:sdt>
              <w:sdtPr>
                <w:alias w:val="2 str. 1 d."/>
                <w:tag w:val="part_30f20435c0ab46a88cbe82a6c37208ce"/>
                <w:lock w:val="sdtLocked"/>
                <w:richText/>
              </w:sdtPr>
              <w:sdtContent>
                <w:p>
                  <w:pPr>
                    <w:spacing w:line="360" w:lineRule="auto"/>
                    <w:ind w:firstLine="720"/>
                    <w:jc w:val="both"/>
                    <w:rPr>
                      <w:bCs/>
                      <w:szCs w:val="24"/>
                    </w:rPr>
                  </w:pPr>
                  <w:r>
                    <w:rPr>
                      <w:bCs/>
                      <w:szCs w:val="24"/>
                    </w:rPr>
                    <w:t>Pakeisti 3.241 straipsnio 1 dalį ir ją išdėstyti taip:</w:t>
                  </w:r>
                </w:p>
                <w:sdt>
                  <w:sdtPr>
                    <w:alias w:val="citata"/>
                    <w:tag w:val="part_96a692d6b8d947a5a6948de0da4fe11d"/>
                    <w:lock w:val="sdtLocked"/>
                    <w:richText/>
                  </w:sdtPr>
                  <w:sdtContent>
                    <w:sdt>
                      <w:sdtPr>
                        <w:alias w:val="1 d."/>
                        <w:tag w:val="part_17c839a2fe2e4e779b4434d992836a98"/>
                        <w:lock w:val="sdtLocked"/>
                        <w:richText/>
                      </w:sdtPr>
                      <w:sdtContent>
                        <w:p>
                          <w:pPr>
                            <w:spacing w:line="360" w:lineRule="auto"/>
                            <w:ind w:firstLine="720"/>
                            <w:jc w:val="both"/>
                            <w:rPr>
                              <w:szCs w:val="24"/>
                            </w:rPr>
                          </w:pPr>
                          <w:r>
                            <w:rPr>
                              <w:bCs/>
                              <w:szCs w:val="24"/>
                            </w:rPr>
                            <w:t>„</w:t>
                          </w:r>
                          <w:sdt>
                            <w:sdtPr>
                              <w:alias w:val="Numeris"/>
                              <w:tag w:val="nr_17c839a2fe2e4e779b4434d992836a98"/>
                              <w:lock w:val="sdtLocked"/>
                              <w:richText/>
                            </w:sdtPr>
                            <w:sdtContent>
                              <w:r>
                                <w:rPr>
                                  <w:szCs w:val="24"/>
                                </w:rPr>
                                <w:t>1</w:t>
                              </w:r>
                            </w:sdtContent>
                          </w:sdt>
                          <w:r>
                            <w:rPr>
                              <w:szCs w:val="24"/>
                            </w:rPr>
                            <w:t>. Globos ir rūpybos institucijos yra savivaldybių administracijos. Jos prižiūri globėjų, rūpintojų ir pagalbą priimant sprendimus teikiančių asmenų veiklą.“</w:t>
                          </w:r>
                        </w:p>
                        <w:p>
                          <w:pPr>
                            <w:spacing w:line="360" w:lineRule="auto"/>
                            <w:ind w:firstLine="720"/>
                            <w:jc w:val="both"/>
                            <w:rPr>
                              <w:b/>
                              <w:szCs w:val="24"/>
                            </w:rPr>
                          </w:pPr>
                        </w:p>
                      </w:sdtContent>
                    </w:sdt>
                  </w:sdtContent>
                </w:sdt>
              </w:sdtContent>
            </w:sdt>
          </w:sdtContent>
        </w:sdt>
        <w:sdt>
          <w:sdtPr>
            <w:alias w:val="3 str."/>
            <w:tag w:val="part_795d3bb8b0e6486386314f171e3e3676"/>
            <w:lock w:val="sdtLocked"/>
            <w:richText/>
          </w:sdtPr>
          <w:sdtContent>
            <w:p>
              <w:pPr>
                <w:spacing w:line="360" w:lineRule="auto"/>
                <w:ind w:firstLine="720"/>
                <w:jc w:val="both"/>
                <w:rPr>
                  <w:b/>
                  <w:szCs w:val="24"/>
                </w:rPr>
              </w:pPr>
              <w:sdt>
                <w:sdtPr>
                  <w:alias w:val="Numeris"/>
                  <w:tag w:val="nr_795d3bb8b0e6486386314f171e3e3676"/>
                  <w:lock w:val="sdtLocked"/>
                  <w:richText/>
                </w:sdtPr>
                <w:sdtContent>
                  <w:r>
                    <w:rPr>
                      <w:b/>
                      <w:szCs w:val="24"/>
                    </w:rPr>
                    <w:t>3</w:t>
                  </w:r>
                </w:sdtContent>
              </w:sdt>
              <w:r>
                <w:rPr>
                  <w:b/>
                  <w:szCs w:val="24"/>
                </w:rPr>
                <w:t xml:space="preserve"> straipsnis. </w:t>
              </w:r>
              <w:sdt>
                <w:sdtPr>
                  <w:alias w:val="Pavadinimas"/>
                  <w:tag w:val="title_795d3bb8b0e6486386314f171e3e3676"/>
                  <w:lock w:val="sdtLocked"/>
                  <w:richText/>
                </w:sdtPr>
                <w:sdtContent>
                  <w:r>
                    <w:rPr>
                      <w:b/>
                      <w:szCs w:val="24"/>
                    </w:rPr>
                    <w:t>3.246 straipsnio pakeitimas</w:t>
                  </w:r>
                </w:sdtContent>
              </w:sdt>
            </w:p>
            <w:sdt>
              <w:sdtPr>
                <w:alias w:val="3 str. 1 d."/>
                <w:tag w:val="part_94ffe5f14472407487a8b1eb6f19bf38"/>
                <w:lock w:val="sdtLocked"/>
                <w:richText/>
              </w:sdtPr>
              <w:sdtContent>
                <w:p>
                  <w:pPr>
                    <w:spacing w:line="360" w:lineRule="auto"/>
                    <w:ind w:firstLine="720"/>
                    <w:jc w:val="both"/>
                    <w:rPr>
                      <w:bCs/>
                      <w:szCs w:val="24"/>
                    </w:rPr>
                  </w:pPr>
                  <w:r>
                    <w:rPr>
                      <w:bCs/>
                      <w:szCs w:val="24"/>
                    </w:rPr>
                    <w:t>Pakeisti 3.246 straipsnio 3 dalį ir ją išdėstyti taip:</w:t>
                  </w:r>
                </w:p>
                <w:sdt>
                  <w:sdtPr>
                    <w:alias w:val="citata"/>
                    <w:tag w:val="part_d670eea0223b4c67af4b6c902e2b6d3e"/>
                    <w:lock w:val="sdtLocked"/>
                    <w:richText/>
                  </w:sdtPr>
                  <w:sdtContent>
                    <w:sdt>
                      <w:sdtPr>
                        <w:alias w:val="3 d."/>
                        <w:tag w:val="part_9b1c91bd50774e2a87198b0b0b1aeff4"/>
                        <w:lock w:val="sdtLocked"/>
                        <w:richText/>
                      </w:sdtPr>
                      <w:sdtContent>
                        <w:p>
                          <w:pPr>
                            <w:spacing w:line="360" w:lineRule="auto"/>
                            <w:ind w:firstLine="720"/>
                            <w:jc w:val="both"/>
                            <w:rPr>
                              <w:szCs w:val="24"/>
                            </w:rPr>
                          </w:pPr>
                          <w:r>
                            <w:rPr>
                              <w:szCs w:val="24"/>
                            </w:rPr>
                            <w:t>„</w:t>
                          </w:r>
                          <w:sdt>
                            <w:sdtPr>
                              <w:alias w:val="Numeris"/>
                              <w:tag w:val="nr_9b1c91bd50774e2a87198b0b0b1aeff4"/>
                              <w:lock w:val="sdtLocked"/>
                              <w:richText/>
                            </w:sdtPr>
                            <w:sdtContent>
                              <w:r>
                                <w:rPr>
                                  <w:szCs w:val="24"/>
                                </w:rPr>
                                <w:t>3</w:t>
                              </w:r>
                            </w:sdtContent>
                          </w:sdt>
                          <w:r>
                            <w:rPr>
                              <w:szCs w:val="24"/>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Cs w:val="24"/>
                            </w:rPr>
                            <w:t xml:space="preserve"> </w:t>
                          </w:r>
                          <w:r>
                            <w:rPr>
                              <w:szCs w:val="24"/>
                            </w:rPr>
                            <w:t>sprendimu, gavus valstybinės vaiko teisių apsaugos institucijos teikimą.“</w:t>
                          </w:r>
                        </w:p>
                        <w:p>
                          <w:pPr>
                            <w:spacing w:line="360" w:lineRule="auto"/>
                            <w:ind w:firstLine="720"/>
                            <w:jc w:val="both"/>
                            <w:rPr>
                              <w:szCs w:val="24"/>
                            </w:rPr>
                          </w:pPr>
                        </w:p>
                      </w:sdtContent>
                    </w:sdt>
                  </w:sdtContent>
                </w:sdt>
              </w:sdtContent>
            </w:sdt>
          </w:sdtContent>
        </w:sdt>
        <w:sdt>
          <w:sdtPr>
            <w:alias w:val="4 str."/>
            <w:tag w:val="part_218e18d82146426cb84aa7aa4f565565"/>
            <w:lock w:val="sdtLocked"/>
            <w:richText/>
          </w:sdtPr>
          <w:sdtContent>
            <w:p>
              <w:pPr>
                <w:spacing w:line="360" w:lineRule="auto"/>
                <w:ind w:firstLine="720"/>
                <w:jc w:val="both"/>
                <w:rPr>
                  <w:b/>
                  <w:szCs w:val="24"/>
                </w:rPr>
              </w:pPr>
              <w:sdt>
                <w:sdtPr>
                  <w:alias w:val="Numeris"/>
                  <w:tag w:val="nr_218e18d82146426cb84aa7aa4f565565"/>
                  <w:lock w:val="sdtLocked"/>
                  <w:richText/>
                </w:sdtPr>
                <w:sdtContent>
                  <w:r>
                    <w:rPr>
                      <w:b/>
                      <w:szCs w:val="24"/>
                    </w:rPr>
                    <w:t>4</w:t>
                  </w:r>
                </w:sdtContent>
              </w:sdt>
              <w:r>
                <w:rPr>
                  <w:b/>
                  <w:szCs w:val="24"/>
                </w:rPr>
                <w:t xml:space="preserve"> straipsnis. </w:t>
              </w:r>
              <w:sdt>
                <w:sdtPr>
                  <w:alias w:val="Pavadinimas"/>
                  <w:tag w:val="title_218e18d82146426cb84aa7aa4f565565"/>
                  <w:lock w:val="sdtLocked"/>
                  <w:richText/>
                </w:sdtPr>
                <w:sdtContent>
                  <w:r>
                    <w:rPr>
                      <w:b/>
                      <w:szCs w:val="24"/>
                    </w:rPr>
                    <w:t>3.250 straipsnio pakeitimas</w:t>
                  </w:r>
                </w:sdtContent>
              </w:sdt>
            </w:p>
            <w:sdt>
              <w:sdtPr>
                <w:alias w:val="4 str. 1 d."/>
                <w:tag w:val="part_9342eb414b68448eb8ce45a2fcdf33c9"/>
                <w:lock w:val="sdtLocked"/>
                <w:richText/>
              </w:sdtPr>
              <w:sdtContent>
                <w:p>
                  <w:pPr>
                    <w:spacing w:line="360" w:lineRule="auto"/>
                    <w:ind w:firstLine="720"/>
                    <w:jc w:val="both"/>
                    <w:rPr>
                      <w:b/>
                      <w:szCs w:val="24"/>
                    </w:rPr>
                  </w:pPr>
                  <w:r>
                    <w:rPr>
                      <w:bCs/>
                      <w:szCs w:val="24"/>
                    </w:rPr>
                    <w:t>Pakeisti 3.250 straipsnio 3 dalį ir ją išdėstyti taip:</w:t>
                  </w:r>
                </w:p>
                <w:sdt>
                  <w:sdtPr>
                    <w:alias w:val="citata"/>
                    <w:tag w:val="part_107746a584a64448a3ad4bfe3ca235da"/>
                    <w:lock w:val="sdtLocked"/>
                    <w:richText/>
                  </w:sdtPr>
                  <w:sdtContent>
                    <w:sdt>
                      <w:sdtPr>
                        <w:alias w:val="3 d."/>
                        <w:tag w:val="part_e9e9371166a543c2a07332e4bfb14e61"/>
                        <w:lock w:val="sdtLocked"/>
                        <w:richText/>
                      </w:sdtPr>
                      <w:sdtContent>
                        <w:p>
                          <w:pPr>
                            <w:spacing w:line="360" w:lineRule="auto"/>
                            <w:ind w:firstLine="720"/>
                            <w:jc w:val="both"/>
                            <w:rPr>
                              <w:szCs w:val="24"/>
                            </w:rPr>
                          </w:pPr>
                          <w:r>
                            <w:rPr>
                              <w:szCs w:val="24"/>
                            </w:rPr>
                            <w:t>„</w:t>
                          </w:r>
                          <w:sdt>
                            <w:sdtPr>
                              <w:alias w:val="Numeris"/>
                              <w:tag w:val="nr_e9e9371166a543c2a07332e4bfb14e61"/>
                              <w:lock w:val="sdtLocked"/>
                              <w:richText/>
                            </w:sdtPr>
                            <w:sdtContent>
                              <w:r>
                                <w:rPr>
                                  <w:szCs w:val="24"/>
                                </w:rPr>
                                <w:t>3</w:t>
                              </w:r>
                            </w:sdtContent>
                          </w:sdt>
                          <w:r>
                            <w:rPr>
                              <w:szCs w:val="24"/>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Cs w:val="24"/>
                            </w:rPr>
                            <w:t xml:space="preserve"> </w:t>
                          </w:r>
                          <w:r>
                            <w:rPr>
                              <w:szCs w:val="24"/>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spacing w:line="360" w:lineRule="auto"/>
                            <w:ind w:firstLine="720"/>
                            <w:jc w:val="both"/>
                            <w:rPr>
                              <w:szCs w:val="24"/>
                            </w:rPr>
                          </w:pPr>
                        </w:p>
                      </w:sdtContent>
                    </w:sdt>
                  </w:sdtContent>
                </w:sdt>
              </w:sdtContent>
            </w:sdt>
          </w:sdtContent>
        </w:sdt>
        <w:sdt>
          <w:sdtPr>
            <w:alias w:val="5 str."/>
            <w:tag w:val="part_6bbfd9731b004ba1939be04a3678c431"/>
            <w:lock w:val="sdtLocked"/>
            <w:richText/>
          </w:sdtPr>
          <w:sdtContent>
            <w:p>
              <w:pPr>
                <w:spacing w:line="360" w:lineRule="auto"/>
                <w:ind w:firstLine="720"/>
                <w:jc w:val="both"/>
                <w:rPr>
                  <w:b/>
                  <w:bCs/>
                  <w:szCs w:val="24"/>
                </w:rPr>
              </w:pPr>
              <w:sdt>
                <w:sdtPr>
                  <w:alias w:val="Numeris"/>
                  <w:tag w:val="nr_6bbfd9731b004ba1939be04a3678c431"/>
                  <w:lock w:val="sdtLocked"/>
                  <w:richText/>
                </w:sdtPr>
                <w:sdtContent>
                  <w:r>
                    <w:rPr>
                      <w:b/>
                      <w:bCs/>
                      <w:szCs w:val="24"/>
                    </w:rPr>
                    <w:t>5</w:t>
                  </w:r>
                </w:sdtContent>
              </w:sdt>
              <w:r>
                <w:rPr>
                  <w:b/>
                  <w:bCs/>
                  <w:szCs w:val="24"/>
                </w:rPr>
                <w:t xml:space="preserve"> straipsnis. </w:t>
              </w:r>
              <w:sdt>
                <w:sdtPr>
                  <w:alias w:val="Pavadinimas"/>
                  <w:tag w:val="title_6bbfd9731b004ba1939be04a3678c431"/>
                  <w:lock w:val="sdtLocked"/>
                  <w:richText/>
                </w:sdtPr>
                <w:sdtContent>
                  <w:r>
                    <w:rPr>
                      <w:b/>
                      <w:bCs/>
                      <w:szCs w:val="24"/>
                    </w:rPr>
                    <w:t>3.260 straipsnio pakeitimas</w:t>
                  </w:r>
                </w:sdtContent>
              </w:sdt>
            </w:p>
            <w:sdt>
              <w:sdtPr>
                <w:alias w:val="5 str. 1 d."/>
                <w:tag w:val="part_255b4965fdf9445790503acc866a9766"/>
                <w:lock w:val="sdtLocked"/>
                <w:richText/>
              </w:sdtPr>
              <w:sdtContent>
                <w:p>
                  <w:pPr>
                    <w:spacing w:line="360" w:lineRule="auto"/>
                    <w:ind w:firstLine="720"/>
                    <w:jc w:val="both"/>
                    <w:rPr>
                      <w:szCs w:val="24"/>
                    </w:rPr>
                  </w:pPr>
                  <w:r>
                    <w:rPr>
                      <w:szCs w:val="24"/>
                    </w:rPr>
                    <w:t>Pakeisti 3.260 straipsnio 3 dalį ir ją išdėstyti taip:</w:t>
                  </w:r>
                </w:p>
                <w:sdt>
                  <w:sdtPr>
                    <w:alias w:val="citata"/>
                    <w:tag w:val="part_43862c97b4454a818f80a1efafd8254e"/>
                    <w:lock w:val="sdtLocked"/>
                    <w:richText/>
                  </w:sdtPr>
                  <w:sdtContent>
                    <w:sdt>
                      <w:sdtPr>
                        <w:alias w:val="3 d."/>
                        <w:tag w:val="part_a2c4c5a9ed9741c69dd4097b9e916f3a"/>
                        <w:lock w:val="sdtLocked"/>
                        <w:richText/>
                      </w:sdtPr>
                      <w:sdtContent>
                        <w:p>
                          <w:pPr>
                            <w:spacing w:line="360" w:lineRule="auto"/>
                            <w:ind w:firstLine="720"/>
                            <w:jc w:val="both"/>
                            <w:rPr>
                              <w:szCs w:val="24"/>
                            </w:rPr>
                          </w:pPr>
                          <w:r>
                            <w:rPr>
                              <w:szCs w:val="24"/>
                            </w:rPr>
                            <w:t>„</w:t>
                          </w:r>
                          <w:sdt>
                            <w:sdtPr>
                              <w:alias w:val="Numeris"/>
                              <w:tag w:val="nr_a2c4c5a9ed9741c69dd4097b9e916f3a"/>
                              <w:lock w:val="sdtLocked"/>
                              <w:richText/>
                            </w:sdtPr>
                            <w:sdtContent>
                              <w:r>
                                <w:t>3</w:t>
                              </w:r>
                            </w:sdtContent>
                          </w:sdt>
                          <w:r>
                            <w:t xml:space="preserve">. Vaiko globa (rūpyba) šeimynoje nustatoma vadovaujantis įstatymais, </w:t>
                          </w:r>
                          <w:r>
                            <w:rPr>
                              <w:szCs w:val="24"/>
                            </w:rPr>
                            <w:t>Vyriausybės ar jos įgaliotos institucijos tvirtinamais šeimynų nuostatais, kitais teisės aktais.“</w:t>
                          </w:r>
                        </w:p>
                        <w:p>
                          <w:pPr>
                            <w:spacing w:line="360" w:lineRule="auto"/>
                            <w:ind w:firstLine="720"/>
                            <w:jc w:val="both"/>
                            <w:rPr>
                              <w:szCs w:val="24"/>
                            </w:rPr>
                          </w:pPr>
                        </w:p>
                      </w:sdtContent>
                    </w:sdt>
                  </w:sdtContent>
                </w:sdt>
              </w:sdtContent>
            </w:sdt>
          </w:sdtContent>
        </w:sdt>
        <w:sdt>
          <w:sdtPr>
            <w:alias w:val="6 str."/>
            <w:tag w:val="part_a8960fd12973429497cb9d6ee610c40c"/>
            <w:lock w:val="sdtLocked"/>
            <w:richText/>
          </w:sdtPr>
          <w:sdtContent>
            <w:p>
              <w:pPr>
                <w:spacing w:line="360" w:lineRule="auto"/>
                <w:ind w:firstLine="720"/>
                <w:jc w:val="both"/>
                <w:rPr>
                  <w:b/>
                  <w:szCs w:val="24"/>
                </w:rPr>
              </w:pPr>
              <w:sdt>
                <w:sdtPr>
                  <w:alias w:val="Numeris"/>
                  <w:tag w:val="nr_a8960fd12973429497cb9d6ee610c40c"/>
                  <w:lock w:val="sdtLocked"/>
                  <w:richText/>
                </w:sdtPr>
                <w:sdtContent>
                  <w:r>
                    <w:rPr>
                      <w:b/>
                      <w:szCs w:val="24"/>
                    </w:rPr>
                    <w:t>6</w:t>
                  </w:r>
                </w:sdtContent>
              </w:sdt>
              <w:r>
                <w:rPr>
                  <w:b/>
                  <w:szCs w:val="24"/>
                </w:rPr>
                <w:t xml:space="preserve"> straipsnis. </w:t>
              </w:r>
              <w:sdt>
                <w:sdtPr>
                  <w:alias w:val="Pavadinimas"/>
                  <w:tag w:val="title_a8960fd12973429497cb9d6ee610c40c"/>
                  <w:lock w:val="sdtLocked"/>
                  <w:richText/>
                </w:sdtPr>
                <w:sdtContent>
                  <w:r>
                    <w:rPr>
                      <w:b/>
                      <w:szCs w:val="24"/>
                    </w:rPr>
                    <w:t>3.262 straipsnio pakeitimas</w:t>
                  </w:r>
                </w:sdtContent>
              </w:sdt>
            </w:p>
            <w:sdt>
              <w:sdtPr>
                <w:alias w:val="6 str. 1 d."/>
                <w:tag w:val="part_96f39531da2c42b0a571cf7251d44971"/>
                <w:lock w:val="sdtLocked"/>
                <w:richText/>
              </w:sdtPr>
              <w:sdtContent>
                <w:p>
                  <w:pPr>
                    <w:spacing w:line="360" w:lineRule="auto"/>
                    <w:ind w:firstLine="720"/>
                    <w:jc w:val="both"/>
                    <w:rPr>
                      <w:bCs/>
                      <w:szCs w:val="24"/>
                    </w:rPr>
                  </w:pPr>
                  <w:r>
                    <w:rPr>
                      <w:bCs/>
                      <w:szCs w:val="24"/>
                    </w:rPr>
                    <w:t>Pakeisti 3.262 straipsnį ir jį išdėstyti taip:</w:t>
                  </w:r>
                </w:p>
                <w:sdt>
                  <w:sdtPr>
                    <w:alias w:val="citata"/>
                    <w:tag w:val="part_7738d4257dcf4e7a86fa7a4a52a03a09"/>
                    <w:lock w:val="sdtLocked"/>
                    <w:richText/>
                  </w:sdtPr>
                  <w:sdtContent>
                    <w:sdt>
                      <w:sdtPr>
                        <w:alias w:val="3.262 str."/>
                        <w:tag w:val="part_a0cc5fbe39d74ba6a9629e3494be36f2"/>
                        <w:lock w:val="sdtLocked"/>
                        <w:richText/>
                      </w:sdtPr>
                      <w:sdtContent>
                        <w:p>
                          <w:pPr>
                            <w:spacing w:line="360" w:lineRule="auto"/>
                            <w:ind w:firstLine="720"/>
                            <w:jc w:val="both"/>
                            <w:rPr>
                              <w:szCs w:val="24"/>
                              <w:lang w:eastAsia="lt-LT" w:bidi="bn-BD"/>
                            </w:rPr>
                          </w:pPr>
                          <w:r>
                            <w:rPr>
                              <w:szCs w:val="24"/>
                              <w:lang w:eastAsia="lt-LT" w:bidi="bn-BD"/>
                            </w:rPr>
                            <w:t>„</w:t>
                          </w:r>
                          <w:sdt>
                            <w:sdtPr>
                              <w:alias w:val="Numeris"/>
                              <w:tag w:val="nr_a0cc5fbe39d74ba6a9629e3494be36f2"/>
                              <w:lock w:val="sdtLocked"/>
                              <w:richText/>
                            </w:sdtPr>
                            <w:sdtContent>
                              <w:r>
                                <w:rPr>
                                  <w:b/>
                                  <w:szCs w:val="24"/>
                                  <w:lang w:eastAsia="lt-LT" w:bidi="bn-BD"/>
                                </w:rPr>
                                <w:t>3.262</w:t>
                              </w:r>
                            </w:sdtContent>
                          </w:sdt>
                          <w:r>
                            <w:rPr>
                              <w:b/>
                              <w:szCs w:val="24"/>
                              <w:lang w:eastAsia="lt-LT" w:bidi="bn-BD"/>
                            </w:rPr>
                            <w:t xml:space="preserve"> straipsnis. </w:t>
                          </w:r>
                          <w:sdt>
                            <w:sdtPr>
                              <w:alias w:val="Pavadinimas"/>
                              <w:tag w:val="title_a0cc5fbe39d74ba6a9629e3494be36f2"/>
                              <w:lock w:val="sdtLocked"/>
                              <w:richText/>
                            </w:sdtPr>
                            <w:sdtContent>
                              <w:r>
                                <w:rPr>
                                  <w:b/>
                                  <w:szCs w:val="24"/>
                                  <w:lang w:eastAsia="lt-LT" w:bidi="bn-BD"/>
                                </w:rPr>
                                <w:t>Vaiko laikinosios globos (rūpybos) nustatymas</w:t>
                              </w:r>
                            </w:sdtContent>
                          </w:sdt>
                        </w:p>
                        <w:sdt>
                          <w:sdtPr>
                            <w:alias w:val="3.262 str. 1 d."/>
                            <w:tag w:val="part_e373862a130b409e829ad95e6c602bc0"/>
                            <w:lock w:val="sdtLocked"/>
                            <w:richText/>
                          </w:sdtPr>
                          <w:sdtContent>
                            <w:p>
                              <w:pPr>
                                <w:spacing w:line="360" w:lineRule="auto"/>
                                <w:ind w:firstLine="720"/>
                                <w:jc w:val="both"/>
                                <w:rPr>
                                  <w:szCs w:val="24"/>
                                  <w:lang w:eastAsia="lt-LT" w:bidi="bn-BD"/>
                                </w:rPr>
                              </w:pPr>
                              <w:r>
                                <w:rPr>
                                  <w:szCs w:val="24"/>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Cs w:val="24"/>
                                </w:rPr>
                                <w:t>mero</w:t>
                              </w:r>
                              <w:r>
                                <w:rPr>
                                  <w:szCs w:val="24"/>
                                  <w:lang w:eastAsia="lt-LT" w:bidi="bn-BD"/>
                                </w:rPr>
                                <w:t xml:space="preserve"> sprendimu.“</w:t>
                              </w:r>
                            </w:p>
                            <w:p>
                              <w:pPr>
                                <w:spacing w:line="360" w:lineRule="auto"/>
                                <w:ind w:firstLine="720"/>
                                <w:jc w:val="both"/>
                                <w:rPr>
                                  <w:szCs w:val="24"/>
                                  <w:lang w:eastAsia="lt-LT" w:bidi="bn-BD"/>
                                </w:rPr>
                              </w:pPr>
                            </w:p>
                          </w:sdtContent>
                        </w:sdt>
                      </w:sdtContent>
                    </w:sdt>
                  </w:sdtContent>
                </w:sdt>
              </w:sdtContent>
            </w:sdt>
          </w:sdtContent>
        </w:sdt>
        <w:sdt>
          <w:sdtPr>
            <w:alias w:val="7 str."/>
            <w:tag w:val="part_3c9caa8b47964baa99527a6c4956c55a"/>
            <w:lock w:val="sdtLocked"/>
            <w:richText/>
          </w:sdtPr>
          <w:sdtContent>
            <w:p>
              <w:pPr>
                <w:spacing w:line="360" w:lineRule="auto"/>
                <w:ind w:firstLine="720"/>
                <w:jc w:val="both"/>
                <w:rPr>
                  <w:szCs w:val="24"/>
                  <w:lang w:eastAsia="lt-LT" w:bidi="bn-BD"/>
                </w:rPr>
              </w:pPr>
              <w:sdt>
                <w:sdtPr>
                  <w:alias w:val="Numeris"/>
                  <w:tag w:val="nr_3c9caa8b47964baa99527a6c4956c55a"/>
                  <w:lock w:val="sdtLocked"/>
                  <w:richText/>
                </w:sdtPr>
                <w:sdtContent>
                  <w:r>
                    <w:rPr>
                      <w:b/>
                      <w:bCs/>
                      <w:szCs w:val="24"/>
                      <w:lang w:eastAsia="lt-LT" w:bidi="bn-BD"/>
                    </w:rPr>
                    <w:t>7</w:t>
                  </w:r>
                </w:sdtContent>
              </w:sdt>
              <w:r>
                <w:rPr>
                  <w:b/>
                  <w:bCs/>
                  <w:szCs w:val="24"/>
                  <w:lang w:eastAsia="lt-LT" w:bidi="bn-BD"/>
                </w:rPr>
                <w:t xml:space="preserve"> straipsnis.</w:t>
              </w:r>
              <w:r>
                <w:t xml:space="preserve"> </w:t>
              </w:r>
              <w:sdt>
                <w:sdtPr>
                  <w:alias w:val="Pavadinimas"/>
                  <w:tag w:val="title_3c9caa8b47964baa99527a6c4956c55a"/>
                  <w:lock w:val="sdtLocked"/>
                  <w:richText/>
                </w:sdtPr>
                <w:sdtContent>
                  <w:r>
                    <w:rPr>
                      <w:b/>
                      <w:bCs/>
                      <w:szCs w:val="24"/>
                      <w:lang w:eastAsia="lt-LT" w:bidi="bn-BD"/>
                    </w:rPr>
                    <w:t>3.264 straipsnio pakeitimas</w:t>
                  </w:r>
                </w:sdtContent>
              </w:sdt>
            </w:p>
            <w:sdt>
              <w:sdtPr>
                <w:alias w:val="7 str. 1 d."/>
                <w:tag w:val="part_e559698ba24043f5adeececcd88e0640"/>
                <w:lock w:val="sdtLocked"/>
                <w:richText/>
              </w:sdtPr>
              <w:sdtContent>
                <w:p>
                  <w:pPr>
                    <w:spacing w:line="360" w:lineRule="auto"/>
                    <w:ind w:firstLine="720"/>
                    <w:jc w:val="both"/>
                    <w:rPr>
                      <w:szCs w:val="24"/>
                      <w:lang w:eastAsia="lt-LT" w:bidi="bn-BD"/>
                    </w:rPr>
                  </w:pPr>
                  <w:sdt>
                    <w:sdtPr>
                      <w:alias w:val="Numeris"/>
                      <w:tag w:val="nr_e559698ba24043f5adeececcd88e0640"/>
                      <w:lock w:val="sdtLocked"/>
                      <w:richText/>
                    </w:sdtPr>
                    <w:sdtContent>
                      <w:r>
                        <w:rPr>
                          <w:szCs w:val="24"/>
                          <w:lang w:eastAsia="lt-LT" w:bidi="bn-BD"/>
                        </w:rPr>
                        <w:t>1</w:t>
                      </w:r>
                    </w:sdtContent>
                  </w:sdt>
                  <w:r>
                    <w:rPr>
                      <w:szCs w:val="24"/>
                      <w:lang w:eastAsia="lt-LT" w:bidi="bn-BD"/>
                    </w:rPr>
                    <w:t>. Pakeisti 3.264 straipsnio 1 dalį ir ją išdėstyti taip:</w:t>
                  </w:r>
                </w:p>
                <w:sdt>
                  <w:sdtPr>
                    <w:alias w:val="citata"/>
                    <w:tag w:val="part_d74fe498b39b4a048586736eba0a84fb"/>
                    <w:lock w:val="sdtLocked"/>
                    <w:richText/>
                  </w:sdtPr>
                  <w:sdtContent>
                    <w:sdt>
                      <w:sdtPr>
                        <w:alias w:val="1 d."/>
                        <w:tag w:val="part_0a56411fcf6243f2a56bec3e49432131"/>
                        <w:lock w:val="sdtLocked"/>
                        <w:richText/>
                      </w:sdtPr>
                      <w:sdtContent>
                        <w:p>
                          <w:pPr>
                            <w:spacing w:line="360" w:lineRule="auto"/>
                            <w:ind w:firstLine="720"/>
                            <w:jc w:val="both"/>
                            <w:rPr>
                              <w:szCs w:val="24"/>
                              <w:lang w:eastAsia="lt-LT" w:bidi="bn-BD"/>
                            </w:rPr>
                          </w:pPr>
                          <w:r>
                            <w:rPr>
                              <w:szCs w:val="24"/>
                              <w:lang w:eastAsia="lt-LT" w:bidi="bn-BD"/>
                            </w:rPr>
                            <w:t>„</w:t>
                          </w:r>
                          <w:sdt>
                            <w:sdtPr>
                              <w:alias w:val="Numeris"/>
                              <w:tag w:val="nr_0a56411fcf6243f2a56bec3e49432131"/>
                              <w:lock w:val="sdtLocked"/>
                              <w:richText/>
                            </w:sdtPr>
                            <w:sdtContent>
                              <w:r>
                                <w:rPr>
                                  <w:szCs w:val="24"/>
                                </w:rPr>
                                <w:t>1</w:t>
                              </w:r>
                            </w:sdtContent>
                          </w:sdt>
                          <w:r>
                            <w:rPr>
                              <w:szCs w:val="24"/>
                            </w:rPr>
                            <w:t>.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w:t>
                          </w:r>
                          <w:r>
                            <w:rPr>
                              <w:szCs w:val="24"/>
                              <w:lang w:eastAsia="lt-LT" w:bidi="bn-BD"/>
                            </w:rPr>
                            <w:t>“</w:t>
                          </w:r>
                        </w:p>
                      </w:sdtContent>
                    </w:sdt>
                  </w:sdtContent>
                </w:sdt>
              </w:sdtContent>
            </w:sdt>
            <w:sdt>
              <w:sdtPr>
                <w:alias w:val="7 str. 2 d."/>
                <w:tag w:val="part_890cee699b4142eea5f36714b7fb5109"/>
                <w:lock w:val="sdtLocked"/>
                <w:richText/>
              </w:sdtPr>
              <w:sdtContent>
                <w:p>
                  <w:pPr>
                    <w:spacing w:line="360" w:lineRule="auto"/>
                    <w:ind w:firstLine="720"/>
                    <w:jc w:val="both"/>
                    <w:rPr>
                      <w:szCs w:val="24"/>
                      <w:lang w:eastAsia="lt-LT" w:bidi="bn-BD"/>
                    </w:rPr>
                  </w:pPr>
                  <w:sdt>
                    <w:sdtPr>
                      <w:alias w:val="Numeris"/>
                      <w:tag w:val="nr_890cee699b4142eea5f36714b7fb5109"/>
                      <w:lock w:val="sdtLocked"/>
                      <w:richText/>
                    </w:sdtPr>
                    <w:sdtContent>
                      <w:r>
                        <w:rPr>
                          <w:szCs w:val="24"/>
                          <w:lang w:eastAsia="lt-LT" w:bidi="bn-BD"/>
                        </w:rPr>
                        <w:t>2</w:t>
                      </w:r>
                    </w:sdtContent>
                  </w:sdt>
                  <w:r>
                    <w:rPr>
                      <w:szCs w:val="24"/>
                      <w:lang w:eastAsia="lt-LT" w:bidi="bn-BD"/>
                    </w:rPr>
                    <w:t>. Pakeisti 3.264 straipsnio 2 dalį ir ją išdėstyti taip:</w:t>
                  </w:r>
                </w:p>
                <w:sdt>
                  <w:sdtPr>
                    <w:alias w:val="citata"/>
                    <w:tag w:val="part_23ac8e8d96a44258b0a9a42bbaa04fa1"/>
                    <w:lock w:val="sdtLocked"/>
                    <w:richText/>
                  </w:sdtPr>
                  <w:sdtContent>
                    <w:sdt>
                      <w:sdtPr>
                        <w:alias w:val="2 d."/>
                        <w:tag w:val="part_40bc8d2ab3864ed39c7684e4a69db24d"/>
                        <w:lock w:val="sdtLocked"/>
                        <w:richText/>
                      </w:sdtPr>
                      <w:sdtContent>
                        <w:p>
                          <w:pPr>
                            <w:spacing w:line="360" w:lineRule="auto"/>
                            <w:ind w:firstLine="720"/>
                            <w:jc w:val="both"/>
                            <w:rPr>
                              <w:szCs w:val="24"/>
                              <w:lang w:eastAsia="lt-LT" w:bidi="bn-BD"/>
                            </w:rPr>
                          </w:pPr>
                          <w:r>
                            <w:rPr>
                              <w:szCs w:val="24"/>
                              <w:lang w:eastAsia="lt-LT" w:bidi="bn-BD"/>
                            </w:rPr>
                            <w:t>„</w:t>
                          </w:r>
                          <w:sdt>
                            <w:sdtPr>
                              <w:alias w:val="Numeris"/>
                              <w:tag w:val="nr_40bc8d2ab3864ed39c7684e4a69db24d"/>
                              <w:lock w:val="sdtLocked"/>
                              <w:richText/>
                            </w:sdtPr>
                            <w:sdtContent>
                              <w:r>
                                <w:rPr>
                                  <w:szCs w:val="24"/>
                                </w:rPr>
                                <w:t>2</w:t>
                              </w:r>
                            </w:sdtContent>
                          </w:sdt>
                          <w:r>
                            <w:rPr>
                              <w:szCs w:val="24"/>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Cs w:val="24"/>
                            </w:rPr>
                            <w:t xml:space="preserve"> </w:t>
                          </w:r>
                          <w:r>
                            <w:rPr>
                              <w:szCs w:val="24"/>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Cs w:val="24"/>
                            </w:rPr>
                            <w:t>(</w:t>
                          </w:r>
                          <w:r>
                            <w:rPr>
                              <w:szCs w:val="24"/>
                            </w:rPr>
                            <w:t>rūpintoju</w:t>
                          </w:r>
                          <w:r>
                            <w:rPr>
                              <w:bCs/>
                              <w:szCs w:val="24"/>
                            </w:rPr>
                            <w:t>)</w:t>
                          </w:r>
                          <w:r>
                            <w:rPr>
                              <w:szCs w:val="24"/>
                            </w:rPr>
                            <w:t xml:space="preserve"> arba budinčiu globotoju</w:t>
                          </w:r>
                          <w:r>
                            <w:rPr>
                              <w:b/>
                              <w:bCs/>
                              <w:szCs w:val="24"/>
                            </w:rPr>
                            <w:t xml:space="preserve"> </w:t>
                          </w:r>
                          <w:r>
                            <w:rPr>
                              <w:szCs w:val="24"/>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w:t>
                          </w:r>
                          <w:r>
                            <w:rPr>
                              <w:szCs w:val="24"/>
                              <w:lang w:eastAsia="lt-LT" w:bidi="bn-BD"/>
                            </w:rPr>
                            <w:t>“</w:t>
                          </w:r>
                        </w:p>
                      </w:sdtContent>
                    </w:sdt>
                  </w:sdtContent>
                </w:sdt>
              </w:sdtContent>
            </w:sdt>
            <w:sdt>
              <w:sdtPr>
                <w:alias w:val="7 str. 3 d."/>
                <w:tag w:val="part_7ef32c54137e46c39e52cbc458b07ff2"/>
                <w:lock w:val="sdtLocked"/>
                <w:richText/>
              </w:sdtPr>
              <w:sdtContent>
                <w:p>
                  <w:pPr>
                    <w:spacing w:line="360" w:lineRule="auto"/>
                    <w:ind w:firstLine="720"/>
                    <w:jc w:val="both"/>
                    <w:rPr>
                      <w:szCs w:val="24"/>
                      <w:lang w:eastAsia="lt-LT" w:bidi="bn-BD"/>
                    </w:rPr>
                  </w:pPr>
                  <w:sdt>
                    <w:sdtPr>
                      <w:alias w:val="Numeris"/>
                      <w:tag w:val="nr_7ef32c54137e46c39e52cbc458b07ff2"/>
                      <w:lock w:val="sdtLocked"/>
                      <w:richText/>
                    </w:sdtPr>
                    <w:sdtContent>
                      <w:r>
                        <w:rPr>
                          <w:szCs w:val="24"/>
                          <w:lang w:eastAsia="lt-LT" w:bidi="bn-BD"/>
                        </w:rPr>
                        <w:t>3</w:t>
                      </w:r>
                    </w:sdtContent>
                  </w:sdt>
                  <w:r>
                    <w:rPr>
                      <w:szCs w:val="24"/>
                      <w:lang w:eastAsia="lt-LT" w:bidi="bn-BD"/>
                    </w:rPr>
                    <w:t>. Pakeisti 3.264 straipsnio 4 dalį ir ją išdėstyti taip:</w:t>
                  </w:r>
                </w:p>
                <w:sdt>
                  <w:sdtPr>
                    <w:alias w:val="citata"/>
                    <w:tag w:val="part_7b44f04980534993b698fcf650613725"/>
                    <w:lock w:val="sdtLocked"/>
                    <w:richText/>
                  </w:sdtPr>
                  <w:sdtContent>
                    <w:sdt>
                      <w:sdtPr>
                        <w:alias w:val="4 d."/>
                        <w:tag w:val="part_dd8e715314da4f42ba6fb9b5029b2d53"/>
                        <w:lock w:val="sdtLocked"/>
                        <w:richText/>
                      </w:sdtPr>
                      <w:sdtContent>
                        <w:p>
                          <w:pPr>
                            <w:spacing w:line="360" w:lineRule="auto"/>
                            <w:ind w:firstLine="720"/>
                            <w:jc w:val="both"/>
                            <w:rPr>
                              <w:szCs w:val="24"/>
                              <w:lang w:eastAsia="lt-LT" w:bidi="bn-BD"/>
                            </w:rPr>
                          </w:pPr>
                          <w:r>
                            <w:rPr>
                              <w:szCs w:val="24"/>
                              <w:lang w:eastAsia="lt-LT" w:bidi="bn-BD"/>
                            </w:rPr>
                            <w:t>„</w:t>
                          </w:r>
                          <w:sdt>
                            <w:sdtPr>
                              <w:alias w:val="Numeris"/>
                              <w:tag w:val="nr_dd8e715314da4f42ba6fb9b5029b2d53"/>
                              <w:lock w:val="sdtLocked"/>
                              <w:richText/>
                            </w:sdtPr>
                            <w:sdtContent>
                              <w:r>
                                <w:rPr>
                                  <w:szCs w:val="24"/>
                                  <w:lang w:eastAsia="lt-LT" w:bidi="bn-BD"/>
                                </w:rPr>
                                <w:t>4</w:t>
                              </w:r>
                            </w:sdtContent>
                          </w:sdt>
                          <w:r>
                            <w:rPr>
                              <w:szCs w:val="24"/>
                              <w:lang w:eastAsia="lt-LT" w:bidi="bn-BD"/>
                            </w:rPr>
                            <w:t>. Nustatant vaiko globą (rūpybą), atsižvelgiama į mirusių vaiko tėvų (įtėvių) testamente pareikštą valią dėl vaiko globėjo (rūpintojo) skyrimo, jei tai neprieštarauja šio kodekso 3.269 straipsniui.“</w:t>
                          </w:r>
                        </w:p>
                        <w:p>
                          <w:pPr>
                            <w:spacing w:line="360" w:lineRule="auto"/>
                            <w:ind w:firstLine="720"/>
                            <w:jc w:val="both"/>
                            <w:rPr>
                              <w:szCs w:val="24"/>
                              <w:lang w:eastAsia="lt-LT" w:bidi="bn-BD"/>
                            </w:rPr>
                          </w:pPr>
                        </w:p>
                      </w:sdtContent>
                    </w:sdt>
                  </w:sdtContent>
                </w:sdt>
              </w:sdtContent>
            </w:sdt>
          </w:sdtContent>
        </w:sdt>
        <w:sdt>
          <w:sdtPr>
            <w:alias w:val="8 str."/>
            <w:tag w:val="part_a22934a264d349cc8afbdefc80a37924"/>
            <w:lock w:val="sdtLocked"/>
            <w:richText/>
          </w:sdtPr>
          <w:sdtContent>
            <w:p>
              <w:pPr>
                <w:spacing w:line="360" w:lineRule="auto"/>
                <w:ind w:firstLine="720"/>
                <w:jc w:val="both"/>
                <w:rPr>
                  <w:b/>
                  <w:szCs w:val="24"/>
                </w:rPr>
              </w:pPr>
              <w:sdt>
                <w:sdtPr>
                  <w:alias w:val="Numeris"/>
                  <w:tag w:val="nr_a22934a264d349cc8afbdefc80a37924"/>
                  <w:lock w:val="sdtLocked"/>
                  <w:richText/>
                </w:sdtPr>
                <w:sdtContent>
                  <w:r>
                    <w:rPr>
                      <w:b/>
                      <w:szCs w:val="24"/>
                    </w:rPr>
                    <w:t>8</w:t>
                  </w:r>
                </w:sdtContent>
              </w:sdt>
              <w:r>
                <w:rPr>
                  <w:b/>
                  <w:szCs w:val="24"/>
                </w:rPr>
                <w:t xml:space="preserve"> straipsnis. </w:t>
              </w:r>
              <w:sdt>
                <w:sdtPr>
                  <w:alias w:val="Pavadinimas"/>
                  <w:tag w:val="title_a22934a264d349cc8afbdefc80a37924"/>
                  <w:lock w:val="sdtLocked"/>
                  <w:richText/>
                </w:sdtPr>
                <w:sdtContent>
                  <w:r>
                    <w:rPr>
                      <w:b/>
                      <w:szCs w:val="24"/>
                    </w:rPr>
                    <w:t>3.266 straipsnio pakeitimas</w:t>
                  </w:r>
                </w:sdtContent>
              </w:sdt>
            </w:p>
            <w:sdt>
              <w:sdtPr>
                <w:alias w:val="8 str. 1 d."/>
                <w:tag w:val="part_7373ce559e1645179ba11c92a438875a"/>
                <w:lock w:val="sdtLocked"/>
                <w:richText/>
              </w:sdtPr>
              <w:sdtContent>
                <w:p>
                  <w:pPr>
                    <w:spacing w:line="360" w:lineRule="auto"/>
                    <w:ind w:firstLine="720"/>
                    <w:jc w:val="both"/>
                    <w:rPr>
                      <w:szCs w:val="24"/>
                    </w:rPr>
                  </w:pPr>
                  <w:r>
                    <w:rPr>
                      <w:szCs w:val="24"/>
                      <w:lang w:eastAsia="lt-LT" w:bidi="bn-BD"/>
                    </w:rPr>
                    <w:t>Pakeisti 3.266 straipsnį ir jį išdėstyti taip:</w:t>
                  </w:r>
                  <w:r>
                    <w:rPr>
                      <w:szCs w:val="24"/>
                    </w:rPr>
                    <w:t xml:space="preserve"> </w:t>
                  </w:r>
                </w:p>
                <w:sdt>
                  <w:sdtPr>
                    <w:alias w:val="citata"/>
                    <w:tag w:val="part_e9c7bfda762f413f8f25b395707b99f5"/>
                    <w:lock w:val="sdtLocked"/>
                    <w:richText/>
                  </w:sdtPr>
                  <w:sdtContent>
                    <w:sdt>
                      <w:sdtPr>
                        <w:alias w:val="3.266 str."/>
                        <w:tag w:val="part_6344dda22c984f69bdf007bb15e4c879"/>
                        <w:lock w:val="sdtLocked"/>
                        <w:richText/>
                      </w:sdtPr>
                      <w:sdtContent>
                        <w:p>
                          <w:pPr>
                            <w:spacing w:line="360" w:lineRule="auto"/>
                            <w:ind w:firstLine="720"/>
                            <w:jc w:val="both"/>
                            <w:rPr>
                              <w:b/>
                              <w:bCs/>
                              <w:szCs w:val="24"/>
                            </w:rPr>
                          </w:pPr>
                          <w:r>
                            <w:rPr>
                              <w:szCs w:val="24"/>
                            </w:rPr>
                            <w:t>„</w:t>
                          </w:r>
                          <w:sdt>
                            <w:sdtPr>
                              <w:alias w:val="Numeris"/>
                              <w:tag w:val="nr_6344dda22c984f69bdf007bb15e4c879"/>
                              <w:lock w:val="sdtLocked"/>
                              <w:richText/>
                            </w:sdtPr>
                            <w:sdtContent>
                              <w:r>
                                <w:rPr>
                                  <w:b/>
                                  <w:bCs/>
                                  <w:szCs w:val="24"/>
                                </w:rPr>
                                <w:t>3.266</w:t>
                              </w:r>
                            </w:sdtContent>
                          </w:sdt>
                          <w:r>
                            <w:rPr>
                              <w:b/>
                              <w:bCs/>
                              <w:szCs w:val="24"/>
                            </w:rPr>
                            <w:t xml:space="preserve"> straipsnis. </w:t>
                          </w:r>
                          <w:sdt>
                            <w:sdtPr>
                              <w:alias w:val="Pavadinimas"/>
                              <w:tag w:val="title_6344dda22c984f69bdf007bb15e4c879"/>
                              <w:lock w:val="sdtLocked"/>
                              <w:richText/>
                            </w:sdtPr>
                            <w:sdtContent>
                              <w:r>
                                <w:rPr>
                                  <w:b/>
                                  <w:bCs/>
                                  <w:szCs w:val="24"/>
                                </w:rPr>
                                <w:t>Vaiko globos (rūpybos) organizavimas</w:t>
                              </w:r>
                            </w:sdtContent>
                          </w:sdt>
                        </w:p>
                        <w:sdt>
                          <w:sdtPr>
                            <w:alias w:val="3.266 str. 1 d."/>
                            <w:tag w:val="part_133c4620e8074f46955dfb6494dd8c63"/>
                            <w:lock w:val="sdtLocked"/>
                            <w:richText/>
                          </w:sdtPr>
                          <w:sdtContent>
                            <w:p>
                              <w:pPr>
                                <w:spacing w:line="360" w:lineRule="auto"/>
                                <w:ind w:firstLine="720"/>
                                <w:jc w:val="both"/>
                                <w:rPr>
                                  <w:szCs w:val="24"/>
                                </w:rPr>
                              </w:pPr>
                              <w:sdt>
                                <w:sdtPr>
                                  <w:alias w:val="Numeris"/>
                                  <w:tag w:val="nr_133c4620e8074f46955dfb6494dd8c63"/>
                                  <w:lock w:val="sdtLocked"/>
                                  <w:richText/>
                                </w:sdtPr>
                                <w:sdtContent>
                                  <w:r>
                                    <w:rPr>
                                      <w:szCs w:val="24"/>
                                    </w:rPr>
                                    <w:t>1</w:t>
                                  </w:r>
                                </w:sdtContent>
                              </w:sdt>
                              <w:r>
                                <w:rPr>
                                  <w:szCs w:val="24"/>
                                </w:rPr>
                                <w:t xml:space="preserve">. </w:t>
                              </w:r>
                              <w:r>
                                <w:rPr>
                                  <w:szCs w:val="24"/>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fe27469b15f544338366f1ab555cfd8e"/>
                            <w:lock w:val="sdtLocked"/>
                            <w:richText/>
                          </w:sdtPr>
                          <w:sdtContent>
                            <w:p>
                              <w:pPr>
                                <w:spacing w:line="360" w:lineRule="auto"/>
                                <w:ind w:firstLine="720"/>
                                <w:jc w:val="both"/>
                                <w:rPr>
                                  <w:szCs w:val="24"/>
                                </w:rPr>
                              </w:pPr>
                              <w:sdt>
                                <w:sdtPr>
                                  <w:alias w:val="Numeris"/>
                                  <w:tag w:val="nr_fe27469b15f544338366f1ab555cfd8e"/>
                                  <w:lock w:val="sdtLocked"/>
                                  <w:richText/>
                                </w:sdtPr>
                                <w:sdtContent>
                                  <w:r>
                                    <w:rPr>
                                      <w:szCs w:val="24"/>
                                      <w:lang w:eastAsia="lt-LT" w:bidi="bn-BD"/>
                                    </w:rPr>
                                    <w:t>2</w:t>
                                  </w:r>
                                </w:sdtContent>
                              </w:sdt>
                              <w:r>
                                <w:rPr>
                                  <w:szCs w:val="24"/>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6b9a81768509421b8072c58d8760dc13"/>
                            <w:lock w:val="sdtLocked"/>
                            <w:richText/>
                          </w:sdtPr>
                          <w:sdtContent>
                            <w:p>
                              <w:pPr>
                                <w:spacing w:line="360" w:lineRule="auto"/>
                                <w:ind w:firstLine="720"/>
                                <w:jc w:val="both"/>
                                <w:rPr>
                                  <w:szCs w:val="24"/>
                                </w:rPr>
                              </w:pPr>
                              <w:sdt>
                                <w:sdtPr>
                                  <w:alias w:val="Numeris"/>
                                  <w:tag w:val="nr_6b9a81768509421b8072c58d8760dc13"/>
                                  <w:lock w:val="sdtLocked"/>
                                  <w:richText/>
                                </w:sdtPr>
                                <w:sdtContent>
                                  <w:r>
                                    <w:rPr>
                                      <w:szCs w:val="24"/>
                                    </w:rPr>
                                    <w:t>3</w:t>
                                  </w:r>
                                </w:sdtContent>
                              </w:sdt>
                              <w:r>
                                <w:rPr>
                                  <w:szCs w:val="24"/>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b6d83589025454894b880304dd906ba"/>
                            <w:lock w:val="sdtLocked"/>
                            <w:richText/>
                          </w:sdtPr>
                          <w:sdtContent>
                            <w:p>
                              <w:pPr>
                                <w:spacing w:line="360" w:lineRule="auto"/>
                                <w:ind w:firstLine="720"/>
                                <w:jc w:val="both"/>
                                <w:rPr>
                                  <w:szCs w:val="24"/>
                                </w:rPr>
                              </w:pPr>
                              <w:sdt>
                                <w:sdtPr>
                                  <w:alias w:val="Numeris"/>
                                  <w:tag w:val="nr_eb6d83589025454894b880304dd906ba"/>
                                  <w:lock w:val="sdtLocked"/>
                                  <w:richText/>
                                </w:sdtPr>
                                <w:sdtContent>
                                  <w:r>
                                    <w:rPr>
                                      <w:szCs w:val="24"/>
                                    </w:rPr>
                                    <w:t>4</w:t>
                                  </w:r>
                                </w:sdtContent>
                              </w:sdt>
                              <w:r>
                                <w:rPr>
                                  <w:szCs w:val="24"/>
                                </w:rPr>
                                <w:t>. Vaiko globos (rūpybos) organizavimo tvarką pagal šią knygą nustato Vyriausybės patvirtinti Vaiko globos organizavimo nuostatai</w:t>
                              </w:r>
                              <w:r>
                                <w:t>.</w:t>
                              </w:r>
                              <w:r>
                                <w:rPr>
                                  <w:szCs w:val="24"/>
                                </w:rPr>
                                <w:t>“</w:t>
                              </w:r>
                            </w:p>
                            <w:p>
                              <w:pPr>
                                <w:spacing w:line="360" w:lineRule="auto"/>
                                <w:ind w:firstLine="720"/>
                                <w:jc w:val="both"/>
                                <w:rPr>
                                  <w:szCs w:val="24"/>
                                </w:rPr>
                              </w:pPr>
                            </w:p>
                          </w:sdtContent>
                        </w:sdt>
                      </w:sdtContent>
                    </w:sdt>
                  </w:sdtContent>
                </w:sdt>
              </w:sdtContent>
            </w:sdt>
          </w:sdtContent>
        </w:sdt>
        <w:sdt>
          <w:sdtPr>
            <w:alias w:val="9 str."/>
            <w:tag w:val="part_5991a95fce3b41e59eccfefa8978f828"/>
            <w:lock w:val="sdtLocked"/>
            <w:richText/>
          </w:sdtPr>
          <w:sdtContent>
            <w:p>
              <w:pPr>
                <w:spacing w:line="360" w:lineRule="auto"/>
                <w:ind w:firstLine="720"/>
                <w:jc w:val="both"/>
                <w:rPr>
                  <w:szCs w:val="24"/>
                </w:rPr>
              </w:pPr>
              <w:sdt>
                <w:sdtPr>
                  <w:alias w:val="Numeris"/>
                  <w:tag w:val="nr_5991a95fce3b41e59eccfefa8978f828"/>
                  <w:lock w:val="sdtLocked"/>
                  <w:richText/>
                </w:sdtPr>
                <w:sdtContent>
                  <w:r>
                    <w:rPr>
                      <w:b/>
                      <w:bCs/>
                      <w:szCs w:val="24"/>
                    </w:rPr>
                    <w:t>9</w:t>
                  </w:r>
                </w:sdtContent>
              </w:sdt>
              <w:r>
                <w:rPr>
                  <w:b/>
                  <w:bCs/>
                  <w:szCs w:val="24"/>
                </w:rPr>
                <w:t xml:space="preserve"> straipsnis. </w:t>
              </w:r>
              <w:sdt>
                <w:sdtPr>
                  <w:alias w:val="Pavadinimas"/>
                  <w:tag w:val="title_5991a95fce3b41e59eccfefa8978f828"/>
                  <w:lock w:val="sdtLocked"/>
                  <w:richText/>
                </w:sdtPr>
                <w:sdtContent>
                  <w:r>
                    <w:rPr>
                      <w:b/>
                      <w:bCs/>
                      <w:szCs w:val="24"/>
                    </w:rPr>
                    <w:t>Įstatymo įsigaliojimas, taikymas ir įgyvendinimas</w:t>
                  </w:r>
                </w:sdtContent>
              </w:sdt>
            </w:p>
            <w:sdt>
              <w:sdtPr>
                <w:alias w:val="9 str. 1 d."/>
                <w:tag w:val="part_b1dc7a09ba024777a8b2cd7d9e4152dd"/>
                <w:lock w:val="sdtLocked"/>
                <w:richText/>
              </w:sdtPr>
              <w:sdtContent>
                <w:p>
                  <w:pPr>
                    <w:spacing w:line="360" w:lineRule="auto"/>
                    <w:ind w:firstLine="720"/>
                    <w:jc w:val="both"/>
                    <w:rPr>
                      <w:szCs w:val="24"/>
                      <w:lang w:eastAsia="lt-LT" w:bidi="bn-BD"/>
                    </w:rPr>
                  </w:pPr>
                  <w:sdt>
                    <w:sdtPr>
                      <w:alias w:val="Numeris"/>
                      <w:tag w:val="nr_b1dc7a09ba024777a8b2cd7d9e4152dd"/>
                      <w:lock w:val="sdtLocked"/>
                      <w:richText/>
                    </w:sdtPr>
                    <w:sdtContent>
                      <w:r>
                        <w:rPr>
                          <w:szCs w:val="24"/>
                          <w:lang w:eastAsia="lt-LT" w:bidi="bn-BD"/>
                        </w:rPr>
                        <w:t>1</w:t>
                      </w:r>
                    </w:sdtContent>
                  </w:sdt>
                  <w:r>
                    <w:rPr>
                      <w:szCs w:val="24"/>
                      <w:lang w:eastAsia="lt-LT" w:bidi="bn-BD"/>
                    </w:rPr>
                    <w:t>. Šis įstatymas, išskyrus 1, 5 straipsnius, 7 straipsnio 3 dalį ir šio straipsnio 4 dalį, įsigalioja 2023 m. balandžio 1 d.</w:t>
                  </w:r>
                </w:p>
              </w:sdtContent>
            </w:sdt>
            <w:sdt>
              <w:sdtPr>
                <w:alias w:val="9 str. 2 d."/>
                <w:tag w:val="part_222426aa2e134e95a0b32b8d4babccee"/>
                <w:lock w:val="sdtLocked"/>
                <w:richText/>
              </w:sdtPr>
              <w:sdtContent>
                <w:p>
                  <w:pPr>
                    <w:spacing w:line="360" w:lineRule="auto"/>
                    <w:ind w:firstLine="720"/>
                    <w:jc w:val="both"/>
                    <w:rPr>
                      <w:szCs w:val="24"/>
                      <w:lang w:eastAsia="lt-LT"/>
                    </w:rPr>
                  </w:pPr>
                  <w:sdt>
                    <w:sdtPr>
                      <w:alias w:val="Numeris"/>
                      <w:tag w:val="nr_222426aa2e134e95a0b32b8d4babccee"/>
                      <w:lock w:val="sdtLocked"/>
                      <w:richText/>
                    </w:sdtPr>
                    <w:sdtContent>
                      <w:r>
                        <w:rPr>
                          <w:szCs w:val="24"/>
                          <w:lang w:eastAsia="lt-LT"/>
                        </w:rPr>
                        <w:t>2</w:t>
                      </w:r>
                    </w:sdtContent>
                  </w:sdt>
                  <w:r>
                    <w:rPr>
                      <w:szCs w:val="24"/>
                      <w:lang w:eastAsia="lt-LT"/>
                    </w:rPr>
                    <w:t xml:space="preserve">. Šio įstatymo nuostatos, </w:t>
                  </w:r>
                  <w:r>
                    <w:rPr>
                      <w:szCs w:val="24"/>
                      <w:lang w:eastAsia="lt-LT" w:bidi="bn-BD"/>
                    </w:rPr>
                    <w:t>išskyrus 1, 5 straipsnių ir 7 straipsnio 3 dalies nuostatas,</w:t>
                  </w:r>
                  <w:r>
                    <w:rPr>
                      <w:szCs w:val="24"/>
                      <w:lang w:eastAsia="lt-LT"/>
                    </w:rPr>
                    <w:t xml:space="preserve"> pradedamos taikyti, kai 2023 m. naujai išrinktos savivaldybių tarybos susirenka į pirmuosius posėdžius. Iki 2023 m. naujai išrinktų savivaldybių tarybų pirmųjų posėdžių taikomos iki šio įstatymo įsigaliojimo dienos galiojusios Lietuvos Respublikos civilinio kodekso 3.241, 3.246, 3.250, 3.262 straipsnių, 3.264 straipsnio 1 ir 2 dalių ir 3.266 straipsnio nuostatos.</w:t>
                  </w:r>
                </w:p>
              </w:sdtContent>
            </w:sdt>
            <w:sdt>
              <w:sdtPr>
                <w:alias w:val="9 str. 3 d."/>
                <w:tag w:val="part_071ff655ce674a16b7bee8aed097b2c7"/>
                <w:lock w:val="sdtLocked"/>
                <w:richText/>
              </w:sdtPr>
              <w:sdtContent>
                <w:p>
                  <w:pPr>
                    <w:spacing w:line="360" w:lineRule="auto"/>
                    <w:ind w:firstLine="720"/>
                    <w:jc w:val="both"/>
                    <w:rPr>
                      <w:bCs/>
                      <w:szCs w:val="24"/>
                    </w:rPr>
                  </w:pPr>
                  <w:sdt>
                    <w:sdtPr>
                      <w:alias w:val="Numeris"/>
                      <w:tag w:val="nr_071ff655ce674a16b7bee8aed097b2c7"/>
                      <w:lock w:val="sdtLocked"/>
                      <w:richText/>
                    </w:sdtPr>
                    <w:sdtContent>
                      <w:r>
                        <w:rPr>
                          <w:bCs/>
                          <w:szCs w:val="24"/>
                        </w:rPr>
                        <w:t>3</w:t>
                      </w:r>
                    </w:sdtContent>
                  </w:sdt>
                  <w:r>
                    <w:rPr>
                      <w:bCs/>
                      <w:szCs w:val="24"/>
                    </w:rPr>
                    <w:t xml:space="preserve">. </w:t>
                  </w:r>
                  <w:r>
                    <w:rPr>
                      <w:szCs w:val="24"/>
                    </w:rPr>
                    <w:t xml:space="preserve">Iki šio įstatymo taikymo dienos pradėtos vaiko laikinosios globos (rūpybos) nustatymo procedūros baigiamos pagal Civilinio kodekso nuostatas, galiojusias iki šio įstatymo </w:t>
                  </w:r>
                  <w:r>
                    <w:rPr>
                      <w:szCs w:val="24"/>
                      <w:lang w:eastAsia="lt-LT"/>
                    </w:rPr>
                    <w:t>įsigaliojimo dienos</w:t>
                  </w:r>
                  <w:r>
                    <w:rPr>
                      <w:szCs w:val="24"/>
                    </w:rPr>
                    <w:t>.</w:t>
                  </w:r>
                </w:p>
              </w:sdtContent>
            </w:sdt>
            <w:sdt>
              <w:sdtPr>
                <w:alias w:val="9 str. 4 d."/>
                <w:tag w:val="part_c9855dd481424705860b9185220606c9"/>
                <w:lock w:val="sdtLocked"/>
                <w:richText/>
              </w:sdtPr>
              <w:sdtContent>
                <w:p>
                  <w:pPr>
                    <w:spacing w:line="360" w:lineRule="auto"/>
                    <w:ind w:firstLine="720"/>
                    <w:jc w:val="both"/>
                    <w:rPr>
                      <w:szCs w:val="24"/>
                    </w:rPr>
                  </w:pPr>
                  <w:sdt>
                    <w:sdtPr>
                      <w:alias w:val="Numeris"/>
                      <w:tag w:val="nr_c9855dd481424705860b9185220606c9"/>
                      <w:lock w:val="sdtLocked"/>
                      <w:richText/>
                    </w:sdtPr>
                    <w:sdtContent>
                      <w:r>
                        <w:rPr>
                          <w:szCs w:val="24"/>
                        </w:rPr>
                        <w:t>4</w:t>
                      </w:r>
                    </w:sdtContent>
                  </w:sdt>
                  <w:r>
                    <w:rPr>
                      <w:szCs w:val="24"/>
                    </w:rPr>
                    <w:t xml:space="preserve">. </w:t>
                  </w:r>
                  <w:r>
                    <w:rPr>
                      <w:szCs w:val="24"/>
                      <w:lang w:eastAsia="lt-LT" w:bidi="bn-BD"/>
                    </w:rPr>
                    <w:t>Lietuvos Respublikos Vyriausybė ir socialinės apsaugos ir darbo ministras iki 2023 m. kovo 31 d. priima šio įstatymo įgyvendinamuosius teisės aktus.</w:t>
                  </w:r>
                </w:p>
                <w:p>
                  <w:pPr>
                    <w:spacing w:line="360" w:lineRule="auto"/>
                    <w:ind w:firstLine="720"/>
                    <w:jc w:val="both"/>
                    <w:rPr>
                      <w:i/>
                      <w:szCs w:val="24"/>
                    </w:rPr>
                  </w:pPr>
                </w:p>
              </w:sdtContent>
            </w:sdt>
          </w:sdtContent>
        </w:sdt>
        <w:sdt>
          <w:sdtPr>
            <w:alias w:val="signatura"/>
            <w:tag w:val="part_b3f1194eac2f4b77bfe941785149e40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2A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0A626CB-2015-40C5-AC34-878D52A8BD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73a60b492343d7bf4782bceddfb075" PartId="8dbc0693aa894519bbcc2ac36f83b4f6">
    <Part Type="straipsnis" Nr="1" Abbr="1 str." Title="3.210 straipsnio pakeitimas" DocPartId="aaaba6dfda214689b882ced4d0ebb962" PartId="ae332c5f237f471a97049d69770ae5ff">
      <Part Type="strDalis" Nr="1" Abbr="1 str. 1 d." DocPartId="802d780af6004fd19b75c0b5dc201b5f" PartId="6ddafca6871646a095c0174b5a5757f3">
        <Part Type="citata" DocPartId="5ceee47c06204ca4bd5725cd46033cce" PartId="4460173effef427494e5447b1503238d">
          <Part Type="strDalis" Nr="4" Abbr="4 d." DocPartId="c8189dca1d7f456881e5dc839346006d" PartId="e22071c8344149dbb5e6d9f51cfa5c6b"/>
        </Part>
      </Part>
    </Part>
    <Part Type="straipsnis" Nr="2" Abbr="2 str." Title="3.241 straipsnio pakeitimas" DocPartId="97ef509e7abc4f298e1bd70368842ca2" PartId="d93580bd7dee4aada2b7a6b18775e723">
      <Part Type="strDalis" Nr="1" Abbr="2 str. 1 d." DocPartId="bc4482c166dc40dba37e8e3051c16482" PartId="30f20435c0ab46a88cbe82a6c37208ce">
        <Part Type="citata" DocPartId="707d591676af4b6e9fe576bb5876aed3" PartId="96a692d6b8d947a5a6948de0da4fe11d">
          <Part Type="strDalis" Nr="1" Abbr="1 d." DocPartId="92fbe451be594b13976f7c46af4fa2b5" PartId="17c839a2fe2e4e779b4434d992836a98"/>
        </Part>
      </Part>
    </Part>
    <Part Type="straipsnis" Nr="3" Abbr="3 str." Title="3.246 straipsnio pakeitimas" DocPartId="b398d64893f84e53a3d589adda5930e6" PartId="795d3bb8b0e6486386314f171e3e3676">
      <Part Type="strDalis" Nr="1" Abbr="3 str. 1 d." DocPartId="dd8bb5957ade4f33aacbf9fbbb3fa832" PartId="94ffe5f14472407487a8b1eb6f19bf38">
        <Part Type="citata" DocPartId="31618fabc4f54797a6bdf3675264e224" PartId="d670eea0223b4c67af4b6c902e2b6d3e">
          <Part Type="strDalis" Nr="3" Abbr="3 d." DocPartId="18781bb9c7fb4e57bb9bc82931ff96c3" PartId="9b1c91bd50774e2a87198b0b0b1aeff4"/>
        </Part>
      </Part>
    </Part>
    <Part Type="straipsnis" Nr="4" Abbr="4 str." Title="3.250 straipsnio pakeitimas" DocPartId="1ed12fe3901f44a3bf8c546efc01e9f6" PartId="218e18d82146426cb84aa7aa4f565565">
      <Part Type="strDalis" Nr="1" Abbr="4 str. 1 d." DocPartId="c05fba5271854019be9c900273733b26" PartId="9342eb414b68448eb8ce45a2fcdf33c9">
        <Part Type="citata" DocPartId="25e19d04e3494c06a66c5c21e80fdc4f" PartId="107746a584a64448a3ad4bfe3ca235da">
          <Part Type="strDalis" Nr="3" Abbr="3 d." DocPartId="e0f64b68ec144bf3a2eed26d642fb3cb" PartId="e9e9371166a543c2a07332e4bfb14e61"/>
        </Part>
      </Part>
    </Part>
    <Part Type="straipsnis" Nr="5" Abbr="5 str." Title="3.260 straipsnio pakeitimas" DocPartId="641524e5cc2a4d5da287971a2bc53121" PartId="6bbfd9731b004ba1939be04a3678c431">
      <Part Type="strDalis" Nr="1" Abbr="5 str. 1 d." DocPartId="9e844d9c302349eab73fbadb9e44dc23" PartId="255b4965fdf9445790503acc866a9766">
        <Part Type="citata" DocPartId="e8ac63abee114ecfa8dcacdcd29d7c6a" PartId="43862c97b4454a818f80a1efafd8254e">
          <Part Type="strDalis" Nr="3" Abbr="3 d." DocPartId="9d522edd37134cbdbc4220de4715d85d" PartId="a2c4c5a9ed9741c69dd4097b9e916f3a"/>
        </Part>
      </Part>
    </Part>
    <Part Type="straipsnis" Nr="6" Abbr="6 str." Title="3.262 straipsnio pakeitimas" DocPartId="304d99efc902471eae67619c41d091ed" PartId="a8960fd12973429497cb9d6ee610c40c">
      <Part Type="strDalis" Nr="1" Abbr="6 str. 1 d." DocPartId="8759026109af4a088c40dd59f9c71651" PartId="96f39531da2c42b0a571cf7251d44971">
        <Part Type="citata" DocPartId="0002ea20da2b4c1ebd3fdbd2c2cf8be1" PartId="7738d4257dcf4e7a86fa7a4a52a03a09">
          <Part Type="straipsnis" Nr="3.262" Abbr="3.262 str." Title="Vaiko laikinosios globos (rūpybos) nustatymas" DocPartId="d3b40e58a93e40d89216b7676d1565dd" PartId="a0cc5fbe39d74ba6a9629e3494be36f2">
            <Part Type="strDalis" Nr="1" Abbr="3.262 str. 1 d." DocPartId="9a104650b50544adb5306b8043a435c4" PartId="e373862a130b409e829ad95e6c602bc0"/>
          </Part>
        </Part>
      </Part>
    </Part>
    <Part Type="straipsnis" Nr="7" Abbr="7 str." Title="3.264 straipsnio pakeitimas" DocPartId="7f78cfadc1bd425b9df5713a78f41d0a" PartId="3c9caa8b47964baa99527a6c4956c55a">
      <Part Type="strDalis" Nr="1" Abbr="7 str. 1 d." DocPartId="5883e2413ca74b58b848914f9b44fa54" PartId="e559698ba24043f5adeececcd88e0640">
        <Part Type="citata" DocPartId="c827cd18fb9a4279a9154897253f6247" PartId="d74fe498b39b4a048586736eba0a84fb">
          <Part Type="strDalis" Nr="1" Abbr="1 d." DocPartId="927972e17ddb4ceaa4ab7093104fdb18" PartId="0a56411fcf6243f2a56bec3e49432131"/>
        </Part>
      </Part>
      <Part Type="strDalis" Nr="2" Abbr="7 str. 2 d." DocPartId="fb93c8592bd244ec99d0a7c5dbe29932" PartId="890cee699b4142eea5f36714b7fb5109">
        <Part Type="citata" DocPartId="b62a9dee53fe47e992051168753ce574" PartId="23ac8e8d96a44258b0a9a42bbaa04fa1">
          <Part Type="strDalis" Nr="2" Abbr="2 d." DocPartId="a7d93ec692f14b8a97d0b0f50ed25d1d" PartId="40bc8d2ab3864ed39c7684e4a69db24d"/>
        </Part>
      </Part>
      <Part Type="strDalis" Nr="3" Abbr="7 str. 3 d." DocPartId="a3bf346e60e448d8b35b3d1ea72ee60d" PartId="7ef32c54137e46c39e52cbc458b07ff2">
        <Part Type="citata" DocPartId="4794e961e8e64e0abdae216fe94ba68f" PartId="7b44f04980534993b698fcf650613725">
          <Part Type="strDalis" Nr="4" Abbr="4 d." DocPartId="1ac9cd4889b64436acde242bd53521b9" PartId="dd8e715314da4f42ba6fb9b5029b2d53"/>
        </Part>
      </Part>
    </Part>
    <Part Type="straipsnis" Nr="8" Abbr="8 str." Title="3.266 straipsnio pakeitimas" DocPartId="e65d7d1b74894d12a1318f4adc420635" PartId="a22934a264d349cc8afbdefc80a37924">
      <Part Type="strDalis" Nr="1" Abbr="8 str. 1 d." DocPartId="7e3b1c40146342e0b59668ac6512384e" PartId="7373ce559e1645179ba11c92a438875a">
        <Part Type="citata" DocPartId="9778f8f141964727b53b758f92178056" PartId="e9c7bfda762f413f8f25b395707b99f5">
          <Part Type="straipsnis" Nr="3.266" Abbr="3.266 str." Title="Vaiko globos (rūpybos) organizavimas" DocPartId="97fdb3209d8c41ffa50bfaa46275cfe3" PartId="6344dda22c984f69bdf007bb15e4c879">
            <Part Type="strDalis" Nr="1" Abbr="3.266 str. 1 d." DocPartId="ac94bbd676684fbb993c83e0f2530e28" PartId="133c4620e8074f46955dfb6494dd8c63"/>
            <Part Type="strDalis" Nr="2" Abbr="3.266 str. 2 d." DocPartId="39e80dfa0d6c4518a8b6feb6984ecc29" PartId="fe27469b15f544338366f1ab555cfd8e"/>
            <Part Type="strDalis" Nr="3" Abbr="3.266 str. 3 d." DocPartId="dab0d91c59d94ca6beb1e07ff94e4633" PartId="6b9a81768509421b8072c58d8760dc13"/>
            <Part Type="strDalis" Nr="4" Abbr="3.266 str. 4 d." DocPartId="157d99968768447fa9e4f6fb5de13bc5" PartId="eb6d83589025454894b880304dd906ba"/>
          </Part>
        </Part>
      </Part>
    </Part>
    <Part Type="straipsnis" Nr="9" Abbr="9 str." Title="Įstatymo įsigaliojimas, taikymas ir įgyvendinimas" DocPartId="a0f5c37d359d45f1960afb9e35a8c248" PartId="5991a95fce3b41e59eccfefa8978f828">
      <Part Type="strDalis" Nr="1" Abbr="9 str. 1 d." DocPartId="9dd099082d2f40dbb13cc3fdb6306306" PartId="b1dc7a09ba024777a8b2cd7d9e4152dd"/>
      <Part Type="strDalis" Nr="2" Abbr="9 str. 2 d." DocPartId="6c428c1667a54a30a345f58c4d28c19e" PartId="222426aa2e134e95a0b32b8d4babccee"/>
      <Part Type="strDalis" Nr="3" Abbr="9 str. 3 d." DocPartId="d6339110655a4c5db080aec8e27c66d8" PartId="071ff655ce674a16b7bee8aed097b2c7"/>
      <Part Type="strDalis" Nr="4" Abbr="9 str. 4 d." DocPartId="be959f2e926b40b6a0d88ca9305493db" PartId="c9855dd481424705860b9185220606c9"/>
    </Part>
    <Part Type="signatura" DocPartId="372986a711b9429e8c8435b36b54ba67" PartId="b3f1194eac2f4b77bfe941785149e404"/>
  </Part>
</Parts>
</file>

<file path=customXml/itemProps1.xml><?xml version="1.0" encoding="utf-8"?>
<ds:datastoreItem xmlns:ds="http://schemas.openxmlformats.org/officeDocument/2006/customXml" ds:itemID="{798C5C7A-5126-457B-981B-86E860504E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1035</Words>
  <Characters>7101</Characters>
  <Application>Microsoft Office Word</Application>
  <DocSecurity>4</DocSecurity>
  <Lines>129</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8085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2023-03-28T10:46:00Z</dcterms:created>
  <dc:creator>MOZERĖ Dainora</dc:creator>
  <lastModifiedBy>adlibuser</lastModifiedBy>
  <lastPrinted>2004-12-10T05:45:00Z</lastPrinted>
  <dcterms:modified xsi:type="dcterms:W3CDTF">2023-03-28T10:46:00Z</dcterms:modified>
  <revision>2</revision>
</coreProperties>
</file>