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46a97791ba544dfa409226ee0c2ab36"/>
        <w:id w:val="-531262858"/>
        <w:lock w:val="sdtLocked"/>
      </w:sdtPr>
      <w:sdtEndPr/>
      <w:sdtContent>
        <w:p w14:paraId="5D9180BE" w14:textId="77483F56" w:rsidR="004B49CB" w:rsidRDefault="004B49CB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14:paraId="6DDCB5CD" w14:textId="5EAF0CFC" w:rsidR="004B49CB" w:rsidRDefault="00C732FD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noProof/>
              <w:szCs w:val="24"/>
              <w:lang w:eastAsia="ko-KR"/>
            </w:rPr>
            <w:drawing>
              <wp:inline distT="0" distB="0" distL="0" distR="0" wp14:anchorId="79A06AFC" wp14:editId="373B2719">
                <wp:extent cx="457200" cy="548640"/>
                <wp:effectExtent l="0" t="0" r="0" b="3810"/>
                <wp:docPr id="134155720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486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553330D" w14:textId="77777777" w:rsidR="004B49CB" w:rsidRDefault="004B49CB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14:paraId="079060D3" w14:textId="3EF5EFA9" w:rsidR="004B49CB" w:rsidRDefault="00C732FD" w:rsidP="00C732FD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48D6697C" w14:textId="77777777" w:rsidR="004B49CB" w:rsidRDefault="004B49CB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567CECA0" w14:textId="77777777" w:rsidR="004B49CB" w:rsidRDefault="00C732F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617DD71A" w14:textId="77777777" w:rsidR="004B49CB" w:rsidRDefault="00C732FD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</w:p>
        <w:p w14:paraId="07C0249B" w14:textId="77777777" w:rsidR="004B49CB" w:rsidRDefault="00C732FD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2022–2030 METŲ PLĖTROS PROGRAMOS VALDYTOJOS LIETUVOS RESPUBLIKOS SVEIKATOS APSAUGOS MINISTERIJOS SVEIKATOS PRIEŽIŪROS KOKYBĖS IR EFEKTYVUMO DIDINIMO PLĖTROS </w:t>
          </w:r>
          <w:r>
            <w:rPr>
              <w:b/>
              <w:bCs/>
              <w:szCs w:val="24"/>
            </w:rPr>
            <w:t xml:space="preserve">PROGRAMOS PAŽANGOS PRIEMONĖS </w:t>
          </w:r>
        </w:p>
        <w:p w14:paraId="1C62483D" w14:textId="71ACA844" w:rsidR="004B49CB" w:rsidRDefault="00C732FD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NR. 11-002-02-11-01 „GERINTI SVEIKATOS PRIEŽIŪROS PASLAUGŲ KOKYBĘ IR PRIEINAMUMĄ“ APRAŠO PATVIRTINIMO“ PAKEITIMO</w:t>
          </w:r>
        </w:p>
        <w:p w14:paraId="27523017" w14:textId="77777777" w:rsidR="004B49CB" w:rsidRDefault="004B49CB">
          <w:pPr>
            <w:jc w:val="center"/>
            <w:rPr>
              <w:szCs w:val="24"/>
            </w:rPr>
          </w:pPr>
        </w:p>
        <w:p w14:paraId="31E7F688" w14:textId="77777777" w:rsidR="004B49CB" w:rsidRDefault="004B49CB">
          <w:pPr>
            <w:jc w:val="center"/>
            <w:rPr>
              <w:szCs w:val="24"/>
            </w:rPr>
          </w:pPr>
        </w:p>
        <w:p w14:paraId="170BB441" w14:textId="656D0ED6" w:rsidR="004B49CB" w:rsidRDefault="00C732FD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2024 m. vasario 21 d. </w:t>
          </w:r>
          <w:r>
            <w:rPr>
              <w:szCs w:val="24"/>
            </w:rPr>
            <w:t>Nr. V-225</w:t>
          </w:r>
        </w:p>
        <w:p w14:paraId="370EE98C" w14:textId="77777777" w:rsidR="004B49CB" w:rsidRDefault="00C732F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22261B8" w14:textId="77777777" w:rsidR="004B49CB" w:rsidRDefault="004B49CB">
          <w:pPr>
            <w:ind w:right="-1" w:firstLine="851"/>
            <w:jc w:val="both"/>
            <w:rPr>
              <w:color w:val="000000"/>
              <w:szCs w:val="24"/>
            </w:rPr>
          </w:pPr>
        </w:p>
        <w:p w14:paraId="038902EB" w14:textId="77777777" w:rsidR="004B49CB" w:rsidRDefault="004B49CB">
          <w:pPr>
            <w:ind w:right="-1" w:firstLine="851"/>
            <w:jc w:val="both"/>
            <w:rPr>
              <w:color w:val="000000"/>
              <w:szCs w:val="24"/>
            </w:rPr>
          </w:pPr>
        </w:p>
        <w:sdt>
          <w:sdtPr>
            <w:alias w:val="preambule"/>
            <w:tag w:val="part_c83feb7f417449bca68ce4d4dc70a316"/>
            <w:id w:val="1826778695"/>
            <w:lock w:val="sdtLocked"/>
          </w:sdtPr>
          <w:sdtEndPr/>
          <w:sdtContent>
            <w:p w14:paraId="37DD6E77" w14:textId="6C755BE2" w:rsidR="004B49CB" w:rsidRDefault="00C732FD">
              <w:pPr>
                <w:suppressAutoHyphens/>
                <w:ind w:firstLine="720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2022–2030 metų plėtros programos </w:t>
              </w:r>
              <w:r>
                <w:rPr>
                  <w:szCs w:val="24"/>
                </w:rPr>
                <w:t>valdytojos Lietuvos Respublikos sveikatos apsaugos ministerijos sveikatos priežiūros kokybės ir efektyvumo didinimo plėtros programos pažangos priemonės Nr. 11-002-02-11-01 „Gerinti sveikatos priežiūros paslaugų kokybę ir prieinamumą“ aprašą, patvirtintą L</w:t>
              </w:r>
              <w:r>
                <w:rPr>
                  <w:szCs w:val="24"/>
                </w:rPr>
                <w:t>ietuvos Respublikos sveikatos apsaugos ministro 2022 m. gegužės 20 d. įsakymu Nr. V-988 „Dėl 2022–2030 metų plėtros programos valdytojos Lietuvos Respublikos sveikatos apsaugos ministerijos sveikatos priežiūros kokybės ir efektyvumo didinimo plėtros progra</w:t>
              </w:r>
              <w:r>
                <w:rPr>
                  <w:szCs w:val="24"/>
                </w:rPr>
                <w:t>mos pažangos priemonės Nr. 11-002-02-11-01 „Gerinti sveikatos priežiūros paslaugų kokybę ir prieinamumą“ aprašo patvirtinimo“:</w:t>
              </w:r>
            </w:p>
          </w:sdtContent>
        </w:sdt>
        <w:sdt>
          <w:sdtPr>
            <w:alias w:val="1 p."/>
            <w:tag w:val="part_6ff630c359bf40ba9a35f296c1ec3b64"/>
            <w:id w:val="1664348550"/>
            <w:lock w:val="sdtLocked"/>
          </w:sdtPr>
          <w:sdtEndPr/>
          <w:sdtContent>
            <w:p w14:paraId="78030B4E" w14:textId="00FC5171" w:rsidR="004B49CB" w:rsidRDefault="00C732FD">
              <w:pPr>
                <w:suppressAutoHyphens/>
                <w:ind w:firstLine="720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6ff630c359bf40ba9a35f296c1ec3b64"/>
                  <w:id w:val="-5409456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9 priedo rodiklių lentelę ir ją išdėstau taip:</w:t>
              </w:r>
            </w:p>
            <w:tbl>
              <w:tblPr>
                <w:tblW w:w="1445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3686"/>
                <w:gridCol w:w="2410"/>
                <w:gridCol w:w="2410"/>
                <w:gridCol w:w="2551"/>
                <w:gridCol w:w="3402"/>
              </w:tblGrid>
              <w:tr w:rsidR="004B49CB" w14:paraId="7778C280" w14:textId="77777777">
                <w:trPr>
                  <w:trHeight w:val="405"/>
                </w:trPr>
                <w:tc>
                  <w:tcPr>
                    <w:tcW w:w="3686" w:type="dxa"/>
                    <w:shd w:val="clear" w:color="auto" w:fill="auto"/>
                    <w:vAlign w:val="center"/>
                  </w:tcPr>
                  <w:p w14:paraId="2792A54C" w14:textId="1CEE716D" w:rsidR="004B49CB" w:rsidRDefault="00C732FD">
                    <w:pPr>
                      <w:suppressAutoHyphens/>
                      <w:ind w:firstLine="720"/>
                      <w:jc w:val="both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„Rodiklio pavadinimas</w:t>
                    </w:r>
                  </w:p>
                </w:tc>
                <w:tc>
                  <w:tcPr>
                    <w:tcW w:w="2410" w:type="dxa"/>
                    <w:shd w:val="clear" w:color="auto" w:fill="auto"/>
                    <w:vAlign w:val="center"/>
                  </w:tcPr>
                  <w:p w14:paraId="3FDC1D84" w14:textId="77777777" w:rsidR="004B49CB" w:rsidRDefault="00C732FD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Rodiklio kodas</w:t>
                    </w:r>
                  </w:p>
                </w:tc>
                <w:tc>
                  <w:tcPr>
                    <w:tcW w:w="2410" w:type="dxa"/>
                    <w:shd w:val="clear" w:color="auto" w:fill="auto"/>
                    <w:vAlign w:val="center"/>
                  </w:tcPr>
                  <w:p w14:paraId="7A6520AC" w14:textId="77777777" w:rsidR="004B49CB" w:rsidRDefault="00C732FD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Matavimo vienetai</w:t>
                    </w:r>
                  </w:p>
                </w:tc>
                <w:tc>
                  <w:tcPr>
                    <w:tcW w:w="2551" w:type="dxa"/>
                    <w:vAlign w:val="center"/>
                  </w:tcPr>
                  <w:p w14:paraId="14A370E1" w14:textId="77777777" w:rsidR="004B49CB" w:rsidRDefault="00C732FD">
                    <w:pPr>
                      <w:suppressAutoHyphens/>
                      <w:jc w:val="center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Tarpinė sie</w:t>
                    </w:r>
                    <w:r>
                      <w:rPr>
                        <w:bCs/>
                        <w:szCs w:val="24"/>
                      </w:rPr>
                      <w:t xml:space="preserve">ktina reikšmė, 2023 m. II </w:t>
                    </w:r>
                    <w:proofErr w:type="spellStart"/>
                    <w:r>
                      <w:rPr>
                        <w:bCs/>
                        <w:szCs w:val="24"/>
                      </w:rPr>
                      <w:t>ketv</w:t>
                    </w:r>
                    <w:proofErr w:type="spellEnd"/>
                    <w:r>
                      <w:rPr>
                        <w:bCs/>
                        <w:szCs w:val="24"/>
                      </w:rPr>
                      <w:t>.</w:t>
                    </w:r>
                  </w:p>
                </w:tc>
                <w:tc>
                  <w:tcPr>
                    <w:tcW w:w="3402" w:type="dxa"/>
                    <w:shd w:val="clear" w:color="auto" w:fill="auto"/>
                    <w:vAlign w:val="center"/>
                  </w:tcPr>
                  <w:p w14:paraId="395E770D" w14:textId="77777777" w:rsidR="004B49CB" w:rsidRDefault="00C732FD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Galutinė siektina reikšmė, </w:t>
                    </w:r>
                  </w:p>
                  <w:p w14:paraId="5D2E2E18" w14:textId="1EFA84B5" w:rsidR="004B49CB" w:rsidRDefault="00C732FD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2025 m. II </w:t>
                    </w:r>
                    <w:proofErr w:type="spellStart"/>
                    <w:r>
                      <w:rPr>
                        <w:szCs w:val="24"/>
                      </w:rPr>
                      <w:t>ketv</w:t>
                    </w:r>
                    <w:proofErr w:type="spellEnd"/>
                    <w:r>
                      <w:rPr>
                        <w:szCs w:val="24"/>
                      </w:rPr>
                      <w:t>.</w:t>
                    </w:r>
                  </w:p>
                  <w:p w14:paraId="4FAB3E10" w14:textId="77777777" w:rsidR="004B49CB" w:rsidRDefault="004B49CB">
                    <w:pPr>
                      <w:suppressAutoHyphens/>
                      <w:ind w:firstLine="720"/>
                      <w:jc w:val="both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4B49CB" w14:paraId="379F412A" w14:textId="77777777">
                <w:trPr>
                  <w:trHeight w:val="725"/>
                </w:trPr>
                <w:tc>
                  <w:tcPr>
                    <w:tcW w:w="3686" w:type="dxa"/>
                    <w:vAlign w:val="center"/>
                  </w:tcPr>
                  <w:p w14:paraId="6ECAAEC5" w14:textId="77777777" w:rsidR="004B49CB" w:rsidRDefault="00C732FD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Sveikatos priežiūros įstaigų, įtrauktų į veiklos rezultatų rodiklių </w:t>
                    </w:r>
                    <w:r>
                      <w:rPr>
                        <w:szCs w:val="24"/>
                      </w:rPr>
                      <w:lastRenderedPageBreak/>
                      <w:t>rinkiniu grindžiamą Lietuvos nacionalinės sveikatos sistemos švieslentę, dalis</w:t>
                    </w:r>
                  </w:p>
                </w:tc>
                <w:tc>
                  <w:tcPr>
                    <w:tcW w:w="2410" w:type="dxa"/>
                    <w:vAlign w:val="center"/>
                  </w:tcPr>
                  <w:p w14:paraId="51FCB4CC" w14:textId="77777777" w:rsidR="004B49CB" w:rsidRDefault="00C732FD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lastRenderedPageBreak/>
                      <w:t>R.S.1.1011</w:t>
                    </w:r>
                  </w:p>
                  <w:p w14:paraId="3813676C" w14:textId="4442CE9A" w:rsidR="004B49CB" w:rsidRDefault="00C732FD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P-11-002-02-11-01-23</w:t>
                    </w:r>
                  </w:p>
                  <w:p w14:paraId="5B73677C" w14:textId="77777777" w:rsidR="004B49CB" w:rsidRDefault="004B49CB">
                    <w:pPr>
                      <w:suppressAutoHyphens/>
                      <w:ind w:firstLine="720"/>
                      <w:jc w:val="center"/>
                      <w:textAlignment w:val="baseline"/>
                      <w:rPr>
                        <w:i/>
                        <w:iCs/>
                        <w:szCs w:val="24"/>
                      </w:rPr>
                    </w:pPr>
                  </w:p>
                </w:tc>
                <w:tc>
                  <w:tcPr>
                    <w:tcW w:w="2410" w:type="dxa"/>
                    <w:vAlign w:val="center"/>
                  </w:tcPr>
                  <w:p w14:paraId="7555E44C" w14:textId="77777777" w:rsidR="004B49CB" w:rsidRDefault="00C732FD">
                    <w:pPr>
                      <w:suppressAutoHyphens/>
                      <w:jc w:val="center"/>
                      <w:textAlignment w:val="baseline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</w:rPr>
                      <w:lastRenderedPageBreak/>
                      <w:t>Procentai</w:t>
                    </w:r>
                  </w:p>
                </w:tc>
                <w:tc>
                  <w:tcPr>
                    <w:tcW w:w="2551" w:type="dxa"/>
                    <w:vAlign w:val="center"/>
                  </w:tcPr>
                  <w:p w14:paraId="7B243928" w14:textId="77777777" w:rsidR="004B49CB" w:rsidRDefault="00C732FD">
                    <w:pPr>
                      <w:suppressAutoHyphens/>
                      <w:jc w:val="center"/>
                      <w:textAlignment w:val="baseline"/>
                      <w:rPr>
                        <w:szCs w:val="24"/>
                        <w:lang w:val="en-US"/>
                      </w:rPr>
                    </w:pPr>
                    <w:r>
                      <w:rPr>
                        <w:szCs w:val="24"/>
                        <w:lang w:val="en-US"/>
                      </w:rPr>
                      <w:t>70</w:t>
                    </w:r>
                  </w:p>
                </w:tc>
                <w:tc>
                  <w:tcPr>
                    <w:tcW w:w="3402" w:type="dxa"/>
                    <w:vAlign w:val="center"/>
                  </w:tcPr>
                  <w:p w14:paraId="37B1B5FB" w14:textId="77777777" w:rsidR="004B49CB" w:rsidRDefault="00C732FD">
                    <w:pPr>
                      <w:suppressAutoHyphens/>
                      <w:jc w:val="center"/>
                      <w:textAlignment w:val="baseline"/>
                      <w:rPr>
                        <w:szCs w:val="24"/>
                        <w:lang w:val="en-US"/>
                      </w:rPr>
                    </w:pPr>
                    <w:r>
                      <w:rPr>
                        <w:szCs w:val="24"/>
                        <w:lang w:val="en-US"/>
                      </w:rPr>
                      <w:t>100</w:t>
                    </w:r>
                  </w:p>
                </w:tc>
              </w:tr>
              <w:tr w:rsidR="004B49CB" w14:paraId="5162DFE3" w14:textId="77777777">
                <w:trPr>
                  <w:trHeight w:val="725"/>
                </w:trPr>
                <w:tc>
                  <w:tcPr>
                    <w:tcW w:w="3686" w:type="dxa"/>
                    <w:vAlign w:val="center"/>
                  </w:tcPr>
                  <w:p w14:paraId="7393C012" w14:textId="77777777" w:rsidR="004B49CB" w:rsidRPr="00C732FD" w:rsidRDefault="00C732FD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Naujų ir patobulintų viešųjų skaitmeninių paslaugų, produktų ir procesų naudotojai</w:t>
                    </w:r>
                  </w:p>
                </w:tc>
                <w:tc>
                  <w:tcPr>
                    <w:tcW w:w="2410" w:type="dxa"/>
                    <w:vAlign w:val="center"/>
                  </w:tcPr>
                  <w:p w14:paraId="063C6E40" w14:textId="77777777" w:rsidR="004B49CB" w:rsidRDefault="00C732FD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R.B.1.2007</w:t>
                    </w:r>
                  </w:p>
                  <w:p w14:paraId="575E3C87" w14:textId="77777777" w:rsidR="004B49CB" w:rsidRDefault="00C732FD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R-11-002-02-11-01-34</w:t>
                    </w:r>
                  </w:p>
                </w:tc>
                <w:tc>
                  <w:tcPr>
                    <w:tcW w:w="2410" w:type="dxa"/>
                    <w:vAlign w:val="center"/>
                  </w:tcPr>
                  <w:p w14:paraId="5544F87C" w14:textId="77777777" w:rsidR="004B49CB" w:rsidRDefault="00C732FD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Naudotojų skaičius per metus</w:t>
                    </w:r>
                  </w:p>
                </w:tc>
                <w:tc>
                  <w:tcPr>
                    <w:tcW w:w="2551" w:type="dxa"/>
                    <w:vAlign w:val="center"/>
                  </w:tcPr>
                  <w:p w14:paraId="51FD8709" w14:textId="77777777" w:rsidR="004B49CB" w:rsidRDefault="004B49CB">
                    <w:pPr>
                      <w:suppressAutoHyphens/>
                      <w:ind w:firstLine="720"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402" w:type="dxa"/>
                    <w:vAlign w:val="center"/>
                  </w:tcPr>
                  <w:p w14:paraId="063243E2" w14:textId="2191F465" w:rsidR="004B49CB" w:rsidRDefault="00C732FD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n/a*“</w:t>
                    </w:r>
                  </w:p>
                </w:tc>
              </w:tr>
            </w:tbl>
            <w:p w14:paraId="0A83DA9E" w14:textId="77777777" w:rsidR="004B49CB" w:rsidRDefault="00C732FD">
              <w:pPr>
                <w:suppressAutoHyphens/>
                <w:ind w:firstLine="720"/>
                <w:jc w:val="both"/>
                <w:textAlignment w:val="baseline"/>
                <w:rPr>
                  <w:szCs w:val="24"/>
                </w:rPr>
              </w:pPr>
            </w:p>
          </w:sdtContent>
        </w:sdt>
        <w:sdt>
          <w:sdtPr>
            <w:alias w:val="2 p."/>
            <w:tag w:val="part_1bc9db4ff854461398710bede50b9cb8"/>
            <w:id w:val="769134204"/>
            <w:lock w:val="sdtLocked"/>
            <w:placeholder>
              <w:docPart w:val="DefaultPlaceholder_-1854013440"/>
            </w:placeholder>
          </w:sdtPr>
          <w:sdtContent>
            <w:p w14:paraId="79BA71C2" w14:textId="1B11DA32" w:rsidR="004B49CB" w:rsidRDefault="00C732FD">
              <w:pPr>
                <w:suppressAutoHyphens/>
                <w:ind w:firstLine="720"/>
                <w:jc w:val="both"/>
                <w:textAlignment w:val="baseline"/>
              </w:pPr>
              <w:sdt>
                <w:sdtPr>
                  <w:alias w:val="Numeris"/>
                  <w:tag w:val="nr_1bc9db4ff854461398710bede50b9cb8"/>
                  <w:id w:val="1196801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Pakeičiu 9 priedo lentelės „Specialieji finansavimo </w:t>
              </w:r>
              <w:r>
                <w:rPr>
                  <w:szCs w:val="24"/>
                </w:rPr>
                <w:t>reikalavimai“ 2.5 papunktį ir jį išdėstau taip:</w:t>
              </w:r>
            </w:p>
            <w:sdt>
              <w:sdtPr>
                <w:alias w:val="citata"/>
                <w:tag w:val="part_63f16f82eefb43e8a882d7e4038f62cc"/>
                <w:id w:val="-803542936"/>
                <w:lock w:val="sdtLocked"/>
              </w:sdtPr>
              <w:sdtEndPr/>
              <w:sdtContent>
                <w:sdt>
                  <w:sdtPr>
                    <w:alias w:val="2.5 pp."/>
                    <w:tag w:val="part_4fcff15eda1943a2ae56afe06a1e3038"/>
                    <w:id w:val="-183909915"/>
                    <w:lock w:val="sdtLocked"/>
                  </w:sdtPr>
                  <w:sdtEndPr/>
                  <w:sdtContent>
                    <w:p w14:paraId="68C7F253" w14:textId="26DD8D13" w:rsidR="004B49CB" w:rsidRDefault="00C732FD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4fcff15eda1943a2ae56afe06a1e3038"/>
                          <w:id w:val="146377192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val="pt-BR"/>
                            </w:rPr>
                            <w:t>2.5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val="pt-BR"/>
                        </w:rPr>
                        <w:t xml:space="preserve">.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Finansuojamos veiklos turi būti baigtos įgyvendinti iki 2025 m. birželio 30 d.“</w:t>
                      </w:r>
                    </w:p>
                    <w:p w14:paraId="5608BA9B" w14:textId="77777777" w:rsidR="004B49CB" w:rsidRDefault="004B49CB">
                      <w:pPr>
                        <w:ind w:firstLine="851"/>
                        <w:jc w:val="both"/>
                        <w:rPr>
                          <w:sz w:val="22"/>
                          <w:szCs w:val="22"/>
                        </w:rPr>
                      </w:pPr>
                    </w:p>
                    <w:p w14:paraId="27EB9F68" w14:textId="77777777" w:rsidR="004B49CB" w:rsidRDefault="004B49CB">
                      <w:pPr>
                        <w:ind w:firstLine="851"/>
                        <w:jc w:val="both"/>
                        <w:rPr>
                          <w:sz w:val="22"/>
                          <w:szCs w:val="22"/>
                        </w:rPr>
                      </w:pPr>
                    </w:p>
                    <w:p w14:paraId="249D50BB" w14:textId="77777777" w:rsidR="004B49CB" w:rsidRDefault="004B49CB">
                      <w:pPr>
                        <w:ind w:firstLine="851"/>
                        <w:jc w:val="both"/>
                        <w:rPr>
                          <w:sz w:val="22"/>
                          <w:szCs w:val="22"/>
                        </w:rPr>
                      </w:pPr>
                    </w:p>
                    <w:p w14:paraId="2378FE5A" w14:textId="4CD9D3A7" w:rsidR="004B49CB" w:rsidRDefault="00C732FD">
                      <w:pPr>
                        <w:ind w:firstLine="851"/>
                        <w:jc w:val="both"/>
                        <w:rPr>
                          <w:sz w:val="22"/>
                          <w:szCs w:val="22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55da8f89c259428ba8273353e7230c13"/>
            <w:id w:val="783613697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bookmarkStart w:id="0" w:name="_GoBack" w:displacedByCustomXml="prev"/>
            <w:p w14:paraId="31AFDEAC" w14:textId="3B8FD139" w:rsidR="004B49CB" w:rsidRDefault="00C732FD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  <w:p w14:paraId="48E5C628" w14:textId="18DC947A" w:rsidR="004B49CB" w:rsidRDefault="004B49CB">
              <w:pPr>
                <w:tabs>
                  <w:tab w:val="center" w:pos="4153"/>
                  <w:tab w:val="right" w:pos="8306"/>
                </w:tabs>
                <w:jc w:val="center"/>
                <w:rPr>
                  <w:szCs w:val="24"/>
                </w:rPr>
              </w:pPr>
            </w:p>
            <w:p w14:paraId="7420E683" w14:textId="3E0E2294" w:rsidR="004B49CB" w:rsidRDefault="00C732FD">
              <w:pPr>
                <w:tabs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4B49C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 w:code="9"/>
      <w:pgMar w:top="1134" w:right="567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0F6582" w14:textId="77777777" w:rsidR="004B49CB" w:rsidRDefault="00C732FD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5995EB16" w14:textId="77777777" w:rsidR="004B49CB" w:rsidRDefault="00C732FD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BCB5E2" w14:textId="77777777" w:rsidR="004B49CB" w:rsidRDefault="004B49CB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7825BE" w14:textId="77777777" w:rsidR="004B49CB" w:rsidRDefault="004B49CB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F6F087" w14:textId="77777777" w:rsidR="004B49CB" w:rsidRDefault="004B49CB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D9E469" w14:textId="77777777" w:rsidR="004B49CB" w:rsidRDefault="00C732FD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2A172C4F" w14:textId="77777777" w:rsidR="004B49CB" w:rsidRDefault="00C732FD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3D7789" w14:textId="77777777" w:rsidR="004B49CB" w:rsidRDefault="004B49CB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BA64C7" w14:textId="032C2F1D" w:rsidR="004B49CB" w:rsidRDefault="00C732FD">
    <w:pPr>
      <w:tabs>
        <w:tab w:val="center" w:pos="4153"/>
        <w:tab w:val="right" w:pos="8306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0AB92154" w14:textId="77777777" w:rsidR="004B49CB" w:rsidRDefault="004B49CB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3DC01A" w14:textId="77777777" w:rsidR="004B49CB" w:rsidRDefault="004B49CB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1051"/>
    <w:rsid w:val="004B49CB"/>
    <w:rsid w:val="00C732FD"/>
    <w:rsid w:val="00CB1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E9B5774"/>
  <w15:chartTrackingRefBased/>
  <w15:docId w15:val="{76229511-0B8E-4F10-A816-93940605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732F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188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B49A477-D8C2-4E35-B252-9B9E65D85075}"/>
      </w:docPartPr>
      <w:docPartBody>
        <w:p w:rsidR="00000000" w:rsidRDefault="00765AD2">
          <w:r w:rsidRPr="009A3F58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5AD2"/>
    <w:rsid w:val="00765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65AD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55d08eff8e54887a4f83828c7576605" PartId="946a97791ba544dfa409226ee0c2ab36">
    <Part Type="preambule" DocPartId="116910cb4d7f48a383d698fa1d97566b" PartId="c83feb7f417449bca68ce4d4dc70a316"/>
    <Part Type="punktas" Nr="1" Abbr="1 p." DocPartId="ac5749d77945450a87802ef1a669c6e9" PartId="6ff630c359bf40ba9a35f296c1ec3b64"/>
    <Part Type="punktas" Nr="2" Abbr="2 p." DocPartId="f98413390a984d25aa1b27459fadf223" PartId="1bc9db4ff854461398710bede50b9cb8">
      <Part Type="citata" DocPartId="4019d772b73a44ec9bdec8be656cd253" PartId="63f16f82eefb43e8a882d7e4038f62cc">
        <Part Type="papunktis" Nr="2.5" Abbr="2.5 pp." DocPartId="7b23e122292a4cfd8bbea3629c7fc102" PartId="4fcff15eda1943a2ae56afe06a1e3038"/>
      </Part>
    </Part>
    <Part Type="signatura" DocPartId="1a3494d6a89a4ae7a031aacacbd78374" PartId="55da8f89c259428ba8273353e7230c1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A742DC-DA87-4F65-84E5-5BAC157B9F1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6D2C925-6687-4B0C-9952-8A179AC948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248</Words>
  <Characters>1766</Characters>
  <Application>Microsoft Office Word</Application>
  <DocSecurity>0</DocSecurity>
  <Lines>14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VASPVT</Company>
  <LinksUpToDate>false</LinksUpToDate>
  <CharactersWithSpaces>2010</CharactersWithSpaces>
  <SharedDoc>false</SharedDoc>
  <HyperlinkBase/>
  <HLinks>
    <vt:vector size="6" baseType="variant">
      <vt:variant>
        <vt:i4>81</vt:i4>
      </vt:variant>
      <vt:variant>
        <vt:i4>0</vt:i4>
      </vt:variant>
      <vt:variant>
        <vt:i4>0</vt:i4>
      </vt:variant>
      <vt:variant>
        <vt:i4>5</vt:i4>
      </vt:variant>
      <vt:variant>
        <vt:lpwstr>http://litlex/Litlex/LL.DLL?Tekstas=1?Id=71583&amp;Zd=reabilitacijos&amp;BF=4</vt:lpwstr>
      </vt:variant>
      <vt:variant>
        <vt:lpwstr>2z#2z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Dalia Januševičienė</dc:creator>
  <cp:lastModifiedBy>ŠAULYTĖ SKAIRIENĖ Dalia</cp:lastModifiedBy>
  <cp:revision>3</cp:revision>
  <cp:lastPrinted>2019-06-13T12:34:00Z</cp:lastPrinted>
  <dcterms:created xsi:type="dcterms:W3CDTF">2024-02-21T07:18:00Z</dcterms:created>
  <dcterms:modified xsi:type="dcterms:W3CDTF">2024-02-21T08:20:00Z</dcterms:modified>
</cp:coreProperties>
</file>