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4dfea8382c7421aa23eacb6addd9996"/>
        <w:id w:val="1892924156"/>
        <w:lock w:val="sdtLocked"/>
      </w:sdtPr>
      <w:sdtEndPr/>
      <w:sdtContent>
        <w:p w:rsidR="0060125C" w:rsidRDefault="0060125C">
          <w:pPr>
            <w:jc w:val="center"/>
            <w:rPr>
              <w:lang w:eastAsia="lt-LT"/>
            </w:rPr>
          </w:pPr>
        </w:p>
        <w:p w:rsidR="0060125C" w:rsidRDefault="00C3001A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1AD3EF36" wp14:editId="4F8CBBEA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60125C" w:rsidRDefault="0060125C">
          <w:pPr>
            <w:rPr>
              <w:sz w:val="10"/>
              <w:szCs w:val="10"/>
            </w:rPr>
          </w:pPr>
        </w:p>
        <w:p w:rsidR="0060125C" w:rsidRDefault="00C3001A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60125C" w:rsidRDefault="0060125C">
          <w:pPr>
            <w:jc w:val="center"/>
            <w:rPr>
              <w:caps/>
              <w:lang w:eastAsia="lt-LT"/>
            </w:rPr>
          </w:pPr>
        </w:p>
        <w:p w:rsidR="0060125C" w:rsidRDefault="00C3001A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60125C" w:rsidRDefault="00C3001A">
          <w:pPr>
            <w:tabs>
              <w:tab w:val="left" w:pos="284"/>
              <w:tab w:val="left" w:pos="426"/>
              <w:tab w:val="left" w:pos="709"/>
              <w:tab w:val="left" w:pos="993"/>
            </w:tabs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caps/>
              <w:kern w:val="1"/>
              <w:szCs w:val="24"/>
              <w:lang w:eastAsia="lt-LT"/>
            </w:rPr>
            <w:t>LIETUVOS RESPUBLIKOS VYRIAUSYBĖS 2019 M. RUGSĖJO 11 D. NUTARIMO NR. 934 „DĖL PROFESINIO MOKYMO LĖŠŲ SKAIČIAVIMO VIENAM MOKINIUI, KURIS</w:t>
          </w:r>
          <w:r>
            <w:rPr>
              <w:b/>
              <w:caps/>
              <w:kern w:val="1"/>
              <w:szCs w:val="24"/>
              <w:lang w:eastAsia="lt-LT"/>
            </w:rPr>
            <w:t xml:space="preserve"> MOKOSI PAGAL FORMALIOJO PROFESINIO MOKYMO PROGRAMĄ, METODIKOS PATVIRTINIMO“ PAKEITIMO</w:t>
          </w:r>
        </w:p>
        <w:p w:rsidR="0060125C" w:rsidRDefault="0060125C">
          <w:pPr>
            <w:widowControl w:val="0"/>
            <w:jc w:val="center"/>
            <w:rPr>
              <w:b/>
              <w:caps/>
              <w:lang w:eastAsia="lt-LT"/>
            </w:rPr>
          </w:pPr>
        </w:p>
        <w:p w:rsidR="0060125C" w:rsidRDefault="00C3001A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2025 m. gruodžio 29 d. </w:t>
          </w:r>
          <w:r>
            <w:rPr>
              <w:lang w:eastAsia="lt-LT"/>
            </w:rPr>
            <w:t xml:space="preserve">Nr. </w:t>
          </w:r>
          <w:r w:rsidRPr="00C3001A">
            <w:rPr>
              <w:lang w:eastAsia="lt-LT"/>
            </w:rPr>
            <w:t>939</w:t>
          </w:r>
        </w:p>
        <w:p w:rsidR="0060125C" w:rsidRDefault="00C3001A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60125C" w:rsidRDefault="0060125C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8e4d91fdc31f4ea08c297ec41d6fbe67"/>
            <w:id w:val="-1252735241"/>
            <w:lock w:val="sdtLocked"/>
          </w:sdtPr>
          <w:sdtEndPr/>
          <w:sdtContent>
            <w:p w:rsidR="0060125C" w:rsidRDefault="00C3001A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1e02f1010be74e3d9b775b5b7b102a9a"/>
            <w:id w:val="-299923240"/>
            <w:lock w:val="sdtLocked"/>
          </w:sdtPr>
          <w:sdtEndPr/>
          <w:sdtContent>
            <w:p w:rsidR="0060125C" w:rsidRDefault="00C3001A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e02f1010be74e3d9b775b5b7b102a9a"/>
                  <w:id w:val="1689631023"/>
                  <w:lock w:val="sdtLocked"/>
                </w:sdtPr>
                <w:sdtEndPr/>
                <w:sdtContent>
                  <w:r>
                    <w:rPr>
                      <w:color w:val="000000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lang w:eastAsia="lt-LT"/>
                </w:rPr>
                <w:t>. Pakeisti Profesinio mokymo lėšų skaičiavimo vienam mokiniui, kuris mokosi pagal formaliojo profesinio moky</w:t>
              </w:r>
              <w:r>
                <w:rPr>
                  <w:color w:val="000000"/>
                  <w:lang w:eastAsia="lt-LT"/>
                </w:rPr>
                <w:t>mo programą, metodiką, patvirtintą </w:t>
              </w:r>
              <w:r>
                <w:rPr>
                  <w:szCs w:val="24"/>
                  <w:lang w:eastAsia="lt-LT"/>
                </w:rPr>
                <w:t>Lietuvos Respublikos Vyriausybės 2019 m. rugsėjo 11 d. nutarimu Nr. 934 „Dėl Profesinio mokymo lėšų skaičiavimo vienam mokiniui, kuris mokosi pagal formaliojo profesinio mokymo programą, metodikos patvirtinimo“:</w:t>
              </w:r>
            </w:p>
            <w:sdt>
              <w:sdtPr>
                <w:alias w:val="1.1 pp."/>
                <w:tag w:val="part_ddb352cbf4d5464b8b04ccb183080cf8"/>
                <w:id w:val="-2132159214"/>
                <w:lock w:val="sdtLocked"/>
              </w:sdtPr>
              <w:sdtEndPr/>
              <w:sdtContent>
                <w:p w:rsidR="0060125C" w:rsidRDefault="00C3001A">
                  <w:pPr>
                    <w:ind w:firstLine="720"/>
                    <w:jc w:val="both"/>
                    <w:rPr>
                      <w:szCs w:val="24"/>
                      <w:highlight w:val="yellow"/>
                      <w:lang w:eastAsia="lt-LT"/>
                    </w:rPr>
                  </w:pPr>
                  <w:sdt>
                    <w:sdtPr>
                      <w:alias w:val="Numeris"/>
                      <w:tag w:val="nr_ddb352cbf4d5464b8b04ccb183080cf8"/>
                      <w:id w:val="-158829958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>. Pa</w:t>
                  </w:r>
                  <w:r>
                    <w:rPr>
                      <w:color w:val="000000"/>
                      <w:lang w:eastAsia="lt-LT"/>
                    </w:rPr>
                    <w:t xml:space="preserve">keisti 6 punkto </w:t>
                  </w:r>
                  <w:r>
                    <w:rPr>
                      <w:szCs w:val="24"/>
                      <w:lang w:eastAsia="lt-LT"/>
                    </w:rPr>
                    <w:t>pirmąją pastraipą</w:t>
                  </w:r>
                  <w:r>
                    <w:rPr>
                      <w:color w:val="000000"/>
                      <w:lang w:eastAsia="lt-LT"/>
                    </w:rPr>
                    <w:t xml:space="preserve"> ir ją išdėstyti taip:</w:t>
                  </w:r>
                </w:p>
                <w:sdt>
                  <w:sdtPr>
                    <w:alias w:val="citata"/>
                    <w:tag w:val="part_a3b85797a5a14903a750ca86b13e7284"/>
                    <w:id w:val="52589855"/>
                    <w:lock w:val="sdtLocked"/>
                  </w:sdtPr>
                  <w:sdtEndPr/>
                  <w:sdtContent>
                    <w:sdt>
                      <w:sdtPr>
                        <w:alias w:val="6 p."/>
                        <w:tag w:val="part_8ec9346418d74a8aa5a31554343ad893"/>
                        <w:id w:val="899860533"/>
                        <w:lock w:val="sdtLocked"/>
                      </w:sdtPr>
                      <w:sdtEndPr/>
                      <w:sdtContent>
                        <w:p w:rsidR="0060125C" w:rsidRDefault="00C3001A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ec9346418d74a8aa5a31554343ad893"/>
                              <w:id w:val="185947152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Lėšos </w:t>
                          </w:r>
                          <w:r>
                            <w:rPr>
                              <w:lang w:eastAsia="lt-LT"/>
                            </w:rPr>
                            <w:t xml:space="preserve">mokytojų darbo užmokesčiui, socialinio draudimo įmokoms, įmokoms į Ilgalaikio darbo išmokų fondą ir Garantinį fondą (DU), tenkančios vienam mokymosi kreditui, apskaičiuojamos,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vidutinį sąlyginį mokytojo pareiginės algos koeficientą (R) padauginus iš Lietuvos Respublikos </w:t>
                          </w:r>
                          <w:r>
                            <w:rPr>
                              <w:lang w:eastAsia="lt-LT"/>
                            </w:rPr>
                            <w:t xml:space="preserve">pareiginės algos (atlyginimo) bazinio dydžio nustatymo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>įstatyme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nustatyto pareiginės algos (atlyginimo) bazinio dydžio (BD), sąlyginio pareigybių skaičiaus (p),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12 mėnesių, socialinio draudimo,</w:t>
                          </w:r>
                          <w:r>
                            <w:rPr>
                              <w:lang w:eastAsia="lt-LT"/>
                            </w:rPr>
                            <w:t xml:space="preserve"> įmokų į Ilgalaikio darbo išmokų fondą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ir į Garantinį fondą koeficiento (k) ir padalijus iš bazinio grupės mokinių skaičiaus (n), tai yra DU = R×BD×p×12×k/n., laikantis šių nuostatų:“.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9ba1c32908a44154b95e8e69eae8b7a8"/>
                <w:id w:val="-103733162"/>
                <w:lock w:val="sdtLocked"/>
              </w:sdtPr>
              <w:sdtEndPr/>
              <w:sdtContent>
                <w:p w:rsidR="0060125C" w:rsidRDefault="00C3001A">
                  <w:pPr>
                    <w:ind w:firstLine="720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9ba1c32908a44154b95e8e69eae8b7a8"/>
                      <w:id w:val="-206263075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6.1 papunktį ir j</w:t>
                  </w:r>
                  <w:r>
                    <w:rPr>
                      <w:szCs w:val="24"/>
                      <w:lang w:eastAsia="lt-LT"/>
                    </w:rPr>
                    <w:t>į išdėstyti taip:</w:t>
                  </w:r>
                </w:p>
                <w:sdt>
                  <w:sdtPr>
                    <w:alias w:val="citata"/>
                    <w:tag w:val="part_c3b00188853e46d8bb62b66c4752691c"/>
                    <w:id w:val="216022836"/>
                    <w:lock w:val="sdtLocked"/>
                  </w:sdtPr>
                  <w:sdtEndPr/>
                  <w:sdtContent>
                    <w:sdt>
                      <w:sdtPr>
                        <w:alias w:val="6.1 pp."/>
                        <w:tag w:val="part_e7c1e20e11b14743ad10d424f3ecf302"/>
                        <w:id w:val="215788058"/>
                        <w:lock w:val="sdtLocked"/>
                      </w:sdtPr>
                      <w:sdtEndPr/>
                      <w:sdtContent>
                        <w:p w:rsidR="0060125C" w:rsidRDefault="00C3001A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7c1e20e11b14743ad10d424f3ecf302"/>
                              <w:id w:val="-179134759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6.1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lt-LT"/>
                            </w:rPr>
                            <w:t>. 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vidutinis sąlyginis mokytojo pareiginės algos koeficientas (R) yra lygus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1,4334;</w:t>
                          </w:r>
                          <w:r>
                            <w:rPr>
                              <w:bCs/>
                              <w:lang w:eastAsia="lt-LT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d999901947f84889987f30c4146ee2c8"/>
                <w:id w:val="-335305500"/>
                <w:lock w:val="sdtLocked"/>
              </w:sdtPr>
              <w:sdtEndPr/>
              <w:sdtContent>
                <w:p w:rsidR="0060125C" w:rsidRDefault="00C3001A">
                  <w:pPr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d999901947f84889987f30c4146ee2c8"/>
                      <w:id w:val="-1336152769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Pakeisti 7 punktą ir jį išdėstyti taip:</w:t>
                  </w:r>
                </w:p>
                <w:sdt>
                  <w:sdtPr>
                    <w:alias w:val="citata"/>
                    <w:tag w:val="part_4b26bf602109464089740b6eb7763824"/>
                    <w:id w:val="158512389"/>
                    <w:lock w:val="sdtLocked"/>
                  </w:sdtPr>
                  <w:sdtEndPr/>
                  <w:sdtContent>
                    <w:sdt>
                      <w:sdtPr>
                        <w:alias w:val="7 p."/>
                        <w:tag w:val="part_00cd4c0eb5b74dae8eeedb7279a31023"/>
                        <w:id w:val="-294601332"/>
                        <w:lock w:val="sdtLocked"/>
                      </w:sdtPr>
                      <w:sdtEndPr/>
                      <w:sdtContent>
                        <w:p w:rsidR="0060125C" w:rsidRDefault="00C3001A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0cd4c0eb5b74dae8eeedb7279a31023"/>
                              <w:id w:val="-36467778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 xml:space="preserve">. Lėšos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ugdymo procesui organizuoti ir valdyti, tenkančios vienam mokymosi kreditui, sudar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o 0,0052 BD. </w:t>
                          </w:r>
                          <w:r>
                            <w:rPr>
                              <w:lang w:eastAsia="lt-LT"/>
                            </w:rPr>
                            <w:t xml:space="preserve">Tais atvejais, kai mokinys yra priimtas mokytis pagal priėmimo į valstybės finansuojamas profesinio mokymo vietas planą ir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dalis jo mokymo pagal formaliojo profesinio mokymo programą arba jos dalį turi būti organizuojama kitos profesinio mokym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o įstaigos praktinio mokymo centre, šios lėšos didinamos 10 procentų.“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eb6512c4d09f49248cdba7ec3bed2b72"/>
                <w:id w:val="-548541175"/>
                <w:lock w:val="sdtLocked"/>
              </w:sdtPr>
              <w:sdtEndPr/>
              <w:sdtContent>
                <w:p w:rsidR="0060125C" w:rsidRDefault="00C3001A">
                  <w:pPr>
                    <w:ind w:firstLine="720"/>
                    <w:jc w:val="both"/>
                    <w:rPr>
                      <w:caps/>
                      <w:kern w:val="2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b6512c4d09f49248cdba7ec3bed2b72"/>
                      <w:id w:val="54248123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8 punktą ir jį išdėstyti taip:</w:t>
                  </w:r>
                </w:p>
                <w:sdt>
                  <w:sdtPr>
                    <w:alias w:val="citata"/>
                    <w:tag w:val="part_e2b524b17cfd4fa5bf5bea63157f744f"/>
                    <w:id w:val="270212005"/>
                    <w:lock w:val="sdtLocked"/>
                  </w:sdtPr>
                  <w:sdtEndPr/>
                  <w:sdtContent>
                    <w:sdt>
                      <w:sdtPr>
                        <w:alias w:val="8 p."/>
                        <w:tag w:val="part_7148ba200b9a49e186bdd35903a2f3f2"/>
                        <w:id w:val="1953426311"/>
                        <w:lock w:val="sdtLocked"/>
                      </w:sdtPr>
                      <w:sdtEndPr/>
                      <w:sdtContent>
                        <w:p w:rsidR="0060125C" w:rsidRDefault="00C3001A">
                          <w:pPr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148ba200b9a49e186bdd35903a2f3f2"/>
                              <w:id w:val="-620225623"/>
                              <w:lock w:val="sdtLocked"/>
                            </w:sdtPr>
                            <w:sdtEndPr/>
                            <w:sdtContent>
                              <w:bookmarkStart w:id="0" w:name="_GoBack"/>
                              <w:bookmarkEnd w:id="0"/>
                              <w:r>
                                <w:rPr>
                                  <w:lang w:eastAsia="lt-LT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 xml:space="preserve">. Lėšos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švietimo pagalbai, tenkančios vienam mokymosi kreditui, sudaro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0,00116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BD, o </w:t>
                          </w:r>
                          <w:r>
                            <w:rPr>
                              <w:lang w:eastAsia="lt-LT"/>
                            </w:rPr>
                            <w:t xml:space="preserve">tais atvejais, kai mokinys dėl įgimtų arba </w:t>
                          </w:r>
                          <w:r>
                            <w:rPr>
                              <w:lang w:eastAsia="lt-LT"/>
                            </w:rPr>
                            <w:t>įgytų sutrikimų turi vidutinių specialiųjų ugdymosi poreikių, šios lėšos didinamos 5 procentais, didelių arba labai didelių specialiųjų ugdymosi poreikių mokiniams – 15 procentų.“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5c8ebea169ef4e7fa05594d5e09c29ed"/>
            <w:id w:val="1906256647"/>
            <w:lock w:val="sdtLocked"/>
          </w:sdtPr>
          <w:sdtEndPr/>
          <w:sdtContent>
            <w:p w:rsidR="0060125C" w:rsidRDefault="00C3001A" w:rsidP="00C3001A">
              <w:pPr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5c8ebea169ef4e7fa05594d5e09c29ed"/>
                  <w:id w:val="81630072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Nustatyti, kad šis nutarimas įsigalioja 2026 m. sausio 1 d.</w:t>
              </w:r>
            </w:p>
          </w:sdtContent>
        </w:sdt>
        <w:sdt>
          <w:sdtPr>
            <w:alias w:val="signatura"/>
            <w:tag w:val="part_64480cdfcdcb4a9eaeee90591b38f57a"/>
            <w:id w:val="-39828344"/>
            <w:lock w:val="sdtLocked"/>
          </w:sdtPr>
          <w:sdtEndPr/>
          <w:sdtContent>
            <w:p w:rsidR="00C3001A" w:rsidRDefault="00C3001A"/>
            <w:p w:rsidR="00C3001A" w:rsidRDefault="00C3001A"/>
            <w:p w:rsidR="0060125C" w:rsidRDefault="00C3001A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Finansų ministras,</w:t>
              </w:r>
            </w:p>
            <w:p w:rsidR="0060125C" w:rsidRDefault="00C3001A" w:rsidP="00C3001A">
              <w:pPr>
                <w:tabs>
                  <w:tab w:val="left" w:pos="6096"/>
                </w:tabs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pavaduojantis Ministrą Pirmininką   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>Kristupas Vaitiekūnas</w:t>
              </w:r>
            </w:p>
            <w:p w:rsidR="0060125C" w:rsidRDefault="0060125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60125C" w:rsidRDefault="0060125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60125C" w:rsidRDefault="00C3001A" w:rsidP="00C3001A">
              <w:pPr>
                <w:tabs>
                  <w:tab w:val="center" w:pos="-7800"/>
                  <w:tab w:val="left" w:pos="6096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 xml:space="preserve">Švietimo, mokslo ir sporto ministrė  </w:t>
              </w:r>
              <w:r>
                <w:rPr>
                  <w:lang w:eastAsia="lt-LT"/>
                </w:rPr>
                <w:tab/>
                <w:t xml:space="preserve">Raminta </w:t>
              </w:r>
              <w:proofErr w:type="spellStart"/>
              <w:r>
                <w:rPr>
                  <w:lang w:eastAsia="lt-LT"/>
                </w:rPr>
                <w:t>Popovienė</w:t>
              </w:r>
              <w:proofErr w:type="spellEnd"/>
            </w:p>
          </w:sdtContent>
        </w:sdt>
      </w:sdtContent>
    </w:sdt>
    <w:sectPr w:rsidR="0060125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125C" w:rsidRDefault="00C3001A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60125C" w:rsidRDefault="00C3001A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125C" w:rsidRDefault="0060125C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125C" w:rsidRDefault="0060125C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125C" w:rsidRDefault="0060125C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125C" w:rsidRDefault="00C3001A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60125C" w:rsidRDefault="00C3001A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125C" w:rsidRDefault="00C3001A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60125C" w:rsidRDefault="0060125C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125C" w:rsidRDefault="00C3001A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:rsidR="0060125C" w:rsidRDefault="0060125C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125C" w:rsidRDefault="0060125C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4C66E7"/>
    <w:rsid w:val="0060125C"/>
    <w:rsid w:val="00C30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FE764C"/>
  <w15:docId w15:val="{BC9780D2-2CEE-4F2B-9C06-A6197940E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e5bede4a826422499cc5581cada3f73" PartId="54dfea8382c7421aa23eacb6addd9996">
    <Part Type="preambule" DocPartId="a89497f1cf81483abbd2c01b12458f4b" PartId="8e4d91fdc31f4ea08c297ec41d6fbe67"/>
    <Part Type="punktas" Nr="1" Abbr="1 p." DocPartId="24e624de3c8f4874b484c045a57c57ba" PartId="1e02f1010be74e3d9b775b5b7b102a9a">
      <Part Type="papunktis" Nr="1.1" Abbr="1.1 pp." DocPartId="44a38220144c4df8858c095bea93dd22" PartId="ddb352cbf4d5464b8b04ccb183080cf8">
        <Part Type="citata" DocPartId="18ba93bc4c65447ebb5e37c0ef036954" PartId="a3b85797a5a14903a750ca86b13e7284">
          <Part Type="punktas" Nr="6" Abbr="6 p." DocPartId="54bb36ecb0344a9f8989ce03da5f8f17" PartId="8ec9346418d74a8aa5a31554343ad893"/>
        </Part>
      </Part>
      <Part Type="papunktis" Nr="1.2" Abbr="1.2 pp." DocPartId="9b606d4781cb43ae8b1172586c147461" PartId="9ba1c32908a44154b95e8e69eae8b7a8">
        <Part Type="citata" DocPartId="d439a4b6a0164a518f73c068b502fd69" PartId="c3b00188853e46d8bb62b66c4752691c">
          <Part Type="papunktis" Nr="6.1" Abbr="6.1 pp." DocPartId="2e0fcc485d2e46dc89cc0da90b7a9c64" PartId="e7c1e20e11b14743ad10d424f3ecf302"/>
        </Part>
      </Part>
      <Part Type="papunktis" Nr="1.3" Abbr="1.3 pp." DocPartId="2ce0da8076fb4948a56bb2aa9acbd6c4" PartId="d999901947f84889987f30c4146ee2c8">
        <Part Type="citata" DocPartId="fb5c3061f8a748e8ac32e56f9a62a7a5" PartId="4b26bf602109464089740b6eb7763824">
          <Part Type="punktas" Nr="7" Abbr="7 p." DocPartId="75bb9e42b6ec4e6ba68f5591afe7ce12" PartId="00cd4c0eb5b74dae8eeedb7279a31023"/>
        </Part>
      </Part>
      <Part Type="papunktis" Nr="1.4" Abbr="1.4 pp." DocPartId="094c41054a58485aa3ea9e547074103e" PartId="eb6512c4d09f49248cdba7ec3bed2b72">
        <Part Type="citata" DocPartId="7ec6f748f8ff46f896490b77a59cbda7" PartId="e2b524b17cfd4fa5bf5bea63157f744f">
          <Part Type="punktas" Nr="8" Abbr="8 p." DocPartId="6f8eba966e504bf89837db302481a969" PartId="7148ba200b9a49e186bdd35903a2f3f2"/>
        </Part>
      </Part>
    </Part>
    <Part Type="punktas" Nr="2" Abbr="2 p." DocPartId="4d548fc906a349f288040da5c873a0dd" PartId="5c8ebea169ef4e7fa05594d5e09c29ed"/>
    <Part Type="signatura" DocPartId="0dc229038f50414aa266c14b2ee098b7" PartId="64480cdfcdcb4a9eaeee90591b38f57a"/>
  </Part>
</Parts>
</file>

<file path=customXml/itemProps1.xml><?xml version="1.0" encoding="utf-8"?>
<ds:datastoreItem xmlns:ds="http://schemas.openxmlformats.org/officeDocument/2006/customXml" ds:itemID="{C5527A66-BEF5-45F2-A445-A7CE60321AF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341</Words>
  <Characters>2303</Characters>
  <Application>Microsoft Office Word</Application>
  <DocSecurity>0</DocSecurity>
  <Lines>19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2639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GUMBYTĖ Danguolė</cp:lastModifiedBy>
  <cp:revision>3</cp:revision>
  <cp:lastPrinted>2017-06-01T05:28:00Z</cp:lastPrinted>
  <dcterms:created xsi:type="dcterms:W3CDTF">2025-12-29T12:15:00Z</dcterms:created>
  <dcterms:modified xsi:type="dcterms:W3CDTF">2025-12-29T13:31:00Z</dcterms:modified>
</cp:coreProperties>
</file>