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e1dc16daad83420682ddebc140204bf7"/>
        <w:lock w:val="sdtLocked"/>
        <w:richText/>
      </w:sdtPr>
      <w:sdtContent>
        <w:tbl>
          <w:tblPr>
            <w:tblW w:w="9558" w:type="dxa"/>
            <w:jc w:val="center"/>
            <w:tblLayout w:type="fixed"/>
            <w:tblLook w:val="0000" w:firstRow="0" w:lastRow="0" w:firstColumn="0" w:lastColumn="0" w:noHBand="0" w:noVBand="0"/>
          </w:tblPr>
          <w:tblGrid>
            <w:gridCol w:w="9558"/>
          </w:tblGrid>
          <w:tr w14:paraId="576DA179" w14:textId="77777777">
            <w:trPr>
              <w:trHeight w:val="2970"/>
              <w:jc w:val="center"/>
            </w:trPr>
            <w:tc>
              <w:tcPr>
                <w:tcW w:w="9558" w:type="dxa"/>
                <w:vAlign w:val="bottom"/>
              </w:tcPr>
              <w:p w14:paraId="03B6B2E9" w14:textId="77777777">
                <w:pPr>
                  <w:tabs>
                    <w:tab w:val="center" w:pos="4986"/>
                    <w:tab w:val="right" w:pos="9972"/>
                  </w:tabs>
                  <w:rPr>
                    <w:szCs w:val="24"/>
                  </w:rPr>
                </w:pPr>
              </w:p>
              <w:p w14:paraId="5E6F0CD0" w14:textId="77777777">
                <w:pPr>
                  <w:tabs>
                    <w:tab w:val="center" w:pos="4986"/>
                    <w:tab w:val="right" w:pos="9972"/>
                  </w:tabs>
                  <w:rPr>
                    <w:szCs w:val="24"/>
                  </w:rPr>
                </w:pPr>
              </w:p>
              <w:p w14:paraId="654B74F5" w14:textId="77777777">
                <w:pPr>
                  <w:tabs>
                    <w:tab w:val="center" w:pos="4153"/>
                    <w:tab w:val="right" w:pos="8306"/>
                  </w:tabs>
                  <w:rPr>
                    <w:rFonts w:ascii="Arial" w:hAnsi="Arial" w:cs="Arial"/>
                    <w:szCs w:val="24"/>
                    <w:lang w:val="en-US"/>
                  </w:rPr>
                </w:pPr>
              </w:p>
              <w:p w14:paraId="1AD2BC57" w14:textId="77777777">
                <w:pPr>
                  <w:rPr>
                    <w:b/>
                    <w:bCs/>
                    <w:caps/>
                    <w:szCs w:val="24"/>
                  </w:rPr>
                </w:pPr>
              </w:p>
              <w:p w14:paraId="21900736" w14:textId="77777777">
                <w:pPr>
                  <w:jc w:val="center"/>
                  <w:rPr>
                    <w:b/>
                    <w:bCs/>
                    <w:caps/>
                    <w:szCs w:val="24"/>
                  </w:rPr>
                </w:pPr>
              </w:p>
              <w:p w14:paraId="2D715F89" w14:textId="77777777">
                <w:pPr>
                  <w:jc w:val="center"/>
                  <w:rPr>
                    <w:b/>
                    <w:bCs/>
                    <w:caps/>
                    <w:szCs w:val="24"/>
                  </w:rPr>
                </w:pPr>
                <w:r>
                  <w:rPr>
                    <w:spacing w:val="20"/>
                    <w:sz w:val="16"/>
                    <w:szCs w:val="16"/>
                  </w:rPr>
                  <w:object w:dxaOrig="931" w:dyaOrig="1036" w14:anchorId="3D0C76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5pt;height:51pt" o:ole="" fillcolor="window">
                      <v:imagedata r:id="rId6" o:title=""/>
                    </v:shape>
                    <o:OLEObject Type="Embed" ProgID="Word.Picture.8" ShapeID="_x0000_i1025" DrawAspect="Content" ObjectID="_1710757298" r:id="rId7"/>
                  </w:object>
                </w:r>
              </w:p>
              <w:p w14:paraId="716AD818" w14:textId="77777777">
                <w:pPr>
                  <w:jc w:val="center"/>
                  <w:rPr>
                    <w:b/>
                    <w:bCs/>
                    <w:caps/>
                    <w:szCs w:val="24"/>
                  </w:rPr>
                </w:pPr>
                <w:r>
                  <w:rPr>
                    <w:b/>
                    <w:bCs/>
                    <w:caps/>
                    <w:szCs w:val="24"/>
                  </w:rPr>
                  <w:t>TELŠIŲ RAJONO SAVIVALDYBĖS administracijos</w:t>
                </w:r>
              </w:p>
              <w:p w14:paraId="2AF0FBF1" w14:textId="77777777">
                <w:pPr>
                  <w:jc w:val="center"/>
                  <w:rPr>
                    <w:b/>
                    <w:bCs/>
                    <w:caps/>
                    <w:szCs w:val="24"/>
                  </w:rPr>
                </w:pPr>
                <w:r>
                  <w:rPr>
                    <w:b/>
                    <w:bCs/>
                    <w:caps/>
                    <w:szCs w:val="24"/>
                  </w:rPr>
                  <w:t>direktorius</w:t>
                </w:r>
              </w:p>
              <w:p w14:paraId="79FE23B0" w14:textId="77777777">
                <w:pPr>
                  <w:rPr>
                    <w:b/>
                    <w:bCs/>
                    <w:caps/>
                    <w:szCs w:val="24"/>
                  </w:rPr>
                </w:pPr>
              </w:p>
              <w:p w14:paraId="25AC20A8" w14:textId="77777777">
                <w:pPr>
                  <w:jc w:val="center"/>
                  <w:rPr>
                    <w:b/>
                    <w:bCs/>
                    <w:sz w:val="20"/>
                  </w:rPr>
                </w:pPr>
              </w:p>
            </w:tc>
          </w:tr>
          <w:tr w14:paraId="46B26CD6" w14:textId="77777777">
            <w:trPr>
              <w:trHeight w:val="284"/>
              <w:jc w:val="center"/>
            </w:trPr>
            <w:tc>
              <w:tcPr>
                <w:tcW w:w="9558" w:type="dxa"/>
                <w:vAlign w:val="bottom"/>
              </w:tcPr>
              <w:p w14:paraId="23D893FF" w14:textId="77777777">
                <w:pPr>
                  <w:jc w:val="center"/>
                  <w:rPr>
                    <w:b/>
                    <w:bCs/>
                    <w:caps/>
                    <w:szCs w:val="24"/>
                  </w:rPr>
                </w:pPr>
                <w:r>
                  <w:rPr>
                    <w:b/>
                    <w:bCs/>
                    <w:caps/>
                    <w:szCs w:val="24"/>
                  </w:rPr>
                  <w:t>įsakymas</w:t>
                </w:r>
              </w:p>
            </w:tc>
          </w:tr>
          <w:tr w14:paraId="7520B130" w14:textId="77777777">
            <w:trPr>
              <w:trHeight w:val="284"/>
              <w:jc w:val="center"/>
            </w:trPr>
            <w:tc>
              <w:tcPr>
                <w:tcW w:w="9558" w:type="dxa"/>
                <w:vAlign w:val="bottom"/>
              </w:tcPr>
              <w:p w14:paraId="4606275B" w14:textId="77777777">
                <w:pPr>
                  <w:jc w:val="center"/>
                  <w:rPr>
                    <w:b/>
                    <w:bCs/>
                    <w:szCs w:val="24"/>
                  </w:rPr>
                </w:pPr>
                <w:r>
                  <w:rPr>
                    <w:b/>
                    <w:bCs/>
                    <w:szCs w:val="24"/>
                  </w:rPr>
                  <w:t> DĖL TELŠIŲ RAJONO SAVIVALDYBĖS TARYBOS 2020 M. GEGUŽĖS 28 D. SPRENDIMO NR. T1-134 „DĖL BENDRUOMENĖS INICIATYVŲ PROJEKTŲ IDĖJŲ ATRANKOS IR FINANSAVIMO TVARKOS APRAŠO PATVIRTINIMO“ ĮGYVENDINIMO</w:t>
                </w:r>
              </w:p>
            </w:tc>
          </w:tr>
          <w:tr w14:paraId="1522790E" w14:textId="77777777">
            <w:trPr>
              <w:trHeight w:val="284"/>
              <w:jc w:val="center"/>
            </w:trPr>
            <w:tc>
              <w:tcPr>
                <w:tcW w:w="9558" w:type="dxa"/>
                <w:vAlign w:val="bottom"/>
              </w:tcPr>
              <w:p w14:paraId="023A6432" w14:textId="77777777">
                <w:pPr>
                  <w:jc w:val="center"/>
                  <w:rPr>
                    <w:szCs w:val="24"/>
                  </w:rPr>
                </w:pPr>
              </w:p>
            </w:tc>
          </w:tr>
          <w:tr w14:paraId="75C02802" w14:textId="77777777">
            <w:trPr>
              <w:trHeight w:val="284"/>
              <w:jc w:val="center"/>
            </w:trPr>
            <w:tc>
              <w:tcPr>
                <w:tcW w:w="9558" w:type="dxa"/>
                <w:vAlign w:val="bottom"/>
              </w:tcPr>
              <w:p w14:paraId="668ACBFA" w14:textId="3148A93D">
                <w:pPr>
                  <w:jc w:val="center"/>
                  <w:rPr>
                    <w:szCs w:val="24"/>
                  </w:rPr>
                </w:pPr>
                <w:r>
                  <w:rPr>
                    <w:szCs w:val="24"/>
                  </w:rPr>
                  <w:t xml:space="preserve">2022 m. balandžio 4 d. Nr. A1-480 </w:t>
                </w:r>
              </w:p>
            </w:tc>
          </w:tr>
          <w:tr w14:paraId="10AC0C1C" w14:textId="77777777">
            <w:trPr>
              <w:trHeight w:val="284"/>
              <w:jc w:val="center"/>
            </w:trPr>
            <w:tc>
              <w:tcPr>
                <w:tcW w:w="9558" w:type="dxa"/>
                <w:vAlign w:val="bottom"/>
              </w:tcPr>
              <w:p w14:paraId="67CBCE09" w14:textId="77777777">
                <w:pPr>
                  <w:ind w:firstLine="62"/>
                  <w:jc w:val="center"/>
                  <w:rPr>
                    <w:szCs w:val="24"/>
                  </w:rPr>
                </w:pPr>
                <w:r>
                  <w:rPr>
                    <w:szCs w:val="24"/>
                  </w:rPr>
                  <w:t>Telšiai </w:t>
                </w:r>
              </w:p>
            </w:tc>
          </w:tr>
        </w:tbl>
        <w:p w14:paraId="335943AC" w14:textId="77777777">
          <w:pPr>
            <w:rPr>
              <w:szCs w:val="24"/>
            </w:rPr>
            <w:sectPr>
              <w:headerReference w:type="even" r:id="rId8"/>
              <w:headerReference w:type="default" r:id="rId9"/>
              <w:footerReference w:type="even" r:id="rId10"/>
              <w:footerReference w:type="default" r:id="rId11"/>
              <w:headerReference w:type="first" r:id="rId12"/>
              <w:footerReference w:type="first" r:id="rId13"/>
              <w:pgSz w:w="11906" w:h="16838" w:code="9"/>
              <w:pgMar w:top="284" w:right="680" w:bottom="1134" w:left="1701" w:header="0" w:footer="567" w:gutter="0"/>
              <w:cols w:space="1296"/>
              <w:titlePg/>
            </w:sectPr>
          </w:pPr>
        </w:p>
        <w:p w14:paraId="252F5023" w14:textId="77777777">
          <w:pPr>
            <w:tabs>
              <w:tab w:val="center" w:pos="4986"/>
              <w:tab w:val="right" w:pos="9972"/>
            </w:tabs>
          </w:pPr>
        </w:p>
        <w:p w14:paraId="0285EB7D" w14:textId="77777777">
          <w:pPr>
            <w:tabs>
              <w:tab w:val="center" w:pos="4986"/>
              <w:tab w:val="right" w:pos="9972"/>
            </w:tabs>
            <w:rPr>
              <w:szCs w:val="24"/>
            </w:rPr>
          </w:pPr>
        </w:p>
        <w:p w14:paraId="66A7D141" w14:textId="77777777">
          <w:pPr>
            <w:ind w:firstLine="720"/>
            <w:rPr>
              <w:szCs w:val="24"/>
            </w:rPr>
          </w:pPr>
        </w:p>
      </w:sdtContent>
    </w:sdt>
    <w:sdt>
      <w:sdtPr>
        <w:alias w:val="pastraipa"/>
        <w:tag w:val="part_463b23a5e4fb4a34b4e2ec78fa356b63"/>
        <w:lock w:val="sdtLocked"/>
        <w:richText/>
      </w:sdtPr>
      <w:sdtContent>
        <w:p w14:paraId="4F13A952" w14:textId="744513E8">
          <w:pPr>
            <w:ind w:firstLine="851"/>
            <w:jc w:val="both"/>
            <w:rPr>
              <w:szCs w:val="24"/>
            </w:rPr>
          </w:pPr>
          <w:r>
            <w:rPr>
              <w:szCs w:val="24"/>
            </w:rPr>
            <w:t xml:space="preserve">Vadovaudamasis Lietuvos Respublikos vietos savivaldos įstatymo 29 straipsnio 8 dalies 2 punktu, siekdamas įgyvendinti 01 Savivaldybės valdymo programos, patvirtintos Telšių rajono savivaldybės tarybos 2021 m.  vasario 25 d. sprendimu Nr.T1-49 „Dėl Telšių rajono savivaldybės 2021–2023 metų strateginio veiklos plano patvirtinimo“, 01.01.05.12 priemonę „Projekto „Dalyvaujamojo biudžeto taikymas Baltijos jūros regione („Empowering Participatory Budgeting in the Baltic Sea Region“) įgyvendinimas“ ir Telšių rajono savivaldybės tarybos 2020 m. gegužės 28 d. sprendimą Nr.T1-134 „Dėl bendruomenės iniciatyvų projektų idėjų atrankos ir finansavimo tvarkos aprašo patvirtinimo“,</w:t>
          </w:r>
        </w:p>
      </w:sdtContent>
    </w:sdt>
    <w:sdt>
      <w:sdtPr>
        <w:alias w:val="pastraipa"/>
        <w:tag w:val="part_b58f3a744f694e148e23a5e21cffabf9"/>
        <w:lock w:val="sdtLocked"/>
        <w:richText/>
      </w:sdtPr>
      <w:sdtContent>
        <w:p w14:paraId="40537F30" w14:textId="0553AE26">
          <w:pPr>
            <w:ind w:firstLine="851"/>
            <w:jc w:val="both"/>
            <w:rPr>
              <w:szCs w:val="24"/>
            </w:rPr>
          </w:pPr>
          <w:r>
            <w:rPr>
              <w:szCs w:val="24"/>
            </w:rPr>
            <w:t xml:space="preserve">t v i r t i n u   Telšių rajono savivaldybės bendruomenės iniciatyvų projektų idėjų atrankos,  finansavimo ir įgyvendinimo 2022–2023 metų planą (pridedamas).</w:t>
          </w:r>
        </w:p>
        <w:p w14:paraId="5E432A74" w14:textId="77777777">
          <w:pPr>
            <w:ind w:left="851"/>
            <w:jc w:val="both"/>
            <w:rPr>
              <w:szCs w:val="24"/>
            </w:rPr>
          </w:pPr>
        </w:p>
        <w:p w14:paraId="51C0920F" w14:textId="77777777">
          <w:pPr>
            <w:jc w:val="both"/>
            <w:rPr>
              <w:szCs w:val="24"/>
            </w:rPr>
          </w:pPr>
        </w:p>
        <w:p w14:paraId="63B03532" w14:textId="77777777">
          <w:pPr>
            <w:ind w:left="1077" w:firstLine="851"/>
            <w:jc w:val="both"/>
            <w:rPr>
              <w:szCs w:val="24"/>
            </w:rPr>
          </w:pPr>
        </w:p>
        <w:p w14:paraId="79F5A0A4" w14:textId="77777777">
          <w:pPr>
            <w:ind w:left="1077" w:firstLine="851"/>
            <w:jc w:val="both"/>
            <w:rPr>
              <w:szCs w:val="24"/>
            </w:rPr>
          </w:pPr>
        </w:p>
        <w:p w14:paraId="5F20BFD8" w14:textId="77777777">
          <w:pPr>
            <w:ind w:left="1077" w:firstLine="851"/>
            <w:jc w:val="both"/>
            <w:rPr>
              <w:szCs w:val="24"/>
            </w:rPr>
          </w:pPr>
        </w:p>
        <w:sdt>
          <w:sdtPr>
            <w:alias w:val="signatura"/>
            <w:tag w:val="part_4aedb150ba7d494694f2881b5d20fc1c"/>
            <w:lock w:val="sdtLocked"/>
            <w:richText/>
          </w:sdtPr>
          <w:sdtContent>
            <w:p w14:paraId="066C9C83" w14:textId="77777777">
              <w:pPr>
                <w:ind w:left="1077" w:hanging="1077"/>
                <w:jc w:val="both"/>
                <w:rPr>
                  <w:szCs w:val="24"/>
                </w:rPr>
              </w:pPr>
              <w:r>
                <w:rPr>
                  <w:szCs w:val="24"/>
                </w:rPr>
                <w:t>Administracijos direktorius</w:t>
                <w:tab/>
                <w:tab/>
                <w:tab/>
                <w:tab/>
                <w:tab/>
                <w:t xml:space="preserve">               </w:t>
                <w:tab/>
                <w:t xml:space="preserve">   Tomas Katkus</w:t>
              </w:r>
            </w:p>
            <w:p w14:paraId="0FBCF54E" w14:textId="77777777">
              <w:pPr>
                <w:ind w:firstLine="851"/>
                <w:rPr>
                  <w:szCs w:val="24"/>
                </w:rPr>
              </w:pPr>
            </w:p>
            <w:p w14:paraId="5F1B6F26" w14:textId="77777777">
              <w:pPr>
                <w:ind w:firstLine="851"/>
                <w:rPr>
                  <w:szCs w:val="24"/>
                </w:rPr>
              </w:pPr>
            </w:p>
            <w:p w14:paraId="3A83FF63" w14:textId="77777777">
              <w:pPr>
                <w:rPr>
                  <w:szCs w:val="24"/>
                </w:rPr>
              </w:pPr>
            </w:p>
            <w:p w14:paraId="74E95918" w14:textId="77777777">
              <w:pPr>
                <w:rPr>
                  <w:szCs w:val="24"/>
                </w:rPr>
              </w:pPr>
            </w:p>
            <w:p w14:paraId="370BEFA5" w14:textId="77777777">
              <w:pPr>
                <w:rPr>
                  <w:szCs w:val="24"/>
                </w:rPr>
              </w:pPr>
            </w:p>
            <w:p w14:paraId="5FF56594" w14:textId="77777777">
              <w:pPr>
                <w:rPr>
                  <w:szCs w:val="24"/>
                </w:rPr>
              </w:pPr>
            </w:p>
            <w:p w14:paraId="6446DA65" w14:textId="77777777">
              <w:pPr>
                <w:rPr>
                  <w:szCs w:val="24"/>
                </w:rPr>
              </w:pPr>
            </w:p>
            <w:p w14:paraId="0D3549A8" w14:textId="77777777">
              <w:pPr>
                <w:rPr>
                  <w:szCs w:val="24"/>
                </w:rPr>
              </w:pPr>
            </w:p>
            <w:p w14:paraId="50577A43" w14:textId="77777777">
              <w:pPr>
                <w:rPr>
                  <w:szCs w:val="24"/>
                </w:rPr>
              </w:pPr>
            </w:p>
            <w:p w14:paraId="46FA3A13" w14:textId="77777777">
              <w:pPr>
                <w:rPr>
                  <w:szCs w:val="24"/>
                </w:rPr>
              </w:pPr>
            </w:p>
            <w:p w14:paraId="0892CDA9" w14:textId="77777777">
              <w:pPr>
                <w:rPr>
                  <w:szCs w:val="24"/>
                </w:rPr>
              </w:pPr>
            </w:p>
            <w:p w14:paraId="02E88F4F" w14:textId="77777777">
              <w:pPr>
                <w:rPr>
                  <w:szCs w:val="24"/>
                </w:rPr>
              </w:pPr>
            </w:p>
            <w:p w14:paraId="2ECE850B" w14:textId="77777777">
              <w:pPr>
                <w:rPr>
                  <w:szCs w:val="24"/>
                </w:rPr>
              </w:pPr>
            </w:p>
            <w:p w14:paraId="43D2CB71" w14:textId="77777777">
              <w:pPr>
                <w:rPr>
                  <w:szCs w:val="24"/>
                </w:rPr>
              </w:pPr>
              <w:r>
                <w:rPr>
                  <w:szCs w:val="24"/>
                </w:rPr>
                <w:t>Parengė</w:t>
              </w:r>
            </w:p>
            <w:p w14:paraId="08D393BB" w14:textId="77777777">
              <w:pPr>
                <w:rPr>
                  <w:szCs w:val="24"/>
                </w:rPr>
              </w:pPr>
              <w:r>
                <w:rPr>
                  <w:szCs w:val="24"/>
                </w:rPr>
                <w:t>Daiva Vaitkuvienė</w:t>
              </w:r>
            </w:p>
            <w:p w14:paraId="37D73311" w14:textId="77AA02CE">
              <w:pPr>
                <w:rPr>
                  <w:szCs w:val="24"/>
                </w:rPr>
              </w:pPr>
              <w:r>
                <w:rPr>
                  <w:szCs w:val="24"/>
                </w:rPr>
                <w:t>2022-04-04</w:t>
              </w:r>
            </w:p>
            <w:p w14:paraId="55CEED9D" w14:textId="77777777">
              <w:pPr>
                <w:rPr>
                  <w:szCs w:val="24"/>
                </w:rPr>
              </w:pPr>
            </w:p>
            <w:p w14:paraId="4B9162ED" w14:textId="77777777">
              <w:pPr>
                <w:rPr>
                  <w:szCs w:val="24"/>
                </w:rPr>
              </w:pPr>
            </w:p>
            <w:sdt>
              <w:sdtPr>
                <w:alias w:val="patvirtinta"/>
                <w:tag w:val="part_3b5a3519adc642e0a4bea6f10189cbac"/>
                <w:lock w:val="sdtLocked"/>
                <w:richText/>
              </w:sdtPr>
              <w:sdtContent>
                <w:p w14:paraId="51117E60" w14:textId="77777777">
                  <w:pPr>
                    <w:ind w:left="5040" w:firstLine="720"/>
                    <w:rPr>
                      <w:szCs w:val="24"/>
                    </w:rPr>
                  </w:pPr>
                  <w:r>
                    <w:rPr>
                      <w:szCs w:val="24"/>
                    </w:rPr>
                    <w:t>PATVIRTINTA</w:t>
                  </w:r>
                </w:p>
                <w:p w14:paraId="272A05CA" w14:textId="77777777">
                  <w:pPr>
                    <w:ind w:left="5760"/>
                    <w:rPr>
                      <w:szCs w:val="24"/>
                    </w:rPr>
                  </w:pPr>
                  <w:r>
                    <w:rPr>
                      <w:szCs w:val="24"/>
                    </w:rPr>
                    <w:t>Telšių rajono savivaldybės administracijos direktoriaus</w:t>
                  </w:r>
                </w:p>
                <w:p w14:paraId="122CD2DA" w14:textId="6FCBDDFB">
                  <w:pPr>
                    <w:ind w:left="5040" w:firstLine="720"/>
                    <w:rPr>
                      <w:szCs w:val="24"/>
                    </w:rPr>
                  </w:pPr>
                  <w:r>
                    <w:rPr>
                      <w:szCs w:val="24"/>
                    </w:rPr>
                    <w:t xml:space="preserve">2022 m. balandžio 4 d. įsakymu </w:t>
                  </w:r>
                </w:p>
                <w:p w14:paraId="5CA1BF13" w14:textId="7B0FDA65">
                  <w:pPr>
                    <w:ind w:left="5040" w:firstLine="720"/>
                    <w:rPr>
                      <w:szCs w:val="24"/>
                    </w:rPr>
                  </w:pPr>
                  <w:r>
                    <w:rPr>
                      <w:szCs w:val="24"/>
                    </w:rPr>
                    <w:t>Nr. A1-480</w:t>
                  </w:r>
                </w:p>
                <w:p w14:paraId="442C197D" w14:textId="77777777">
                  <w:pPr>
                    <w:ind w:firstLine="720"/>
                    <w:jc w:val="center"/>
                    <w:rPr>
                      <w:b/>
                      <w:bCs/>
                      <w:szCs w:val="24"/>
                    </w:rPr>
                  </w:pPr>
                </w:p>
                <w:p w14:paraId="6ADAA53A" w14:textId="77777777">
                  <w:pPr>
                    <w:ind w:firstLine="720"/>
                    <w:jc w:val="center"/>
                    <w:rPr>
                      <w:b/>
                      <w:bCs/>
                      <w:szCs w:val="24"/>
                    </w:rPr>
                  </w:pPr>
                </w:p>
                <w:p w14:paraId="61019396" w14:textId="721F1FA6">
                  <w:pPr>
                    <w:ind w:firstLine="720"/>
                    <w:jc w:val="center"/>
                    <w:rPr>
                      <w:b/>
                      <w:bCs/>
                      <w:szCs w:val="24"/>
                    </w:rPr>
                  </w:pPr>
                  <w:sdt>
                    <w:sdtPr>
                      <w:alias w:val="Pavadinimas"/>
                      <w:tag w:val="title_3b5a3519adc642e0a4bea6f10189cbac"/>
                      <w:lock w:val="sdtLocked"/>
                      <w:richText/>
                    </w:sdtPr>
                    <w:sdtContent>
                      <w:r>
                        <w:rPr>
                          <w:b/>
                          <w:bCs/>
                          <w:szCs w:val="24"/>
                        </w:rPr>
                        <w:t xml:space="preserve">Telšių rajono savivaldybės bendruomenės iniciatyvų projektų idėjų atrankos,  finansavimo ir įgyvendinimo 2022–2023 metų</w:t>
                      </w:r>
                      <w:r>
                        <w:rPr>
                          <w:b/>
                          <w:bCs/>
                          <w:color w:val="FF0000"/>
                          <w:szCs w:val="24"/>
                        </w:rPr>
                        <w:t xml:space="preserve"> </w:t>
                      </w:r>
                      <w:r>
                        <w:rPr>
                          <w:b/>
                          <w:bCs/>
                          <w:szCs w:val="24"/>
                        </w:rPr>
                        <w:t>planas</w:t>
                      </w:r>
                    </w:sdtContent>
                  </w:sdt>
                </w:p>
                <w:p w14:paraId="1487C287" w14:textId="77777777">
                  <w:pPr>
                    <w:ind w:firstLine="720"/>
                    <w:jc w:val="both"/>
                    <w:rPr>
                      <w:szCs w:val="24"/>
                    </w:rPr>
                  </w:pPr>
                </w:p>
                <w:p w14:paraId="373E7123" w14:textId="77777777">
                  <w:pPr>
                    <w:ind w:firstLine="720"/>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3843"/>
                    <w:gridCol w:w="2694"/>
                    <w:gridCol w:w="1856"/>
                    <w:gridCol w:w="6"/>
                  </w:tblGrid>
                  <w:tr w14:paraId="59429EFF" w14:textId="77777777">
                    <w:trPr>
                      <w:gridAfter w:val="1"/>
                      <w:wAfter w:w="6" w:type="dxa"/>
                    </w:trPr>
                    <w:tc>
                      <w:tcPr>
                        <w:tcW w:w="1116" w:type="dxa"/>
                        <w:shd w:val="clear" w:color="auto" w:fill="auto"/>
                      </w:tcPr>
                      <w:p w14:paraId="7187191D" w14:textId="77777777">
                        <w:pPr>
                          <w:jc w:val="both"/>
                          <w:rPr>
                            <w:b/>
                            <w:bCs/>
                            <w:szCs w:val="24"/>
                          </w:rPr>
                        </w:pPr>
                        <w:r>
                          <w:rPr>
                            <w:b/>
                            <w:bCs/>
                            <w:szCs w:val="24"/>
                          </w:rPr>
                          <w:t>Nr.</w:t>
                        </w:r>
                      </w:p>
                    </w:tc>
                    <w:tc>
                      <w:tcPr>
                        <w:tcW w:w="3843" w:type="dxa"/>
                        <w:shd w:val="clear" w:color="auto" w:fill="auto"/>
                      </w:tcPr>
                      <w:p w14:paraId="66DB5FB9" w14:textId="77777777">
                        <w:pPr>
                          <w:jc w:val="both"/>
                          <w:rPr>
                            <w:b/>
                            <w:bCs/>
                            <w:szCs w:val="24"/>
                          </w:rPr>
                        </w:pPr>
                        <w:r>
                          <w:rPr>
                            <w:b/>
                            <w:bCs/>
                            <w:szCs w:val="24"/>
                          </w:rPr>
                          <w:t>Priemonės pavadinimas</w:t>
                        </w:r>
                      </w:p>
                    </w:tc>
                    <w:tc>
                      <w:tcPr>
                        <w:tcW w:w="2694" w:type="dxa"/>
                        <w:shd w:val="clear" w:color="auto" w:fill="auto"/>
                      </w:tcPr>
                      <w:p w14:paraId="08F43585" w14:textId="77777777">
                        <w:pPr>
                          <w:jc w:val="both"/>
                          <w:rPr>
                            <w:b/>
                            <w:bCs/>
                            <w:szCs w:val="24"/>
                          </w:rPr>
                        </w:pPr>
                        <w:r>
                          <w:rPr>
                            <w:b/>
                            <w:bCs/>
                            <w:szCs w:val="24"/>
                          </w:rPr>
                          <w:t>Atsakingi už įgyvendinimą</w:t>
                        </w:r>
                      </w:p>
                    </w:tc>
                    <w:tc>
                      <w:tcPr>
                        <w:tcW w:w="1856" w:type="dxa"/>
                        <w:shd w:val="clear" w:color="auto" w:fill="auto"/>
                      </w:tcPr>
                      <w:p w14:paraId="1BB5E5B8" w14:textId="77777777">
                        <w:pPr>
                          <w:ind w:right="-458"/>
                          <w:jc w:val="both"/>
                          <w:rPr>
                            <w:b/>
                            <w:bCs/>
                            <w:szCs w:val="24"/>
                          </w:rPr>
                        </w:pPr>
                        <w:r>
                          <w:rPr>
                            <w:b/>
                            <w:bCs/>
                            <w:szCs w:val="24"/>
                          </w:rPr>
                          <w:t xml:space="preserve">Įgyvendinimo </w:t>
                        </w:r>
                      </w:p>
                      <w:p w14:paraId="2C3A7260" w14:textId="77777777">
                        <w:pPr>
                          <w:ind w:right="-458"/>
                          <w:jc w:val="both"/>
                          <w:rPr>
                            <w:b/>
                            <w:bCs/>
                            <w:szCs w:val="24"/>
                          </w:rPr>
                        </w:pPr>
                        <w:r>
                          <w:rPr>
                            <w:b/>
                            <w:bCs/>
                            <w:szCs w:val="24"/>
                          </w:rPr>
                          <w:t>data</w:t>
                        </w:r>
                      </w:p>
                    </w:tc>
                  </w:tr>
                  <w:tr w14:paraId="4FDA3070" w14:textId="77777777">
                    <w:tc>
                      <w:tcPr>
                        <w:tcW w:w="1116" w:type="dxa"/>
                        <w:shd w:val="clear" w:color="auto" w:fill="auto"/>
                      </w:tcPr>
                      <w:p w14:paraId="6BDA7978" w14:textId="77777777">
                        <w:pPr>
                          <w:jc w:val="both"/>
                          <w:rPr>
                            <w:szCs w:val="24"/>
                          </w:rPr>
                        </w:pPr>
                        <w:r>
                          <w:rPr>
                            <w:szCs w:val="24"/>
                          </w:rPr>
                          <w:t>I.</w:t>
                        </w:r>
                      </w:p>
                    </w:tc>
                    <w:tc>
                      <w:tcPr>
                        <w:tcW w:w="8399" w:type="dxa"/>
                        <w:gridSpan w:val="4"/>
                      </w:tcPr>
                      <w:p w14:paraId="3772F2D2" w14:textId="77777777">
                        <w:pPr>
                          <w:jc w:val="both"/>
                          <w:rPr>
                            <w:szCs w:val="24"/>
                          </w:rPr>
                        </w:pPr>
                        <w:r>
                          <w:rPr>
                            <w:szCs w:val="24"/>
                          </w:rPr>
                          <w:t xml:space="preserve">ŠVIETIMAS IR  INFORMACIJOS SKLEIDIMAS</w:t>
                        </w:r>
                      </w:p>
                    </w:tc>
                  </w:tr>
                  <w:tr w14:paraId="192A1FF1" w14:textId="77777777">
                    <w:trPr>
                      <w:gridAfter w:val="1"/>
                      <w:wAfter w:w="6" w:type="dxa"/>
                      <w:trHeight w:val="1196"/>
                    </w:trPr>
                    <w:tc>
                      <w:tcPr>
                        <w:tcW w:w="1116" w:type="dxa"/>
                        <w:shd w:val="clear" w:color="auto" w:fill="auto"/>
                      </w:tcPr>
                      <w:p w14:paraId="4586943A" w14:textId="38A66D95">
                        <w:pPr>
                          <w:jc w:val="both"/>
                          <w:rPr>
                            <w:szCs w:val="24"/>
                          </w:rPr>
                        </w:pPr>
                        <w:r>
                          <w:rPr>
                            <w:szCs w:val="24"/>
                          </w:rPr>
                          <w:t xml:space="preserve">1. </w:t>
                        </w:r>
                      </w:p>
                    </w:tc>
                    <w:tc>
                      <w:tcPr>
                        <w:tcW w:w="3843" w:type="dxa"/>
                        <w:shd w:val="clear" w:color="auto" w:fill="auto"/>
                      </w:tcPr>
                      <w:p w14:paraId="56F143BE" w14:textId="37000335">
                        <w:pPr>
                          <w:jc w:val="both"/>
                          <w:rPr>
                            <w:szCs w:val="24"/>
                          </w:rPr>
                        </w:pPr>
                        <w:r>
                          <w:rPr>
                            <w:szCs w:val="24"/>
                          </w:rPr>
                          <w:t>Telšių rajono savivaldybės interneto svetainės Dalyvaujamojo biudžeto modulio priežiūra ir informacijos skelbimas.</w:t>
                        </w:r>
                      </w:p>
                    </w:tc>
                    <w:tc>
                      <w:tcPr>
                        <w:tcW w:w="2694" w:type="dxa"/>
                        <w:shd w:val="clear" w:color="auto" w:fill="auto"/>
                      </w:tcPr>
                      <w:p w14:paraId="00C0C597" w14:textId="4874FA3A">
                        <w:pPr>
                          <w:jc w:val="both"/>
                          <w:rPr>
                            <w:szCs w:val="24"/>
                          </w:rPr>
                        </w:pPr>
                        <w:r>
                          <w:rPr>
                            <w:szCs w:val="24"/>
                          </w:rPr>
                          <w:t>Savivaldybės administracijos Finansų skyrius, informacinių technologijų specialistai.</w:t>
                        </w:r>
                      </w:p>
                    </w:tc>
                    <w:tc>
                      <w:tcPr>
                        <w:tcW w:w="1856" w:type="dxa"/>
                        <w:shd w:val="clear" w:color="auto" w:fill="auto"/>
                      </w:tcPr>
                      <w:p w14:paraId="7E68E51A" w14:textId="7A0D0771">
                        <w:pPr>
                          <w:jc w:val="both"/>
                          <w:rPr>
                            <w:szCs w:val="24"/>
                          </w:rPr>
                        </w:pPr>
                        <w:r>
                          <w:rPr>
                            <w:szCs w:val="24"/>
                          </w:rPr>
                          <w:t>Nuolat.</w:t>
                        </w:r>
                      </w:p>
                    </w:tc>
                  </w:tr>
                  <w:tr w14:paraId="061C530B" w14:textId="77777777">
                    <w:tc>
                      <w:tcPr>
                        <w:tcW w:w="1116" w:type="dxa"/>
                        <w:shd w:val="clear" w:color="auto" w:fill="auto"/>
                      </w:tcPr>
                      <w:p w14:paraId="00182B8F" w14:textId="77777777">
                        <w:pPr>
                          <w:jc w:val="both"/>
                          <w:rPr>
                            <w:szCs w:val="24"/>
                          </w:rPr>
                        </w:pPr>
                        <w:r>
                          <w:rPr>
                            <w:szCs w:val="24"/>
                          </w:rPr>
                          <w:t>II.</w:t>
                        </w:r>
                      </w:p>
                    </w:tc>
                    <w:tc>
                      <w:tcPr>
                        <w:tcW w:w="8399" w:type="dxa"/>
                        <w:gridSpan w:val="4"/>
                      </w:tcPr>
                      <w:p w14:paraId="3A4BB99B" w14:textId="77777777">
                        <w:pPr>
                          <w:jc w:val="both"/>
                          <w:rPr>
                            <w:szCs w:val="24"/>
                          </w:rPr>
                        </w:pPr>
                        <w:r>
                          <w:rPr>
                            <w:szCs w:val="24"/>
                            <w:lang w:eastAsia="lt-LT"/>
                          </w:rPr>
                          <w:t>PROJEKTŲ IDĖJŲ PASIŪLYMŲ TEIKIMAS</w:t>
                        </w:r>
                      </w:p>
                    </w:tc>
                  </w:tr>
                  <w:tr w14:paraId="342B31FE" w14:textId="77777777">
                    <w:trPr>
                      <w:gridAfter w:val="1"/>
                      <w:wAfter w:w="6" w:type="dxa"/>
                    </w:trPr>
                    <w:tc>
                      <w:tcPr>
                        <w:tcW w:w="1116" w:type="dxa"/>
                        <w:shd w:val="clear" w:color="auto" w:fill="auto"/>
                      </w:tcPr>
                      <w:p w14:paraId="07AA850C" w14:textId="77777777">
                        <w:pPr>
                          <w:ind w:left="720" w:hanging="360"/>
                          <w:jc w:val="both"/>
                          <w:rPr>
                            <w:szCs w:val="24"/>
                          </w:rPr>
                        </w:pPr>
                        <w:r>
                          <w:rPr>
                            <w:szCs w:val="24"/>
                          </w:rPr>
                          <w:t>1.</w:t>
                          <w:tab/>
                        </w:r>
                      </w:p>
                    </w:tc>
                    <w:tc>
                      <w:tcPr>
                        <w:tcW w:w="3843" w:type="dxa"/>
                        <w:shd w:val="clear" w:color="auto" w:fill="auto"/>
                      </w:tcPr>
                      <w:p w14:paraId="33BECBBE" w14:textId="77777777">
                        <w:pPr>
                          <w:jc w:val="both"/>
                          <w:rPr>
                            <w:szCs w:val="24"/>
                            <w:lang w:eastAsia="lt-LT"/>
                          </w:rPr>
                        </w:pPr>
                        <w:r>
                          <w:rPr>
                            <w:szCs w:val="24"/>
                            <w:lang w:eastAsia="lt-LT"/>
                          </w:rPr>
                          <w:t>Kvietimo teikti projektų idėjų pasiūlymus suformavimas.</w:t>
                        </w:r>
                      </w:p>
                    </w:tc>
                    <w:tc>
                      <w:tcPr>
                        <w:tcW w:w="2694" w:type="dxa"/>
                        <w:shd w:val="clear" w:color="auto" w:fill="auto"/>
                      </w:tcPr>
                      <w:p w14:paraId="399AFC35" w14:textId="77777777">
                        <w:pPr>
                          <w:jc w:val="both"/>
                          <w:rPr>
                            <w:szCs w:val="24"/>
                          </w:rPr>
                        </w:pPr>
                        <w:r>
                          <w:rPr>
                            <w:szCs w:val="24"/>
                          </w:rPr>
                          <w:t>Bendruomenės iniciatyvų projektų idėjų pasiūlymų vertinimo konsultacinė darbo grupė.</w:t>
                        </w:r>
                      </w:p>
                    </w:tc>
                    <w:tc>
                      <w:tcPr>
                        <w:tcW w:w="1856" w:type="dxa"/>
                        <w:shd w:val="clear" w:color="auto" w:fill="auto"/>
                      </w:tcPr>
                      <w:p w14:paraId="09CA6256" w14:textId="732B193F">
                        <w:pPr>
                          <w:jc w:val="both"/>
                          <w:rPr>
                            <w:szCs w:val="24"/>
                          </w:rPr>
                        </w:pPr>
                        <w:r>
                          <w:rPr>
                            <w:szCs w:val="24"/>
                          </w:rPr>
                          <w:t>Iki 2022 m. balandžio 6 d.</w:t>
                        </w:r>
                      </w:p>
                    </w:tc>
                  </w:tr>
                  <w:tr w14:paraId="61895468" w14:textId="77777777">
                    <w:trPr>
                      <w:gridAfter w:val="1"/>
                      <w:wAfter w:w="6" w:type="dxa"/>
                    </w:trPr>
                    <w:tc>
                      <w:tcPr>
                        <w:tcW w:w="1116" w:type="dxa"/>
                        <w:shd w:val="clear" w:color="auto" w:fill="auto"/>
                      </w:tcPr>
                      <w:p w14:paraId="7829B250" w14:textId="77777777">
                        <w:pPr>
                          <w:ind w:left="720" w:hanging="360"/>
                          <w:jc w:val="both"/>
                          <w:rPr>
                            <w:szCs w:val="24"/>
                          </w:rPr>
                        </w:pPr>
                        <w:r>
                          <w:rPr>
                            <w:szCs w:val="24"/>
                          </w:rPr>
                          <w:t>2.</w:t>
                          <w:tab/>
                        </w:r>
                      </w:p>
                    </w:tc>
                    <w:tc>
                      <w:tcPr>
                        <w:tcW w:w="3843" w:type="dxa"/>
                        <w:shd w:val="clear" w:color="auto" w:fill="auto"/>
                      </w:tcPr>
                      <w:p w14:paraId="72AAAD7B" w14:textId="77777777">
                        <w:pPr>
                          <w:jc w:val="both"/>
                          <w:rPr>
                            <w:szCs w:val="24"/>
                            <w:lang w:eastAsia="lt-LT"/>
                          </w:rPr>
                        </w:pPr>
                        <w:r>
                          <w:rPr>
                            <w:szCs w:val="24"/>
                            <w:lang w:eastAsia="lt-LT"/>
                          </w:rPr>
                          <w:t>Kvietimo teikti projektų idėjų pasiūlymus paskelbimas interneto svetainėje, žiniasklaidoje, socialiniuose tinkluose.</w:t>
                        </w:r>
                      </w:p>
                    </w:tc>
                    <w:tc>
                      <w:tcPr>
                        <w:tcW w:w="2694" w:type="dxa"/>
                        <w:shd w:val="clear" w:color="auto" w:fill="auto"/>
                      </w:tcPr>
                      <w:p w14:paraId="18CE42CB" w14:textId="6A83EF43">
                        <w:pPr>
                          <w:jc w:val="both"/>
                          <w:rPr>
                            <w:szCs w:val="24"/>
                          </w:rPr>
                        </w:pPr>
                        <w:r>
                          <w:rPr>
                            <w:szCs w:val="24"/>
                          </w:rPr>
                          <w:t>Savivaldybės administracijos Finansų skyrius, informacinių technologijų specialistai.</w:t>
                        </w:r>
                      </w:p>
                    </w:tc>
                    <w:tc>
                      <w:tcPr>
                        <w:tcW w:w="1856" w:type="dxa"/>
                        <w:shd w:val="clear" w:color="auto" w:fill="auto"/>
                      </w:tcPr>
                      <w:p w14:paraId="3BE52A02" w14:textId="70F4E7E0">
                        <w:pPr>
                          <w:jc w:val="both"/>
                          <w:rPr>
                            <w:szCs w:val="24"/>
                          </w:rPr>
                        </w:pPr>
                        <w:r>
                          <w:rPr>
                            <w:szCs w:val="24"/>
                          </w:rPr>
                          <w:t>Iki 2022 m. balandžio 15 d.</w:t>
                        </w:r>
                      </w:p>
                    </w:tc>
                  </w:tr>
                  <w:tr w14:paraId="6275F169" w14:textId="77777777">
                    <w:trPr>
                      <w:gridAfter w:val="1"/>
                      <w:wAfter w:w="6" w:type="dxa"/>
                    </w:trPr>
                    <w:tc>
                      <w:tcPr>
                        <w:tcW w:w="1116" w:type="dxa"/>
                        <w:shd w:val="clear" w:color="auto" w:fill="auto"/>
                      </w:tcPr>
                      <w:p w14:paraId="6C781722" w14:textId="77777777">
                        <w:pPr>
                          <w:ind w:left="720" w:hanging="360"/>
                          <w:jc w:val="both"/>
                          <w:rPr>
                            <w:szCs w:val="24"/>
                          </w:rPr>
                        </w:pPr>
                        <w:r>
                          <w:rPr>
                            <w:szCs w:val="24"/>
                          </w:rPr>
                          <w:t>3.</w:t>
                          <w:tab/>
                        </w:r>
                      </w:p>
                    </w:tc>
                    <w:tc>
                      <w:tcPr>
                        <w:tcW w:w="3843" w:type="dxa"/>
                        <w:shd w:val="clear" w:color="auto" w:fill="auto"/>
                      </w:tcPr>
                      <w:p w14:paraId="561C6F22" w14:textId="77777777">
                        <w:pPr>
                          <w:jc w:val="both"/>
                          <w:rPr>
                            <w:szCs w:val="24"/>
                            <w:lang w:eastAsia="lt-LT"/>
                          </w:rPr>
                        </w:pPr>
                        <w:r>
                          <w:rPr>
                            <w:szCs w:val="24"/>
                            <w:lang w:eastAsia="lt-LT"/>
                          </w:rPr>
                          <w:t>Projektų idėjų pasiūlymų priėmimas ir registracija.</w:t>
                        </w:r>
                      </w:p>
                    </w:tc>
                    <w:tc>
                      <w:tcPr>
                        <w:tcW w:w="2694" w:type="dxa"/>
                        <w:shd w:val="clear" w:color="auto" w:fill="auto"/>
                      </w:tcPr>
                      <w:p w14:paraId="1BE047E4" w14:textId="77777777">
                        <w:pPr>
                          <w:jc w:val="both"/>
                          <w:rPr>
                            <w:szCs w:val="24"/>
                          </w:rPr>
                        </w:pPr>
                        <w:r>
                          <w:rPr>
                            <w:szCs w:val="24"/>
                          </w:rPr>
                          <w:t xml:space="preserve">Savivaldybės administracijos Teisės ir administravimo skyrius, seniūnijos. </w:t>
                        </w:r>
                      </w:p>
                    </w:tc>
                    <w:tc>
                      <w:tcPr>
                        <w:tcW w:w="1856" w:type="dxa"/>
                        <w:shd w:val="clear" w:color="auto" w:fill="auto"/>
                      </w:tcPr>
                      <w:p w14:paraId="0632B5D2" w14:textId="4DB0F40E">
                        <w:pPr>
                          <w:jc w:val="both"/>
                          <w:rPr>
                            <w:szCs w:val="24"/>
                          </w:rPr>
                        </w:pPr>
                        <w:r>
                          <w:rPr>
                            <w:szCs w:val="24"/>
                          </w:rPr>
                          <w:t xml:space="preserve">Nuo 2022 m. gegužės 2 d. iki 2022 m. birželio 3 d. </w:t>
                        </w:r>
                      </w:p>
                    </w:tc>
                  </w:tr>
                  <w:tr w14:paraId="057B6801" w14:textId="77777777">
                    <w:tc>
                      <w:tcPr>
                        <w:tcW w:w="1116" w:type="dxa"/>
                        <w:shd w:val="clear" w:color="auto" w:fill="auto"/>
                      </w:tcPr>
                      <w:p w14:paraId="61BB24DB" w14:textId="77777777">
                        <w:pPr>
                          <w:jc w:val="both"/>
                          <w:rPr>
                            <w:szCs w:val="24"/>
                          </w:rPr>
                        </w:pPr>
                        <w:r>
                          <w:rPr>
                            <w:szCs w:val="24"/>
                          </w:rPr>
                          <w:t>III.</w:t>
                        </w:r>
                      </w:p>
                    </w:tc>
                    <w:tc>
                      <w:tcPr>
                        <w:tcW w:w="8399" w:type="dxa"/>
                        <w:gridSpan w:val="4"/>
                      </w:tcPr>
                      <w:p w14:paraId="6381CBFC" w14:textId="77777777">
                        <w:pPr>
                          <w:jc w:val="both"/>
                          <w:rPr>
                            <w:szCs w:val="24"/>
                          </w:rPr>
                        </w:pPr>
                        <w:r>
                          <w:rPr>
                            <w:szCs w:val="24"/>
                            <w:lang w:eastAsia="lt-LT"/>
                          </w:rPr>
                          <w:t>PROJEKTŲ IDĖJŲ VERTINIMAS IR ATRANKA</w:t>
                        </w:r>
                      </w:p>
                    </w:tc>
                  </w:tr>
                  <w:tr w14:paraId="4C9DB328" w14:textId="77777777">
                    <w:trPr>
                      <w:gridAfter w:val="1"/>
                      <w:wAfter w:w="6" w:type="dxa"/>
                    </w:trPr>
                    <w:tc>
                      <w:tcPr>
                        <w:tcW w:w="1116" w:type="dxa"/>
                        <w:shd w:val="clear" w:color="auto" w:fill="auto"/>
                      </w:tcPr>
                      <w:p w14:paraId="6A519F97" w14:textId="77777777">
                        <w:pPr>
                          <w:ind w:left="720" w:hanging="360"/>
                          <w:jc w:val="both"/>
                          <w:rPr>
                            <w:szCs w:val="24"/>
                          </w:rPr>
                        </w:pPr>
                        <w:r>
                          <w:rPr>
                            <w:szCs w:val="24"/>
                          </w:rPr>
                          <w:t>1.</w:t>
                          <w:tab/>
                        </w:r>
                      </w:p>
                    </w:tc>
                    <w:tc>
                      <w:tcPr>
                        <w:tcW w:w="3843" w:type="dxa"/>
                        <w:shd w:val="clear" w:color="auto" w:fill="auto"/>
                      </w:tcPr>
                      <w:p w14:paraId="58644AA8" w14:textId="77777777">
                        <w:pPr>
                          <w:jc w:val="both"/>
                          <w:rPr>
                            <w:szCs w:val="24"/>
                            <w:lang w:eastAsia="lt-LT"/>
                          </w:rPr>
                        </w:pPr>
                        <w:r>
                          <w:rPr>
                            <w:szCs w:val="24"/>
                            <w:lang w:eastAsia="lt-LT"/>
                          </w:rPr>
                          <w:t>Projektų idėjų pasiūlymui pritariančių asmenų tapatybės ir gyvenamosios vietos patikrinimas gyventojų registre.</w:t>
                        </w:r>
                      </w:p>
                    </w:tc>
                    <w:tc>
                      <w:tcPr>
                        <w:tcW w:w="2694" w:type="dxa"/>
                        <w:shd w:val="clear" w:color="auto" w:fill="auto"/>
                      </w:tcPr>
                      <w:p w14:paraId="1A90F0F7" w14:textId="77777777">
                        <w:pPr>
                          <w:jc w:val="both"/>
                          <w:rPr>
                            <w:szCs w:val="24"/>
                          </w:rPr>
                        </w:pPr>
                        <w:r>
                          <w:rPr>
                            <w:szCs w:val="24"/>
                          </w:rPr>
                          <w:t>Savivaldybės administracijos Finansų skyrius, seniūnijos.</w:t>
                        </w:r>
                      </w:p>
                    </w:tc>
                    <w:tc>
                      <w:tcPr>
                        <w:tcW w:w="1856" w:type="dxa"/>
                        <w:shd w:val="clear" w:color="auto" w:fill="auto"/>
                      </w:tcPr>
                      <w:p w14:paraId="4578F6B7" w14:textId="525574C0">
                        <w:pPr>
                          <w:jc w:val="both"/>
                          <w:rPr>
                            <w:szCs w:val="24"/>
                          </w:rPr>
                        </w:pPr>
                        <w:r>
                          <w:rPr>
                            <w:szCs w:val="24"/>
                          </w:rPr>
                          <w:t>Iki 2022 m. birželio 8 d.</w:t>
                        </w:r>
                      </w:p>
                    </w:tc>
                  </w:tr>
                  <w:tr w14:paraId="10CD0C66" w14:textId="77777777">
                    <w:trPr>
                      <w:gridAfter w:val="1"/>
                      <w:wAfter w:w="6" w:type="dxa"/>
                    </w:trPr>
                    <w:tc>
                      <w:tcPr>
                        <w:tcW w:w="1116" w:type="dxa"/>
                        <w:shd w:val="clear" w:color="auto" w:fill="auto"/>
                      </w:tcPr>
                      <w:p w14:paraId="58EED5DA" w14:textId="77777777">
                        <w:pPr>
                          <w:ind w:left="720" w:hanging="360"/>
                          <w:jc w:val="both"/>
                          <w:rPr>
                            <w:szCs w:val="24"/>
                          </w:rPr>
                        </w:pPr>
                        <w:r>
                          <w:rPr>
                            <w:szCs w:val="24"/>
                          </w:rPr>
                          <w:t>2.</w:t>
                          <w:tab/>
                        </w:r>
                      </w:p>
                    </w:tc>
                    <w:tc>
                      <w:tcPr>
                        <w:tcW w:w="3843" w:type="dxa"/>
                        <w:shd w:val="clear" w:color="auto" w:fill="auto"/>
                      </w:tcPr>
                      <w:p w14:paraId="5D8F019B" w14:textId="77777777">
                        <w:pPr>
                          <w:jc w:val="both"/>
                          <w:rPr>
                            <w:szCs w:val="24"/>
                            <w:lang w:eastAsia="lt-LT"/>
                          </w:rPr>
                        </w:pPr>
                        <w:r>
                          <w:rPr>
                            <w:szCs w:val="24"/>
                            <w:lang w:eastAsia="lt-LT"/>
                          </w:rPr>
                          <w:t>Gyventojų pateiktų Projektų idėjų pasiūlymų vertinimas, įskaitant teisinius, techninius, finansinius ir kt. aspektus.</w:t>
                        </w:r>
                      </w:p>
                    </w:tc>
                    <w:tc>
                      <w:tcPr>
                        <w:tcW w:w="2694" w:type="dxa"/>
                        <w:shd w:val="clear" w:color="auto" w:fill="auto"/>
                      </w:tcPr>
                      <w:p w14:paraId="523D8959" w14:textId="77777777">
                        <w:pPr>
                          <w:jc w:val="both"/>
                          <w:rPr>
                            <w:szCs w:val="24"/>
                          </w:rPr>
                        </w:pPr>
                        <w:r>
                          <w:rPr>
                            <w:szCs w:val="24"/>
                          </w:rPr>
                          <w:t>Bendruomenės iniciatyvų projektų idėjų pasiūlymų vertinimo konsultacinė darbo grupė.</w:t>
                        </w:r>
                      </w:p>
                    </w:tc>
                    <w:tc>
                      <w:tcPr>
                        <w:tcW w:w="1856" w:type="dxa"/>
                        <w:shd w:val="clear" w:color="auto" w:fill="auto"/>
                      </w:tcPr>
                      <w:p w14:paraId="1DCB06B5" w14:textId="294E6DC1">
                        <w:pPr>
                          <w:jc w:val="both"/>
                          <w:rPr>
                            <w:szCs w:val="24"/>
                          </w:rPr>
                        </w:pPr>
                        <w:r>
                          <w:rPr>
                            <w:szCs w:val="24"/>
                          </w:rPr>
                          <w:t>Iki 2022 m. liepos 1 d.</w:t>
                        </w:r>
                      </w:p>
                    </w:tc>
                  </w:tr>
                  <w:tr w14:paraId="6CAC5DAF" w14:textId="77777777">
                    <w:trPr>
                      <w:gridAfter w:val="1"/>
                      <w:wAfter w:w="6" w:type="dxa"/>
                    </w:trPr>
                    <w:tc>
                      <w:tcPr>
                        <w:tcW w:w="1116" w:type="dxa"/>
                        <w:shd w:val="clear" w:color="auto" w:fill="auto"/>
                      </w:tcPr>
                      <w:p w14:paraId="256152D6" w14:textId="77777777">
                        <w:pPr>
                          <w:ind w:left="360"/>
                          <w:jc w:val="both"/>
                          <w:rPr>
                            <w:szCs w:val="24"/>
                          </w:rPr>
                        </w:pPr>
                        <w:r>
                          <w:rPr>
                            <w:szCs w:val="24"/>
                          </w:rPr>
                          <w:t>3.</w:t>
                        </w:r>
                      </w:p>
                    </w:tc>
                    <w:tc>
                      <w:tcPr>
                        <w:tcW w:w="3843" w:type="dxa"/>
                        <w:shd w:val="clear" w:color="auto" w:fill="auto"/>
                      </w:tcPr>
                      <w:p w14:paraId="21B3B4E9" w14:textId="77777777">
                        <w:pPr>
                          <w:jc w:val="both"/>
                          <w:rPr>
                            <w:szCs w:val="24"/>
                            <w:lang w:eastAsia="lt-LT"/>
                          </w:rPr>
                        </w:pPr>
                        <w:r>
                          <w:rPr>
                            <w:szCs w:val="24"/>
                            <w:lang w:eastAsia="lt-LT"/>
                          </w:rPr>
                          <w:t>Informacijos apie priežastis, dėl kurių projektas buvo pripažintas netinkamu ar negalimu įgyvendinti, išsiuntimas pareiškėjams.</w:t>
                        </w:r>
                      </w:p>
                    </w:tc>
                    <w:tc>
                      <w:tcPr>
                        <w:tcW w:w="2694" w:type="dxa"/>
                        <w:shd w:val="clear" w:color="auto" w:fill="auto"/>
                      </w:tcPr>
                      <w:p w14:paraId="063007F8" w14:textId="25435AB6">
                        <w:pPr>
                          <w:jc w:val="both"/>
                          <w:rPr>
                            <w:szCs w:val="24"/>
                          </w:rPr>
                        </w:pPr>
                        <w:r>
                          <w:rPr>
                            <w:szCs w:val="24"/>
                          </w:rPr>
                          <w:t>Bendruomenės iniciatyvų projektų idėjų pasiūlymų vertinimo konsultacinė darbo grupė, Savivaldybės administracijos Finansų skyrius.</w:t>
                        </w:r>
                      </w:p>
                    </w:tc>
                    <w:tc>
                      <w:tcPr>
                        <w:tcW w:w="1856" w:type="dxa"/>
                        <w:shd w:val="clear" w:color="auto" w:fill="auto"/>
                      </w:tcPr>
                      <w:p w14:paraId="7BAE66D8" w14:textId="0E3655B8">
                        <w:pPr>
                          <w:jc w:val="both"/>
                          <w:rPr>
                            <w:szCs w:val="24"/>
                          </w:rPr>
                        </w:pPr>
                        <w:r>
                          <w:rPr>
                            <w:szCs w:val="24"/>
                          </w:rPr>
                          <w:t>Iki 2022 m. liepos 7 d.</w:t>
                        </w:r>
                      </w:p>
                    </w:tc>
                  </w:tr>
                  <w:tr w14:paraId="1BBBC286" w14:textId="77777777">
                    <w:trPr>
                      <w:gridAfter w:val="1"/>
                      <w:wAfter w:w="6" w:type="dxa"/>
                    </w:trPr>
                    <w:tc>
                      <w:tcPr>
                        <w:tcW w:w="1116" w:type="dxa"/>
                        <w:shd w:val="clear" w:color="auto" w:fill="auto"/>
                      </w:tcPr>
                      <w:p w14:paraId="2B92EE19" w14:textId="77777777">
                        <w:pPr>
                          <w:ind w:left="360"/>
                          <w:jc w:val="both"/>
                          <w:rPr>
                            <w:szCs w:val="24"/>
                          </w:rPr>
                        </w:pPr>
                        <w:r>
                          <w:rPr>
                            <w:szCs w:val="24"/>
                          </w:rPr>
                          <w:t>4.</w:t>
                        </w:r>
                      </w:p>
                    </w:tc>
                    <w:tc>
                      <w:tcPr>
                        <w:tcW w:w="3843" w:type="dxa"/>
                        <w:shd w:val="clear" w:color="auto" w:fill="auto"/>
                      </w:tcPr>
                      <w:p w14:paraId="3EC501BC" w14:textId="77777777">
                        <w:pPr>
                          <w:jc w:val="both"/>
                          <w:rPr>
                            <w:szCs w:val="24"/>
                            <w:lang w:eastAsia="lt-LT"/>
                          </w:rPr>
                        </w:pPr>
                        <w:r>
                          <w:rPr>
                            <w:szCs w:val="24"/>
                            <w:lang w:eastAsia="lt-LT"/>
                          </w:rPr>
                          <w:t>Konsultacinės darbo grupės priimtų sprendimų apskundimas Savivaldybės merui bei atsakymų į skundus parengimas.</w:t>
                        </w:r>
                      </w:p>
                    </w:tc>
                    <w:tc>
                      <w:tcPr>
                        <w:tcW w:w="2694" w:type="dxa"/>
                        <w:shd w:val="clear" w:color="auto" w:fill="auto"/>
                      </w:tcPr>
                      <w:p w14:paraId="26E05C2B" w14:textId="77777777">
                        <w:pPr>
                          <w:jc w:val="both"/>
                          <w:rPr>
                            <w:szCs w:val="24"/>
                          </w:rPr>
                        </w:pPr>
                        <w:r>
                          <w:rPr>
                            <w:szCs w:val="24"/>
                          </w:rPr>
                          <w:t>Gyventojai, pateikę projektų idėjas, Savivaldybės mero patarėjai.</w:t>
                        </w:r>
                      </w:p>
                    </w:tc>
                    <w:tc>
                      <w:tcPr>
                        <w:tcW w:w="1856" w:type="dxa"/>
                        <w:shd w:val="clear" w:color="auto" w:fill="auto"/>
                      </w:tcPr>
                      <w:p w14:paraId="083CB36B" w14:textId="0BA176A7">
                        <w:pPr>
                          <w:jc w:val="both"/>
                          <w:rPr>
                            <w:szCs w:val="24"/>
                          </w:rPr>
                        </w:pPr>
                        <w:r>
                          <w:rPr>
                            <w:szCs w:val="24"/>
                          </w:rPr>
                          <w:t>Iki 2022 m. liepos 18 d.</w:t>
                        </w:r>
                      </w:p>
                    </w:tc>
                  </w:tr>
                  <w:tr w14:paraId="30C12A4D" w14:textId="77777777">
                    <w:trPr>
                      <w:gridAfter w:val="1"/>
                      <w:wAfter w:w="6" w:type="dxa"/>
                    </w:trPr>
                    <w:tc>
                      <w:tcPr>
                        <w:tcW w:w="1116" w:type="dxa"/>
                        <w:shd w:val="clear" w:color="auto" w:fill="auto"/>
                      </w:tcPr>
                      <w:p w14:paraId="0D22606E" w14:textId="77777777">
                        <w:pPr>
                          <w:ind w:left="360"/>
                          <w:jc w:val="both"/>
                          <w:rPr>
                            <w:szCs w:val="24"/>
                          </w:rPr>
                        </w:pPr>
                        <w:r>
                          <w:rPr>
                            <w:szCs w:val="24"/>
                          </w:rPr>
                          <w:t>5.</w:t>
                        </w:r>
                      </w:p>
                    </w:tc>
                    <w:tc>
                      <w:tcPr>
                        <w:tcW w:w="3843" w:type="dxa"/>
                        <w:shd w:val="clear" w:color="auto" w:fill="auto"/>
                      </w:tcPr>
                      <w:p w14:paraId="7ADA15F4" w14:textId="77777777">
                        <w:pPr>
                          <w:jc w:val="both"/>
                          <w:rPr>
                            <w:szCs w:val="24"/>
                            <w:lang w:eastAsia="lt-LT"/>
                          </w:rPr>
                        </w:pPr>
                        <w:r>
                          <w:rPr>
                            <w:szCs w:val="24"/>
                            <w:lang w:eastAsia="lt-LT"/>
                          </w:rPr>
                          <w:t xml:space="preserve">Administracijos direktoriaus įsakymo dėl tinkamų  finansuoti ir įgyvendinti projektų sąrašo patvirtinimo parengimas. </w:t>
                        </w:r>
                      </w:p>
                    </w:tc>
                    <w:tc>
                      <w:tcPr>
                        <w:tcW w:w="2694" w:type="dxa"/>
                        <w:shd w:val="clear" w:color="auto" w:fill="auto"/>
                      </w:tcPr>
                      <w:p w14:paraId="1B89221C" w14:textId="77777777">
                        <w:pPr>
                          <w:jc w:val="both"/>
                          <w:rPr>
                            <w:szCs w:val="24"/>
                          </w:rPr>
                        </w:pPr>
                        <w:r>
                          <w:rPr>
                            <w:szCs w:val="24"/>
                          </w:rPr>
                          <w:t>Savivaldybės administracijos Finansų skyrius.</w:t>
                        </w:r>
                      </w:p>
                    </w:tc>
                    <w:tc>
                      <w:tcPr>
                        <w:tcW w:w="1856" w:type="dxa"/>
                        <w:shd w:val="clear" w:color="auto" w:fill="auto"/>
                      </w:tcPr>
                      <w:p w14:paraId="76EE585F" w14:textId="131DBF2C">
                        <w:pPr>
                          <w:jc w:val="both"/>
                          <w:rPr>
                            <w:szCs w:val="24"/>
                          </w:rPr>
                        </w:pPr>
                        <w:r>
                          <w:rPr>
                            <w:szCs w:val="24"/>
                          </w:rPr>
                          <w:t xml:space="preserve">Iki 2022 m. liepos 20 d. </w:t>
                        </w:r>
                      </w:p>
                    </w:tc>
                  </w:tr>
                  <w:tr w14:paraId="3B58A65C" w14:textId="77777777">
                    <w:trPr>
                      <w:gridAfter w:val="1"/>
                      <w:wAfter w:w="6" w:type="dxa"/>
                    </w:trPr>
                    <w:tc>
                      <w:tcPr>
                        <w:tcW w:w="1116" w:type="dxa"/>
                        <w:shd w:val="clear" w:color="auto" w:fill="auto"/>
                      </w:tcPr>
                      <w:p w14:paraId="7D809420" w14:textId="77777777">
                        <w:pPr>
                          <w:ind w:left="360"/>
                          <w:jc w:val="both"/>
                          <w:rPr>
                            <w:szCs w:val="24"/>
                          </w:rPr>
                        </w:pPr>
                        <w:r>
                          <w:rPr>
                            <w:szCs w:val="24"/>
                          </w:rPr>
                          <w:t>6.</w:t>
                        </w:r>
                      </w:p>
                    </w:tc>
                    <w:tc>
                      <w:tcPr>
                        <w:tcW w:w="3843" w:type="dxa"/>
                        <w:shd w:val="clear" w:color="auto" w:fill="auto"/>
                      </w:tcPr>
                      <w:p w14:paraId="48BF8CC1" w14:textId="77777777">
                        <w:pPr>
                          <w:jc w:val="both"/>
                          <w:rPr>
                            <w:szCs w:val="24"/>
                            <w:lang w:eastAsia="lt-LT"/>
                          </w:rPr>
                        </w:pPr>
                        <w:r>
                          <w:rPr>
                            <w:szCs w:val="24"/>
                            <w:lang w:eastAsia="lt-LT"/>
                          </w:rPr>
                          <w:t xml:space="preserve">Tinkamų finansuoti ir įgyvendinti projektų sąrašo paviešinimas (žiniasklaida, interneto svetainė, socialiniai tinklai).  </w:t>
                        </w:r>
                      </w:p>
                    </w:tc>
                    <w:tc>
                      <w:tcPr>
                        <w:tcW w:w="2694" w:type="dxa"/>
                        <w:shd w:val="clear" w:color="auto" w:fill="auto"/>
                      </w:tcPr>
                      <w:p w14:paraId="7787AF23" w14:textId="23FBC0CD">
                        <w:pPr>
                          <w:jc w:val="both"/>
                          <w:rPr>
                            <w:szCs w:val="24"/>
                          </w:rPr>
                        </w:pPr>
                        <w:r>
                          <w:rPr>
                            <w:szCs w:val="24"/>
                          </w:rPr>
                          <w:t>Savivaldybės administracijos Finansų skyrius, informacinių technologijų specialistai.</w:t>
                        </w:r>
                      </w:p>
                    </w:tc>
                    <w:tc>
                      <w:tcPr>
                        <w:tcW w:w="1856" w:type="dxa"/>
                        <w:shd w:val="clear" w:color="auto" w:fill="auto"/>
                      </w:tcPr>
                      <w:p w14:paraId="2B56C88D" w14:textId="2166A304">
                        <w:pPr>
                          <w:jc w:val="both"/>
                          <w:rPr>
                            <w:szCs w:val="24"/>
                          </w:rPr>
                        </w:pPr>
                        <w:r>
                          <w:rPr>
                            <w:szCs w:val="24"/>
                          </w:rPr>
                          <w:t xml:space="preserve">Iki 2022 m. liepos  29 d. </w:t>
                        </w:r>
                      </w:p>
                    </w:tc>
                  </w:tr>
                  <w:tr w14:paraId="759AB3D5" w14:textId="77777777">
                    <w:tc>
                      <w:tcPr>
                        <w:tcW w:w="1116" w:type="dxa"/>
                        <w:shd w:val="clear" w:color="auto" w:fill="auto"/>
                      </w:tcPr>
                      <w:p w14:paraId="52F2E8CB" w14:textId="77777777">
                        <w:pPr>
                          <w:jc w:val="both"/>
                          <w:rPr>
                            <w:szCs w:val="24"/>
                          </w:rPr>
                        </w:pPr>
                        <w:r>
                          <w:rPr>
                            <w:szCs w:val="24"/>
                          </w:rPr>
                          <w:t>IV.</w:t>
                        </w:r>
                      </w:p>
                    </w:tc>
                    <w:tc>
                      <w:tcPr>
                        <w:tcW w:w="8399" w:type="dxa"/>
                        <w:gridSpan w:val="4"/>
                      </w:tcPr>
                      <w:p w14:paraId="4BD997A0" w14:textId="77777777">
                        <w:pPr>
                          <w:jc w:val="both"/>
                          <w:rPr>
                            <w:szCs w:val="24"/>
                          </w:rPr>
                        </w:pPr>
                        <w:r>
                          <w:rPr>
                            <w:szCs w:val="24"/>
                            <w:lang w:eastAsia="lt-LT"/>
                          </w:rPr>
                          <w:t>GYVENTOJŲ PRITARIMAS SIŪLOMIEMS ĮGYVENDINTI PROJEKTAMS</w:t>
                        </w:r>
                      </w:p>
                    </w:tc>
                  </w:tr>
                  <w:tr w14:paraId="5E32A0CB" w14:textId="77777777">
                    <w:trPr>
                      <w:gridAfter w:val="1"/>
                      <w:wAfter w:w="6" w:type="dxa"/>
                    </w:trPr>
                    <w:tc>
                      <w:tcPr>
                        <w:tcW w:w="1116" w:type="dxa"/>
                        <w:shd w:val="clear" w:color="auto" w:fill="auto"/>
                      </w:tcPr>
                      <w:p w14:paraId="4AF1E2FF" w14:textId="77777777">
                        <w:pPr>
                          <w:ind w:left="360"/>
                          <w:jc w:val="both"/>
                          <w:rPr>
                            <w:szCs w:val="24"/>
                          </w:rPr>
                        </w:pPr>
                        <w:r>
                          <w:rPr>
                            <w:szCs w:val="24"/>
                          </w:rPr>
                          <w:t>1.</w:t>
                        </w:r>
                      </w:p>
                    </w:tc>
                    <w:tc>
                      <w:tcPr>
                        <w:tcW w:w="3843" w:type="dxa"/>
                        <w:shd w:val="clear" w:color="auto" w:fill="auto"/>
                      </w:tcPr>
                      <w:p w14:paraId="3C9E2AC7" w14:textId="77777777">
                        <w:pPr>
                          <w:jc w:val="both"/>
                          <w:rPr>
                            <w:szCs w:val="24"/>
                            <w:lang w:eastAsia="lt-LT"/>
                          </w:rPr>
                        </w:pPr>
                        <w:r>
                          <w:rPr>
                            <w:szCs w:val="24"/>
                            <w:lang w:eastAsia="lt-LT"/>
                          </w:rPr>
                          <w:t>Elektroninio gyventojų balsavimo dėl geriausios projekto idėjos organizavimas.</w:t>
                        </w:r>
                      </w:p>
                    </w:tc>
                    <w:tc>
                      <w:tcPr>
                        <w:tcW w:w="2694" w:type="dxa"/>
                        <w:shd w:val="clear" w:color="auto" w:fill="auto"/>
                      </w:tcPr>
                      <w:p w14:paraId="1ADBDB7A" w14:textId="77777777">
                        <w:pPr>
                          <w:jc w:val="both"/>
                          <w:rPr>
                            <w:szCs w:val="24"/>
                          </w:rPr>
                        </w:pPr>
                        <w:r>
                          <w:rPr>
                            <w:szCs w:val="24"/>
                          </w:rPr>
                          <w:t>Savivaldybės administracijos informacinių technologijų specialistai, Finansų skyrius.</w:t>
                        </w:r>
                      </w:p>
                    </w:tc>
                    <w:tc>
                      <w:tcPr>
                        <w:tcW w:w="1856" w:type="dxa"/>
                        <w:shd w:val="clear" w:color="auto" w:fill="auto"/>
                      </w:tcPr>
                      <w:p w14:paraId="7F7FA039" w14:textId="5DB146D8">
                        <w:pPr>
                          <w:jc w:val="both"/>
                          <w:rPr>
                            <w:szCs w:val="24"/>
                          </w:rPr>
                        </w:pPr>
                        <w:r>
                          <w:rPr>
                            <w:szCs w:val="24"/>
                          </w:rPr>
                          <w:t>Nuo 2022 m. rugpjūčio 1 d. iki 2022 m. rugpjūčio 31 d.</w:t>
                        </w:r>
                      </w:p>
                    </w:tc>
                  </w:tr>
                  <w:tr w14:paraId="6D380257" w14:textId="77777777">
                    <w:trPr>
                      <w:gridAfter w:val="1"/>
                      <w:wAfter w:w="6" w:type="dxa"/>
                    </w:trPr>
                    <w:tc>
                      <w:tcPr>
                        <w:tcW w:w="1116" w:type="dxa"/>
                        <w:shd w:val="clear" w:color="auto" w:fill="auto"/>
                      </w:tcPr>
                      <w:p w14:paraId="574F6FC6" w14:textId="77777777">
                        <w:pPr>
                          <w:ind w:left="360"/>
                          <w:jc w:val="both"/>
                          <w:rPr>
                            <w:szCs w:val="24"/>
                          </w:rPr>
                        </w:pPr>
                        <w:r>
                          <w:rPr>
                            <w:szCs w:val="24"/>
                          </w:rPr>
                          <w:t>2.</w:t>
                        </w:r>
                      </w:p>
                    </w:tc>
                    <w:tc>
                      <w:tcPr>
                        <w:tcW w:w="3843" w:type="dxa"/>
                        <w:shd w:val="clear" w:color="auto" w:fill="auto"/>
                      </w:tcPr>
                      <w:p w14:paraId="1D7FEB94" w14:textId="77777777">
                        <w:pPr>
                          <w:jc w:val="both"/>
                          <w:rPr>
                            <w:szCs w:val="24"/>
                            <w:lang w:eastAsia="lt-LT"/>
                          </w:rPr>
                        </w:pPr>
                        <w:r>
                          <w:rPr>
                            <w:szCs w:val="24"/>
                            <w:lang w:eastAsia="lt-LT"/>
                          </w:rPr>
                          <w:t>Gyventojų balsavimo kortelėmis organizavimas.</w:t>
                        </w:r>
                      </w:p>
                    </w:tc>
                    <w:tc>
                      <w:tcPr>
                        <w:tcW w:w="2694" w:type="dxa"/>
                        <w:shd w:val="clear" w:color="auto" w:fill="auto"/>
                      </w:tcPr>
                      <w:p w14:paraId="4F7D4EC7" w14:textId="4EE25310">
                        <w:pPr>
                          <w:jc w:val="both"/>
                          <w:rPr>
                            <w:szCs w:val="24"/>
                          </w:rPr>
                        </w:pPr>
                        <w:r>
                          <w:rPr>
                            <w:szCs w:val="24"/>
                          </w:rPr>
                          <w:t>Savivaldybės administracijos Finansų skyrius, seniūnijos.</w:t>
                        </w:r>
                      </w:p>
                    </w:tc>
                    <w:tc>
                      <w:tcPr>
                        <w:tcW w:w="1856" w:type="dxa"/>
                        <w:shd w:val="clear" w:color="auto" w:fill="auto"/>
                      </w:tcPr>
                      <w:p w14:paraId="1544031C" w14:textId="13E4BE9E">
                        <w:pPr>
                          <w:jc w:val="both"/>
                          <w:rPr>
                            <w:szCs w:val="24"/>
                          </w:rPr>
                        </w:pPr>
                        <w:r>
                          <w:rPr>
                            <w:szCs w:val="24"/>
                          </w:rPr>
                          <w:t>Nuo 2022 m. rugpjūčio 1 d. iki 2022 m. rugpjūčio 31 d.</w:t>
                        </w:r>
                      </w:p>
                    </w:tc>
                  </w:tr>
                  <w:tr w14:paraId="7B833FFA" w14:textId="77777777">
                    <w:trPr>
                      <w:gridAfter w:val="1"/>
                      <w:wAfter w:w="6" w:type="dxa"/>
                    </w:trPr>
                    <w:tc>
                      <w:tcPr>
                        <w:tcW w:w="1116" w:type="dxa"/>
                        <w:shd w:val="clear" w:color="auto" w:fill="auto"/>
                      </w:tcPr>
                      <w:p w14:paraId="18BEB427" w14:textId="77777777">
                        <w:pPr>
                          <w:ind w:left="360"/>
                          <w:jc w:val="both"/>
                          <w:rPr>
                            <w:szCs w:val="24"/>
                          </w:rPr>
                        </w:pPr>
                        <w:r>
                          <w:rPr>
                            <w:szCs w:val="24"/>
                          </w:rPr>
                          <w:t>3.</w:t>
                        </w:r>
                      </w:p>
                    </w:tc>
                    <w:tc>
                      <w:tcPr>
                        <w:tcW w:w="3843" w:type="dxa"/>
                        <w:shd w:val="clear" w:color="auto" w:fill="auto"/>
                      </w:tcPr>
                      <w:p w14:paraId="6711E90C" w14:textId="77777777">
                        <w:pPr>
                          <w:jc w:val="both"/>
                          <w:rPr>
                            <w:szCs w:val="24"/>
                            <w:lang w:eastAsia="lt-LT"/>
                          </w:rPr>
                        </w:pPr>
                        <w:r>
                          <w:rPr>
                            <w:szCs w:val="24"/>
                            <w:lang w:eastAsia="lt-LT"/>
                          </w:rPr>
                          <w:t>Balsavimo metu projekto idėjos pasiūlymui pritarusių asmenų tapatybės ir gyvenamosios vietos patikrinimas gyventojų registre.</w:t>
                        </w:r>
                      </w:p>
                    </w:tc>
                    <w:tc>
                      <w:tcPr>
                        <w:tcW w:w="2694" w:type="dxa"/>
                        <w:shd w:val="clear" w:color="auto" w:fill="auto"/>
                      </w:tcPr>
                      <w:p w14:paraId="352669FF" w14:textId="288DB4A0">
                        <w:pPr>
                          <w:jc w:val="both"/>
                          <w:rPr>
                            <w:szCs w:val="24"/>
                          </w:rPr>
                        </w:pPr>
                        <w:r>
                          <w:rPr>
                            <w:szCs w:val="24"/>
                          </w:rPr>
                          <w:t>Savivaldybės administracijos Finansų skyrius, seniūnijos.</w:t>
                        </w:r>
                      </w:p>
                    </w:tc>
                    <w:tc>
                      <w:tcPr>
                        <w:tcW w:w="1856" w:type="dxa"/>
                        <w:shd w:val="clear" w:color="auto" w:fill="auto"/>
                      </w:tcPr>
                      <w:p w14:paraId="1DBD200C" w14:textId="7CDC5D0A">
                        <w:pPr>
                          <w:jc w:val="both"/>
                          <w:rPr>
                            <w:szCs w:val="24"/>
                          </w:rPr>
                        </w:pPr>
                        <w:r>
                          <w:rPr>
                            <w:szCs w:val="24"/>
                          </w:rPr>
                          <w:t>Iki 2022 rugsėjo 23 d.</w:t>
                        </w:r>
                      </w:p>
                    </w:tc>
                  </w:tr>
                  <w:tr w14:paraId="3F866F3B" w14:textId="77777777">
                    <w:trPr>
                      <w:gridAfter w:val="1"/>
                      <w:wAfter w:w="6" w:type="dxa"/>
                    </w:trPr>
                    <w:tc>
                      <w:tcPr>
                        <w:tcW w:w="1116" w:type="dxa"/>
                        <w:shd w:val="clear" w:color="auto" w:fill="auto"/>
                      </w:tcPr>
                      <w:p w14:paraId="753A4EEE" w14:textId="77777777">
                        <w:pPr>
                          <w:ind w:left="360"/>
                          <w:jc w:val="both"/>
                          <w:rPr>
                            <w:szCs w:val="24"/>
                          </w:rPr>
                        </w:pPr>
                        <w:r>
                          <w:rPr>
                            <w:szCs w:val="24"/>
                          </w:rPr>
                          <w:t>4.</w:t>
                        </w:r>
                      </w:p>
                    </w:tc>
                    <w:tc>
                      <w:tcPr>
                        <w:tcW w:w="3843" w:type="dxa"/>
                        <w:shd w:val="clear" w:color="auto" w:fill="auto"/>
                      </w:tcPr>
                      <w:p w14:paraId="58F2FD11" w14:textId="77777777">
                        <w:pPr>
                          <w:jc w:val="both"/>
                          <w:rPr>
                            <w:szCs w:val="24"/>
                            <w:lang w:eastAsia="lt-LT"/>
                          </w:rPr>
                        </w:pPr>
                        <w:r>
                          <w:rPr>
                            <w:szCs w:val="24"/>
                            <w:lang w:eastAsia="lt-LT"/>
                          </w:rPr>
                          <w:t>Atitikties reikalavimui surinkti minimalų balsų skaičių įvertinimas.</w:t>
                        </w:r>
                      </w:p>
                    </w:tc>
                    <w:tc>
                      <w:tcPr>
                        <w:tcW w:w="2694" w:type="dxa"/>
                        <w:shd w:val="clear" w:color="auto" w:fill="auto"/>
                      </w:tcPr>
                      <w:p w14:paraId="7CE351B5" w14:textId="77777777">
                        <w:pPr>
                          <w:jc w:val="both"/>
                          <w:rPr>
                            <w:szCs w:val="24"/>
                          </w:rPr>
                        </w:pPr>
                        <w:r>
                          <w:rPr>
                            <w:szCs w:val="24"/>
                          </w:rPr>
                          <w:t>Savivaldybės administracijos Finansų skyrius.</w:t>
                        </w:r>
                      </w:p>
                    </w:tc>
                    <w:tc>
                      <w:tcPr>
                        <w:tcW w:w="1856" w:type="dxa"/>
                        <w:shd w:val="clear" w:color="auto" w:fill="auto"/>
                      </w:tcPr>
                      <w:p w14:paraId="37C29978" w14:textId="1EA83DDB">
                        <w:pPr>
                          <w:jc w:val="both"/>
                          <w:rPr>
                            <w:szCs w:val="24"/>
                          </w:rPr>
                        </w:pPr>
                        <w:r>
                          <w:rPr>
                            <w:szCs w:val="24"/>
                          </w:rPr>
                          <w:t>Iki 2022 rugsėjo 23 d.</w:t>
                        </w:r>
                      </w:p>
                    </w:tc>
                  </w:tr>
                  <w:tr w14:paraId="02F8BBC8" w14:textId="77777777">
                    <w:trPr>
                      <w:gridAfter w:val="1"/>
                      <w:wAfter w:w="6" w:type="dxa"/>
                    </w:trPr>
                    <w:tc>
                      <w:tcPr>
                        <w:tcW w:w="1116" w:type="dxa"/>
                        <w:shd w:val="clear" w:color="auto" w:fill="auto"/>
                      </w:tcPr>
                      <w:p w14:paraId="2365EDB9" w14:textId="77777777">
                        <w:pPr>
                          <w:ind w:left="360"/>
                          <w:jc w:val="both"/>
                          <w:rPr>
                            <w:szCs w:val="24"/>
                          </w:rPr>
                        </w:pPr>
                        <w:r>
                          <w:rPr>
                            <w:szCs w:val="24"/>
                          </w:rPr>
                          <w:t>5.</w:t>
                        </w:r>
                      </w:p>
                    </w:tc>
                    <w:tc>
                      <w:tcPr>
                        <w:tcW w:w="3843" w:type="dxa"/>
                        <w:shd w:val="clear" w:color="auto" w:fill="auto"/>
                      </w:tcPr>
                      <w:p w14:paraId="185D8A08" w14:textId="44D031D3">
                        <w:pPr>
                          <w:jc w:val="both"/>
                          <w:rPr>
                            <w:szCs w:val="24"/>
                            <w:lang w:eastAsia="lt-LT"/>
                          </w:rPr>
                        </w:pPr>
                        <w:r>
                          <w:rPr>
                            <w:szCs w:val="24"/>
                            <w:lang w:eastAsia="lt-LT"/>
                          </w:rPr>
                          <w:t xml:space="preserve">Administracijos direktoriaus įsakymo dėl daugiausiai balsų surinkusių projektų sąrašo patvirtinimo parengimas ir paviešinimas (žiniasklaida, interneto svetainė, socialiniai tinklai).  </w:t>
                        </w:r>
                      </w:p>
                    </w:tc>
                    <w:tc>
                      <w:tcPr>
                        <w:tcW w:w="2694" w:type="dxa"/>
                        <w:shd w:val="clear" w:color="auto" w:fill="auto"/>
                      </w:tcPr>
                      <w:p w14:paraId="578514BE" w14:textId="05CA9177">
                        <w:pPr>
                          <w:jc w:val="both"/>
                          <w:rPr>
                            <w:szCs w:val="24"/>
                          </w:rPr>
                        </w:pPr>
                        <w:r>
                          <w:rPr>
                            <w:szCs w:val="24"/>
                          </w:rPr>
                          <w:t>Savivaldybės administracijos Finansų skyrius, Savivaldybės administracijos informacinių technologijų specialistai.</w:t>
                        </w:r>
                      </w:p>
                    </w:tc>
                    <w:tc>
                      <w:tcPr>
                        <w:tcW w:w="1856" w:type="dxa"/>
                        <w:shd w:val="clear" w:color="auto" w:fill="auto"/>
                      </w:tcPr>
                      <w:p w14:paraId="2779B3F0" w14:textId="2C5C7CBC">
                        <w:pPr>
                          <w:jc w:val="both"/>
                          <w:rPr>
                            <w:szCs w:val="24"/>
                          </w:rPr>
                        </w:pPr>
                        <w:r>
                          <w:rPr>
                            <w:szCs w:val="24"/>
                          </w:rPr>
                          <w:t xml:space="preserve">Iki 2022 m.  rugsėjo 30 d.</w:t>
                        </w:r>
                      </w:p>
                    </w:tc>
                  </w:tr>
                  <w:tr w14:paraId="5431E64C" w14:textId="77777777">
                    <w:tc>
                      <w:tcPr>
                        <w:tcW w:w="1116" w:type="dxa"/>
                        <w:shd w:val="clear" w:color="auto" w:fill="auto"/>
                      </w:tcPr>
                      <w:p w14:paraId="1B48A6F9" w14:textId="77777777">
                        <w:pPr>
                          <w:ind w:left="360"/>
                          <w:jc w:val="both"/>
                          <w:rPr>
                            <w:szCs w:val="24"/>
                          </w:rPr>
                        </w:pPr>
                        <w:r>
                          <w:rPr>
                            <w:szCs w:val="24"/>
                          </w:rPr>
                          <w:t>V.</w:t>
                        </w:r>
                      </w:p>
                    </w:tc>
                    <w:tc>
                      <w:tcPr>
                        <w:tcW w:w="8399" w:type="dxa"/>
                        <w:gridSpan w:val="4"/>
                      </w:tcPr>
                      <w:p w14:paraId="4D3A6497" w14:textId="77777777">
                        <w:pPr>
                          <w:jc w:val="both"/>
                          <w:rPr>
                            <w:szCs w:val="24"/>
                          </w:rPr>
                        </w:pPr>
                        <w:r>
                          <w:rPr>
                            <w:szCs w:val="24"/>
                            <w:lang w:eastAsia="lt-LT"/>
                          </w:rPr>
                          <w:t>PROJEKTŲ FINANSAVIMAS IR ĮGYVENDINIMAS</w:t>
                        </w:r>
                      </w:p>
                    </w:tc>
                  </w:tr>
                  <w:tr w14:paraId="28135B53" w14:textId="77777777">
                    <w:trPr>
                      <w:gridAfter w:val="1"/>
                      <w:wAfter w:w="6" w:type="dxa"/>
                    </w:trPr>
                    <w:tc>
                      <w:tcPr>
                        <w:tcW w:w="1116" w:type="dxa"/>
                        <w:shd w:val="clear" w:color="auto" w:fill="auto"/>
                      </w:tcPr>
                      <w:p w14:paraId="195CCB9A" w14:textId="77777777">
                        <w:pPr>
                          <w:ind w:left="360"/>
                          <w:jc w:val="both"/>
                          <w:rPr>
                            <w:szCs w:val="24"/>
                          </w:rPr>
                        </w:pPr>
                        <w:r>
                          <w:rPr>
                            <w:szCs w:val="24"/>
                          </w:rPr>
                          <w:t>1.</w:t>
                        </w:r>
                      </w:p>
                    </w:tc>
                    <w:tc>
                      <w:tcPr>
                        <w:tcW w:w="3843" w:type="dxa"/>
                        <w:shd w:val="clear" w:color="auto" w:fill="auto"/>
                      </w:tcPr>
                      <w:p w14:paraId="17FB8C31" w14:textId="3AAD2FEB">
                        <w:pPr>
                          <w:jc w:val="both"/>
                          <w:rPr>
                            <w:szCs w:val="24"/>
                            <w:lang w:eastAsia="lt-LT"/>
                          </w:rPr>
                        </w:pPr>
                        <w:r>
                          <w:rPr>
                            <w:szCs w:val="24"/>
                            <w:lang w:eastAsia="lt-LT"/>
                          </w:rPr>
                          <w:t xml:space="preserve">Lėšų suplanavimas laimėjusiems projektams įgyvendinti 2023-2025 m. Savivaldybės strateginiame veiklos plane ir 2023 m. Savivaldybės biudžete. </w:t>
                        </w:r>
                      </w:p>
                    </w:tc>
                    <w:tc>
                      <w:tcPr>
                        <w:tcW w:w="2694" w:type="dxa"/>
                        <w:shd w:val="clear" w:color="auto" w:fill="auto"/>
                      </w:tcPr>
                      <w:p w14:paraId="283E04F3" w14:textId="77777777">
                        <w:pPr>
                          <w:jc w:val="both"/>
                          <w:rPr>
                            <w:szCs w:val="24"/>
                          </w:rPr>
                        </w:pPr>
                        <w:r>
                          <w:rPr>
                            <w:szCs w:val="24"/>
                          </w:rPr>
                          <w:t>Savivaldybės administracijos finansų skyrius, Savivaldybės strateginio veiklos plano atitinkamos programos koordinatorius.</w:t>
                        </w:r>
                      </w:p>
                    </w:tc>
                    <w:tc>
                      <w:tcPr>
                        <w:tcW w:w="1856" w:type="dxa"/>
                        <w:shd w:val="clear" w:color="auto" w:fill="auto"/>
                      </w:tcPr>
                      <w:p w14:paraId="6E50AD40" w14:textId="0B394E1E">
                        <w:pPr>
                          <w:jc w:val="both"/>
                          <w:rPr>
                            <w:szCs w:val="24"/>
                          </w:rPr>
                        </w:pPr>
                        <w:r>
                          <w:rPr>
                            <w:szCs w:val="24"/>
                          </w:rPr>
                          <w:t>Iki 2023 m. savivaldybės biudžeto patvirtinimo.</w:t>
                        </w:r>
                      </w:p>
                    </w:tc>
                  </w:tr>
                  <w:tr w14:paraId="66C36425" w14:textId="77777777">
                    <w:trPr>
                      <w:gridAfter w:val="1"/>
                      <w:wAfter w:w="6" w:type="dxa"/>
                    </w:trPr>
                    <w:tc>
                      <w:tcPr>
                        <w:tcW w:w="1116" w:type="dxa"/>
                        <w:shd w:val="clear" w:color="auto" w:fill="auto"/>
                      </w:tcPr>
                      <w:p w14:paraId="09A3485C" w14:textId="77777777">
                        <w:pPr>
                          <w:ind w:left="360"/>
                          <w:jc w:val="both"/>
                          <w:rPr>
                            <w:szCs w:val="24"/>
                          </w:rPr>
                        </w:pPr>
                        <w:r>
                          <w:rPr>
                            <w:szCs w:val="24"/>
                          </w:rPr>
                          <w:t xml:space="preserve">2. </w:t>
                        </w:r>
                      </w:p>
                    </w:tc>
                    <w:tc>
                      <w:tcPr>
                        <w:tcW w:w="3843" w:type="dxa"/>
                        <w:shd w:val="clear" w:color="auto" w:fill="auto"/>
                      </w:tcPr>
                      <w:p w14:paraId="581BB6A8" w14:textId="77777777">
                        <w:pPr>
                          <w:jc w:val="both"/>
                          <w:rPr>
                            <w:szCs w:val="24"/>
                            <w:lang w:eastAsia="lt-LT"/>
                          </w:rPr>
                        </w:pPr>
                        <w:r>
                          <w:rPr>
                            <w:szCs w:val="24"/>
                            <w:lang w:eastAsia="lt-LT"/>
                          </w:rPr>
                          <w:t>Laimėjusio projekto įgyvendinimas</w:t>
                        </w:r>
                      </w:p>
                    </w:tc>
                    <w:tc>
                      <w:tcPr>
                        <w:tcW w:w="2694" w:type="dxa"/>
                        <w:shd w:val="clear" w:color="auto" w:fill="auto"/>
                      </w:tcPr>
                      <w:p w14:paraId="3A3B1E94" w14:textId="77777777">
                        <w:pPr>
                          <w:jc w:val="both"/>
                          <w:rPr>
                            <w:szCs w:val="24"/>
                          </w:rPr>
                        </w:pPr>
                        <w:r>
                          <w:rPr>
                            <w:szCs w:val="24"/>
                          </w:rPr>
                          <w:t>Savivaldybės administracijos skyrius, atsakingas už projekto įgyvendinimą.</w:t>
                        </w:r>
                      </w:p>
                    </w:tc>
                    <w:tc>
                      <w:tcPr>
                        <w:tcW w:w="1856" w:type="dxa"/>
                        <w:shd w:val="clear" w:color="auto" w:fill="auto"/>
                      </w:tcPr>
                      <w:p w14:paraId="0910DB8D" w14:textId="016EC85B">
                        <w:pPr>
                          <w:jc w:val="both"/>
                          <w:rPr>
                            <w:szCs w:val="24"/>
                          </w:rPr>
                        </w:pPr>
                        <w:r>
                          <w:rPr>
                            <w:szCs w:val="24"/>
                          </w:rPr>
                          <w:t>Iki 2023 m. gruodžio 1 d.</w:t>
                        </w:r>
                      </w:p>
                    </w:tc>
                  </w:tr>
                </w:tbl>
                <w:p w14:paraId="70E5DAEC" w14:textId="57B387A1">
                  <w:pPr>
                    <w:jc w:val="center"/>
                    <w:rPr>
                      <w:szCs w:val="24"/>
                    </w:rPr>
                  </w:pPr>
                  <w:r>
                    <w:rPr>
                      <w:szCs w:val="24"/>
                    </w:rPr>
                    <w:t>__________________________________________________</w:t>
                  </w:r>
                </w:p>
              </w:sdtContent>
            </w:sdt>
          </w:sdtContent>
        </w:sdt>
      </w:sdtContent>
    </w:sdt>
    <w:sectPr>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8572BF" w14:textId="77777777">
      <w:pPr>
        <w:rPr>
          <w:szCs w:val="24"/>
          <w:lang w:val="en-GB"/>
        </w:rPr>
      </w:pPr>
      <w:r>
        <w:rPr>
          <w:szCs w:val="24"/>
          <w:lang w:val="en-GB"/>
        </w:rPr>
        <w:separator/>
      </w:r>
    </w:p>
  </w:endnote>
  <w:endnote w:type="continuationSeparator" w:id="0">
    <w:p w14:paraId="10350C6D"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4A0648" w14:textId="77777777">
    <w:pPr>
      <w:tabs>
        <w:tab w:val="center" w:pos="4986"/>
        <w:tab w:val="right" w:pos="9972"/>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3C8AA2" w14:textId="77777777">
    <w:pPr>
      <w:tabs>
        <w:tab w:val="center" w:pos="4153"/>
        <w:tab w:val="right" w:pos="8306"/>
      </w:tabs>
      <w:rPr>
        <w:rFonts w:ascii="Arial" w:hAnsi="Arial" w:cs="Arial"/>
        <w:sz w:val="22"/>
        <w:szCs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ECE135" w14:textId="77777777">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858FF7" w14:textId="77777777">
      <w:pPr>
        <w:rPr>
          <w:szCs w:val="24"/>
          <w:lang w:val="en-GB"/>
        </w:rPr>
      </w:pPr>
      <w:r>
        <w:rPr>
          <w:szCs w:val="24"/>
          <w:lang w:val="en-GB"/>
        </w:rPr>
        <w:separator/>
      </w:r>
    </w:p>
  </w:footnote>
  <w:footnote w:type="continuationSeparator" w:id="0">
    <w:p w14:paraId="5980CB8F"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E7A2ED" w14:textId="77777777">
    <w:pPr>
      <w:tabs>
        <w:tab w:val="center" w:pos="4986"/>
        <w:tab w:val="right" w:pos="9972"/>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400F71" w14:textId="77777777">
    <w:pPr>
      <w:framePr w:wrap="auto" w:vAnchor="text" w:hAnchor="margin" w:xAlign="center" w:y="1"/>
      <w:tabs>
        <w:tab w:val="center" w:pos="4153"/>
        <w:tab w:val="right" w:pos="8306"/>
      </w:tabs>
      <w:rPr>
        <w:rFonts w:ascii="Arial" w:hAnsi="Arial" w:cs="Arial"/>
        <w:sz w:val="22"/>
        <w:szCs w:val="22"/>
        <w:lang w:val="en-US"/>
      </w:rPr>
    </w:pPr>
    <w:r>
      <w:rPr>
        <w:rFonts w:ascii="Arial" w:hAnsi="Arial" w:cs="Arial"/>
        <w:sz w:val="22"/>
        <w:szCs w:val="22"/>
        <w:lang w:val="en-US"/>
      </w:rPr>
      <w:fldChar w:fldCharType="begin"/>
    </w:r>
    <w:r>
      <w:rPr>
        <w:rFonts w:ascii="Arial" w:hAnsi="Arial" w:cs="Arial"/>
        <w:sz w:val="22"/>
        <w:szCs w:val="22"/>
        <w:lang w:val="en-US"/>
      </w:rPr>
      <w:instrText xml:space="preserve">PAGE  </w:instrText>
    </w:r>
    <w:r>
      <w:rPr>
        <w:rFonts w:ascii="Arial" w:hAnsi="Arial" w:cs="Arial"/>
        <w:sz w:val="22"/>
        <w:szCs w:val="22"/>
        <w:lang w:val="en-US"/>
      </w:rPr>
      <w:fldChar w:fldCharType="separate"/>
    </w:r>
    <w:r>
      <w:rPr>
        <w:rFonts w:ascii="Arial" w:hAnsi="Arial" w:cs="Arial"/>
        <w:sz w:val="22"/>
        <w:szCs w:val="22"/>
        <w:lang w:val="en-US"/>
      </w:rPr>
      <w:t>3</w:t>
    </w:r>
    <w:r>
      <w:rPr>
        <w:rFonts w:ascii="Arial" w:hAnsi="Arial" w:cs="Arial"/>
        <w:sz w:val="22"/>
        <w:szCs w:val="22"/>
        <w:lang w:val="en-US"/>
      </w:rPr>
      <w:fldChar w:fldCharType="end"/>
    </w:r>
  </w:p>
  <w:p w14:paraId="419D4328" w14:textId="77777777">
    <w:pPr>
      <w:tabs>
        <w:tab w:val="center" w:pos="4153"/>
        <w:tab w:val="right" w:pos="8306"/>
      </w:tabs>
      <w:rPr>
        <w:rFonts w:ascii="Arial" w:hAnsi="Arial" w:cs="Arial"/>
        <w:sz w:val="22"/>
        <w:szCs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27F07E"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7D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42A79AE4"/>
  <w15:docId w15:val="{50C8F594-4F9D-4EAB-A437-CDE8376C28A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3316976">
      <w:marLeft w:val="0"/>
      <w:marRight w:val="0"/>
      <w:marTop w:val="0"/>
      <w:marBottom w:val="0"/>
      <w:divBdr>
        <w:top w:val="none" w:sz="0" w:space="0" w:color="auto"/>
        <w:left w:val="none" w:sz="0" w:space="0" w:color="auto"/>
        <w:bottom w:val="none" w:sz="0" w:space="0" w:color="auto"/>
        <w:right w:val="none" w:sz="0" w:space="0" w:color="auto"/>
      </w:divBdr>
      <w:divsChild>
        <w:div w:id="303316975">
          <w:marLeft w:val="0"/>
          <w:marRight w:val="0"/>
          <w:marTop w:val="0"/>
          <w:marBottom w:val="0"/>
          <w:divBdr>
            <w:top w:val="none" w:sz="0" w:space="0" w:color="auto"/>
            <w:left w:val="none" w:sz="0" w:space="0" w:color="auto"/>
            <w:bottom w:val="none" w:sz="0" w:space="0" w:color="auto"/>
            <w:right w:val="none" w:sz="0" w:space="0" w:color="auto"/>
          </w:divBdr>
          <w:divsChild>
            <w:div w:id="303316977">
              <w:marLeft w:val="0"/>
              <w:marRight w:val="0"/>
              <w:marTop w:val="0"/>
              <w:marBottom w:val="0"/>
              <w:divBdr>
                <w:top w:val="none" w:sz="0" w:space="0" w:color="auto"/>
                <w:left w:val="none" w:sz="0" w:space="0" w:color="auto"/>
                <w:bottom w:val="none" w:sz="0" w:space="0" w:color="auto"/>
                <w:right w:val="none" w:sz="0" w:space="0" w:color="auto"/>
              </w:divBdr>
              <w:divsChild>
                <w:div w:id="303316978">
                  <w:marLeft w:val="0"/>
                  <w:marRight w:val="0"/>
                  <w:marTop w:val="0"/>
                  <w:marBottom w:val="0"/>
                  <w:divBdr>
                    <w:top w:val="none" w:sz="0" w:space="0" w:color="auto"/>
                    <w:left w:val="none" w:sz="0" w:space="0" w:color="auto"/>
                    <w:bottom w:val="none" w:sz="0" w:space="0" w:color="auto"/>
                    <w:right w:val="none" w:sz="0" w:space="0" w:color="auto"/>
                  </w:divBdr>
                  <w:divsChild>
                    <w:div w:id="303316974">
                      <w:marLeft w:val="0"/>
                      <w:marRight w:val="0"/>
                      <w:marTop w:val="0"/>
                      <w:marBottom w:val="0"/>
                      <w:divBdr>
                        <w:top w:val="none" w:sz="0" w:space="0" w:color="auto"/>
                        <w:left w:val="none" w:sz="0" w:space="0" w:color="auto"/>
                        <w:bottom w:val="none" w:sz="0" w:space="0" w:color="auto"/>
                        <w:right w:val="none" w:sz="0" w:space="0" w:color="auto"/>
                      </w:divBdr>
                      <w:divsChild>
                        <w:div w:id="303316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3608855">
      <w:bodyDiv w:val="1"/>
      <w:marLeft w:val="0"/>
      <w:marRight w:val="0"/>
      <w:marTop w:val="0"/>
      <w:marBottom w:val="0"/>
      <w:divBdr>
        <w:top w:val="none" w:sz="0" w:space="0" w:color="auto"/>
        <w:left w:val="none" w:sz="0" w:space="0" w:color="auto"/>
        <w:bottom w:val="none" w:sz="0" w:space="0" w:color="auto"/>
        <w:right w:val="none" w:sz="0" w:space="0" w:color="auto"/>
      </w:divBdr>
      <w:divsChild>
        <w:div w:id="1160855060">
          <w:marLeft w:val="0"/>
          <w:marRight w:val="0"/>
          <w:marTop w:val="0"/>
          <w:marBottom w:val="0"/>
          <w:divBdr>
            <w:top w:val="none" w:sz="0" w:space="0" w:color="auto"/>
            <w:left w:val="none" w:sz="0" w:space="0" w:color="auto"/>
            <w:bottom w:val="none" w:sz="0" w:space="0" w:color="auto"/>
            <w:right w:val="none" w:sz="0" w:space="0" w:color="auto"/>
          </w:divBdr>
        </w:div>
      </w:divsChild>
    </w:div>
    <w:div w:id="516893862">
      <w:bodyDiv w:val="1"/>
      <w:marLeft w:val="0"/>
      <w:marRight w:val="0"/>
      <w:marTop w:val="0"/>
      <w:marBottom w:val="0"/>
      <w:divBdr>
        <w:top w:val="none" w:sz="0" w:space="0" w:color="auto"/>
        <w:left w:val="none" w:sz="0" w:space="0" w:color="auto"/>
        <w:bottom w:val="none" w:sz="0" w:space="0" w:color="auto"/>
        <w:right w:val="none" w:sz="0" w:space="0" w:color="auto"/>
      </w:divBdr>
      <w:divsChild>
        <w:div w:id="472067156">
          <w:marLeft w:val="0"/>
          <w:marRight w:val="0"/>
          <w:marTop w:val="0"/>
          <w:marBottom w:val="0"/>
          <w:divBdr>
            <w:top w:val="none" w:sz="0" w:space="0" w:color="auto"/>
            <w:left w:val="none" w:sz="0" w:space="0" w:color="auto"/>
            <w:bottom w:val="none" w:sz="0" w:space="0" w:color="auto"/>
            <w:right w:val="none" w:sz="0" w:space="0" w:color="auto"/>
          </w:divBdr>
          <w:divsChild>
            <w:div w:id="1584953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4370205">
      <w:bodyDiv w:val="1"/>
      <w:marLeft w:val="0"/>
      <w:marRight w:val="0"/>
      <w:marTop w:val="0"/>
      <w:marBottom w:val="0"/>
      <w:divBdr>
        <w:top w:val="none" w:sz="0" w:space="0" w:color="auto"/>
        <w:left w:val="none" w:sz="0" w:space="0" w:color="auto"/>
        <w:bottom w:val="none" w:sz="0" w:space="0" w:color="auto"/>
        <w:right w:val="none" w:sz="0" w:space="0" w:color="auto"/>
      </w:divBdr>
      <w:divsChild>
        <w:div w:id="433985458">
          <w:marLeft w:val="0"/>
          <w:marRight w:val="0"/>
          <w:marTop w:val="0"/>
          <w:marBottom w:val="0"/>
          <w:divBdr>
            <w:top w:val="none" w:sz="0" w:space="0" w:color="auto"/>
            <w:left w:val="none" w:sz="0" w:space="0" w:color="auto"/>
            <w:bottom w:val="none" w:sz="0" w:space="0" w:color="auto"/>
            <w:right w:val="none" w:sz="0" w:space="0" w:color="auto"/>
          </w:divBdr>
        </w:div>
      </w:divsChild>
    </w:div>
    <w:div w:id="1500466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oleObject" Target="embeddings/oleObject1.bin"/>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eec00bcfa1f842f1a44aca9aa12ded3f" PartId="e1dc16daad83420682ddebc140204bf7"/>
  <Part Type="pastraipa" DocPartId="5d35237192244ad4ae012406ce96b70d" PartId="463b23a5e4fb4a34b4e2ec78fa356b63"/>
  <Part Type="pastraipa" DocPartId="5b0b3dbb2de84712ab519c0df34c5814" PartId="b58f3a744f694e148e23a5e21cffabf9">
    <Part Type="signatura" DocPartId="deac2f8a64cd4049a014895cdbd5c768" PartId="4aedb150ba7d494694f2881b5d20fc1c">
      <Part Type="patvirtinta" Title="Telšių rajono savivaldybės bendruomenės iniciatyvų projektų idėjų atrankos, finansavimo ir įgyvendinimo 2022–2023 metų planas" DocPartId="8db946e5e8904d88a462e9c773fab6c1" PartId="3b5a3519adc642e0a4bea6f10189cbac"/>
    </Part>
  </Part>
</Parts>
</file>

<file path=customXml/itemProps1.xml><?xml version="1.0" encoding="utf-8"?>
<ds:datastoreItem xmlns:ds="http://schemas.openxmlformats.org/officeDocument/2006/customXml" ds:itemID="{979F3DDE-3DCC-4F1B-B283-1935C370949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669</Words>
  <Characters>4919</Characters>
  <Application>Microsoft Office Word</Application>
  <DocSecurity>4</DocSecurity>
  <Lines>289</Lines>
  <Paragraphs>116</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5472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2022-04-06T10:35:00Z</dcterms:created>
  <dc:creator>vartotojas</dc:creator>
  <lastModifiedBy>adlibuser</lastModifiedBy>
  <lastPrinted>2022-04-04T07:16:00Z</lastPrinted>
  <dcterms:modified xsi:type="dcterms:W3CDTF">2022-04-06T10:35:00Z</dcterms:modified>
  <revision>2</revision>
  <dc:title>PROJEKTAS</dc:title>
</coreProperties>
</file>